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F26" w:rsidRPr="009B5CD3" w:rsidRDefault="001E2AE5" w:rsidP="001E2AE5">
      <w:pPr>
        <w:rPr>
          <w:rFonts w:ascii="Calibri" w:eastAsia="Times New Roman" w:hAnsi="Calibri" w:cs="Calibri"/>
          <w:sz w:val="22"/>
          <w:szCs w:val="22"/>
        </w:rPr>
      </w:pPr>
      <w:r>
        <w:rPr>
          <w:rFonts w:ascii="Cambria" w:eastAsia="Times New Roman" w:hAnsi="Cambria"/>
          <w:b/>
          <w:bCs/>
          <w:color w:val="365F91"/>
          <w:sz w:val="28"/>
          <w:szCs w:val="28"/>
        </w:rPr>
        <w:t xml:space="preserve">What is BrainHoney? </w:t>
      </w:r>
      <w:r>
        <w:rPr>
          <w:rFonts w:ascii="Cambria" w:eastAsia="Times New Roman" w:hAnsi="Cambria"/>
          <w:b/>
          <w:bCs/>
          <w:color w:val="365F91"/>
          <w:sz w:val="28"/>
          <w:szCs w:val="28"/>
        </w:rPr>
        <w:br/>
      </w:r>
      <w:r>
        <w:rPr>
          <w:rFonts w:ascii="Arial" w:eastAsia="Times New Roman" w:hAnsi="Arial" w:cs="Arial"/>
          <w:sz w:val="20"/>
          <w:szCs w:val="20"/>
        </w:rPr>
        <w:br/>
      </w:r>
      <w:r w:rsidR="000F4B38">
        <w:rPr>
          <w:rFonts w:ascii="Calibri" w:eastAsia="Times New Roman" w:hAnsi="Calibri" w:cs="Calibri"/>
          <w:sz w:val="22"/>
          <w:szCs w:val="22"/>
        </w:rPr>
        <w:t>Brai</w:t>
      </w:r>
      <w:r w:rsidR="00601558">
        <w:rPr>
          <w:rFonts w:ascii="Calibri" w:eastAsia="Times New Roman" w:hAnsi="Calibri" w:cs="Calibri"/>
          <w:sz w:val="22"/>
          <w:szCs w:val="22"/>
        </w:rPr>
        <w:t>nHoney is about hope.  Hope for a brighter future by making a</w:t>
      </w:r>
      <w:r>
        <w:rPr>
          <w:rFonts w:ascii="Calibri" w:eastAsia="Times New Roman" w:hAnsi="Calibri" w:cs="Calibri"/>
          <w:sz w:val="22"/>
          <w:szCs w:val="22"/>
        </w:rPr>
        <w:t xml:space="preserve"> </w:t>
      </w:r>
      <w:r w:rsidR="00571FF2">
        <w:rPr>
          <w:rFonts w:ascii="Calibri" w:eastAsia="Times New Roman" w:hAnsi="Calibri" w:cs="Calibri"/>
          <w:sz w:val="22"/>
          <w:szCs w:val="22"/>
        </w:rPr>
        <w:t xml:space="preserve">lasting </w:t>
      </w:r>
      <w:r>
        <w:rPr>
          <w:rFonts w:ascii="Calibri" w:eastAsia="Times New Roman" w:hAnsi="Calibri" w:cs="Calibri"/>
          <w:sz w:val="22"/>
          <w:szCs w:val="22"/>
        </w:rPr>
        <w:t>difference</w:t>
      </w:r>
      <w:r w:rsidR="000F4B38">
        <w:rPr>
          <w:rFonts w:ascii="Calibri" w:eastAsia="Times New Roman" w:hAnsi="Calibri" w:cs="Calibri"/>
          <w:sz w:val="22"/>
          <w:szCs w:val="22"/>
        </w:rPr>
        <w:t xml:space="preserve"> in</w:t>
      </w:r>
      <w:r w:rsidR="00BB50D7">
        <w:rPr>
          <w:rFonts w:ascii="Calibri" w:eastAsia="Times New Roman" w:hAnsi="Calibri" w:cs="Calibri"/>
          <w:sz w:val="22"/>
          <w:szCs w:val="22"/>
        </w:rPr>
        <w:t xml:space="preserve"> the lives of students</w:t>
      </w:r>
      <w:r>
        <w:rPr>
          <w:rFonts w:ascii="Calibri" w:eastAsia="Times New Roman" w:hAnsi="Calibri" w:cs="Calibri"/>
          <w:sz w:val="22"/>
          <w:szCs w:val="22"/>
        </w:rPr>
        <w:t>.</w:t>
      </w:r>
      <w:r>
        <w:rPr>
          <w:rFonts w:ascii="Calibri" w:eastAsia="Times New Roman" w:hAnsi="Calibri" w:cs="Calibri"/>
          <w:sz w:val="22"/>
          <w:szCs w:val="22"/>
        </w:rPr>
        <w:br/>
      </w:r>
      <w:r>
        <w:rPr>
          <w:rFonts w:ascii="Calibri" w:eastAsia="Times New Roman" w:hAnsi="Calibri" w:cs="Calibri"/>
          <w:sz w:val="22"/>
          <w:szCs w:val="22"/>
        </w:rPr>
        <w:br/>
      </w:r>
      <w:r w:rsidR="009B5CD3">
        <w:rPr>
          <w:rFonts w:ascii="Calibri" w:eastAsia="Times New Roman" w:hAnsi="Calibri" w:cs="Calibri"/>
          <w:sz w:val="22"/>
          <w:szCs w:val="22"/>
        </w:rPr>
        <w:t>Whether you teach in a classroom, blended environment</w:t>
      </w:r>
      <w:r w:rsidR="00A8797C">
        <w:rPr>
          <w:rFonts w:ascii="Calibri" w:eastAsia="Times New Roman" w:hAnsi="Calibri" w:cs="Calibri"/>
          <w:sz w:val="22"/>
          <w:szCs w:val="22"/>
        </w:rPr>
        <w:t>,</w:t>
      </w:r>
      <w:r w:rsidR="009B5CD3">
        <w:rPr>
          <w:rFonts w:ascii="Calibri" w:eastAsia="Times New Roman" w:hAnsi="Calibri" w:cs="Calibri"/>
          <w:sz w:val="22"/>
          <w:szCs w:val="22"/>
        </w:rPr>
        <w:t xml:space="preserve"> or virtually, use BrainHoney to organize, create and deliver your</w:t>
      </w:r>
      <w:r w:rsidR="002B41CB">
        <w:rPr>
          <w:rFonts w:ascii="Calibri" w:eastAsia="Times New Roman" w:hAnsi="Calibri" w:cs="Calibri"/>
          <w:sz w:val="22"/>
          <w:szCs w:val="22"/>
        </w:rPr>
        <w:t xml:space="preserve"> traditional and digital</w:t>
      </w:r>
      <w:r w:rsidR="009B5CD3">
        <w:rPr>
          <w:rFonts w:ascii="Calibri" w:eastAsia="Times New Roman" w:hAnsi="Calibri" w:cs="Calibri"/>
          <w:sz w:val="22"/>
          <w:szCs w:val="22"/>
        </w:rPr>
        <w:t xml:space="preserve"> curriculum.  </w:t>
      </w:r>
      <w:r>
        <w:rPr>
          <w:rFonts w:ascii="Calibri" w:eastAsia="Times New Roman" w:hAnsi="Calibri" w:cs="Calibri"/>
          <w:sz w:val="22"/>
          <w:szCs w:val="22"/>
        </w:rPr>
        <w:t xml:space="preserve">BrainHoney enables </w:t>
      </w:r>
      <w:r w:rsidR="009B5CD3">
        <w:rPr>
          <w:rFonts w:ascii="Arial" w:eastAsia="Times New Roman" w:hAnsi="Arial" w:cs="Arial"/>
          <w:sz w:val="20"/>
          <w:szCs w:val="20"/>
        </w:rPr>
        <w:t>teachers</w:t>
      </w:r>
      <w:r w:rsidRPr="00571FF2">
        <w:rPr>
          <w:rFonts w:ascii="Arial" w:eastAsia="Times New Roman" w:hAnsi="Arial" w:cs="Arial"/>
          <w:sz w:val="20"/>
          <w:szCs w:val="20"/>
        </w:rPr>
        <w:t xml:space="preserve"> to</w:t>
      </w:r>
      <w:r>
        <w:rPr>
          <w:rFonts w:ascii="Arial" w:eastAsia="Times New Roman" w:hAnsi="Arial" w:cs="Arial"/>
          <w:color w:val="FF0000"/>
          <w:sz w:val="20"/>
          <w:szCs w:val="20"/>
        </w:rPr>
        <w:t xml:space="preserve"> </w:t>
      </w:r>
      <w:r>
        <w:rPr>
          <w:rFonts w:ascii="Arial" w:eastAsia="Times New Roman" w:hAnsi="Arial" w:cs="Arial"/>
          <w:sz w:val="20"/>
          <w:szCs w:val="20"/>
        </w:rPr>
        <w:t>ensure individual student success while reducing</w:t>
      </w:r>
      <w:r w:rsidR="00571FF2">
        <w:rPr>
          <w:rFonts w:ascii="Arial" w:eastAsia="Times New Roman" w:hAnsi="Arial" w:cs="Arial"/>
          <w:sz w:val="20"/>
          <w:szCs w:val="20"/>
        </w:rPr>
        <w:t xml:space="preserve"> the</w:t>
      </w:r>
      <w:r>
        <w:rPr>
          <w:rFonts w:ascii="Arial" w:eastAsia="Times New Roman" w:hAnsi="Arial" w:cs="Arial"/>
          <w:sz w:val="20"/>
          <w:szCs w:val="20"/>
        </w:rPr>
        <w:t xml:space="preserve"> effort required</w:t>
      </w:r>
      <w:r w:rsidR="00571FF2">
        <w:rPr>
          <w:rFonts w:ascii="Arial" w:eastAsia="Times New Roman" w:hAnsi="Arial" w:cs="Arial"/>
          <w:sz w:val="20"/>
          <w:szCs w:val="20"/>
        </w:rPr>
        <w:t xml:space="preserve"> </w:t>
      </w:r>
      <w:proofErr w:type="gramStart"/>
      <w:r w:rsidR="00571FF2">
        <w:rPr>
          <w:rFonts w:ascii="Arial" w:eastAsia="Times New Roman" w:hAnsi="Arial" w:cs="Arial"/>
          <w:sz w:val="20"/>
          <w:szCs w:val="20"/>
        </w:rPr>
        <w:t>to manage</w:t>
      </w:r>
      <w:proofErr w:type="gramEnd"/>
      <w:r w:rsidR="00571FF2">
        <w:rPr>
          <w:rFonts w:ascii="Arial" w:eastAsia="Times New Roman" w:hAnsi="Arial" w:cs="Arial"/>
          <w:sz w:val="20"/>
          <w:szCs w:val="20"/>
        </w:rPr>
        <w:t xml:space="preserve"> </w:t>
      </w:r>
      <w:r>
        <w:rPr>
          <w:rFonts w:ascii="Arial" w:eastAsia="Times New Roman" w:hAnsi="Arial" w:cs="Arial"/>
          <w:sz w:val="20"/>
          <w:szCs w:val="20"/>
        </w:rPr>
        <w:t>large nu</w:t>
      </w:r>
      <w:r w:rsidR="00571FF2">
        <w:rPr>
          <w:rFonts w:ascii="Arial" w:eastAsia="Times New Roman" w:hAnsi="Arial" w:cs="Arial"/>
          <w:sz w:val="20"/>
          <w:szCs w:val="20"/>
        </w:rPr>
        <w:t xml:space="preserve">mbers of </w:t>
      </w:r>
      <w:r w:rsidR="003A37E2">
        <w:rPr>
          <w:rFonts w:ascii="Arial" w:eastAsia="Times New Roman" w:hAnsi="Arial" w:cs="Arial"/>
          <w:sz w:val="20"/>
          <w:szCs w:val="20"/>
        </w:rPr>
        <w:t>enrollments</w:t>
      </w:r>
      <w:r w:rsidR="00571FF2">
        <w:rPr>
          <w:rFonts w:ascii="Arial" w:eastAsia="Times New Roman" w:hAnsi="Arial" w:cs="Arial"/>
          <w:sz w:val="20"/>
          <w:szCs w:val="20"/>
        </w:rPr>
        <w:t>.</w:t>
      </w:r>
      <w:r w:rsidR="00571FF2">
        <w:rPr>
          <w:rFonts w:ascii="Arial" w:eastAsia="Times New Roman" w:hAnsi="Arial" w:cs="Arial"/>
          <w:sz w:val="20"/>
          <w:szCs w:val="20"/>
        </w:rPr>
        <w:br/>
        <w:t> </w:t>
      </w:r>
    </w:p>
    <w:p w:rsidR="008A2F26" w:rsidRDefault="008A2F26" w:rsidP="001E2AE5">
      <w:pPr>
        <w:rPr>
          <w:rFonts w:ascii="Arial" w:eastAsia="Times New Roman" w:hAnsi="Arial" w:cs="Arial"/>
          <w:sz w:val="20"/>
          <w:szCs w:val="20"/>
        </w:rPr>
      </w:pPr>
      <w:r>
        <w:rPr>
          <w:rFonts w:ascii="Arial" w:eastAsia="Times New Roman" w:hAnsi="Arial" w:cs="Arial"/>
          <w:sz w:val="20"/>
          <w:szCs w:val="20"/>
        </w:rPr>
        <w:t>The steps to success are simple</w:t>
      </w:r>
    </w:p>
    <w:p w:rsidR="008A2F26" w:rsidRDefault="008A2F26" w:rsidP="008A2F26">
      <w:pPr>
        <w:pStyle w:val="ListParagraph"/>
        <w:numPr>
          <w:ilvl w:val="0"/>
          <w:numId w:val="5"/>
        </w:numPr>
        <w:rPr>
          <w:rFonts w:ascii="Arial" w:eastAsia="Times New Roman" w:hAnsi="Arial" w:cs="Arial"/>
          <w:sz w:val="20"/>
          <w:szCs w:val="20"/>
        </w:rPr>
      </w:pPr>
      <w:r>
        <w:rPr>
          <w:rFonts w:ascii="Arial" w:eastAsia="Times New Roman" w:hAnsi="Arial" w:cs="Arial"/>
          <w:sz w:val="20"/>
          <w:szCs w:val="20"/>
        </w:rPr>
        <w:t xml:space="preserve">Put all your </w:t>
      </w:r>
      <w:r w:rsidR="00F27B76">
        <w:rPr>
          <w:rFonts w:ascii="Arial" w:eastAsia="Times New Roman" w:hAnsi="Arial" w:cs="Arial"/>
          <w:sz w:val="20"/>
          <w:szCs w:val="20"/>
        </w:rPr>
        <w:t>teaching</w:t>
      </w:r>
      <w:r w:rsidR="00BB50D7">
        <w:rPr>
          <w:rFonts w:ascii="Arial" w:eastAsia="Times New Roman" w:hAnsi="Arial" w:cs="Arial"/>
          <w:sz w:val="20"/>
          <w:szCs w:val="20"/>
        </w:rPr>
        <w:t xml:space="preserve"> </w:t>
      </w:r>
      <w:r>
        <w:rPr>
          <w:rFonts w:ascii="Arial" w:eastAsia="Times New Roman" w:hAnsi="Arial" w:cs="Arial"/>
          <w:sz w:val="20"/>
          <w:szCs w:val="20"/>
        </w:rPr>
        <w:t xml:space="preserve">materials in </w:t>
      </w:r>
      <w:r w:rsidR="003D489F">
        <w:rPr>
          <w:rFonts w:ascii="Arial" w:eastAsia="Times New Roman" w:hAnsi="Arial" w:cs="Arial"/>
          <w:sz w:val="20"/>
          <w:szCs w:val="20"/>
        </w:rPr>
        <w:t>BrainHoney</w:t>
      </w:r>
      <w:r>
        <w:rPr>
          <w:rFonts w:ascii="Arial" w:eastAsia="Times New Roman" w:hAnsi="Arial" w:cs="Arial"/>
          <w:sz w:val="20"/>
          <w:szCs w:val="20"/>
        </w:rPr>
        <w:t>—they all work</w:t>
      </w:r>
      <w:r w:rsidR="00C95C5F">
        <w:rPr>
          <w:rFonts w:ascii="Arial" w:eastAsia="Times New Roman" w:hAnsi="Arial" w:cs="Arial"/>
          <w:sz w:val="20"/>
          <w:szCs w:val="20"/>
        </w:rPr>
        <w:t xml:space="preserve"> and it’s simple to do</w:t>
      </w:r>
    </w:p>
    <w:p w:rsidR="0099494C" w:rsidRDefault="0099494C" w:rsidP="008A2F26">
      <w:pPr>
        <w:pStyle w:val="ListParagraph"/>
        <w:numPr>
          <w:ilvl w:val="0"/>
          <w:numId w:val="5"/>
        </w:numPr>
        <w:rPr>
          <w:rFonts w:ascii="Arial" w:eastAsia="Times New Roman" w:hAnsi="Arial" w:cs="Arial"/>
          <w:sz w:val="20"/>
          <w:szCs w:val="20"/>
        </w:rPr>
      </w:pPr>
      <w:r>
        <w:rPr>
          <w:rFonts w:ascii="Arial" w:eastAsia="Times New Roman" w:hAnsi="Arial" w:cs="Arial"/>
          <w:sz w:val="20"/>
          <w:szCs w:val="20"/>
        </w:rPr>
        <w:t xml:space="preserve">Build what you don’t already have—like </w:t>
      </w:r>
      <w:r w:rsidR="004C0D66">
        <w:rPr>
          <w:rFonts w:ascii="Arial" w:eastAsia="Times New Roman" w:hAnsi="Arial" w:cs="Arial"/>
          <w:sz w:val="20"/>
          <w:szCs w:val="20"/>
        </w:rPr>
        <w:t>assessments</w:t>
      </w:r>
      <w:r w:rsidR="002B41CB">
        <w:rPr>
          <w:rFonts w:ascii="Arial" w:eastAsia="Times New Roman" w:hAnsi="Arial" w:cs="Arial"/>
          <w:sz w:val="20"/>
          <w:szCs w:val="20"/>
        </w:rPr>
        <w:t xml:space="preserve"> or web activities</w:t>
      </w:r>
    </w:p>
    <w:p w:rsidR="0099494C" w:rsidRDefault="003A5902" w:rsidP="008A2F26">
      <w:pPr>
        <w:pStyle w:val="ListParagraph"/>
        <w:numPr>
          <w:ilvl w:val="0"/>
          <w:numId w:val="5"/>
        </w:numPr>
        <w:rPr>
          <w:rFonts w:ascii="Arial" w:eastAsia="Times New Roman" w:hAnsi="Arial" w:cs="Arial"/>
          <w:sz w:val="20"/>
          <w:szCs w:val="20"/>
        </w:rPr>
      </w:pPr>
      <w:r>
        <w:rPr>
          <w:rFonts w:ascii="Arial" w:eastAsia="Times New Roman" w:hAnsi="Arial" w:cs="Arial"/>
          <w:sz w:val="20"/>
          <w:szCs w:val="20"/>
        </w:rPr>
        <w:t>Let the computer</w:t>
      </w:r>
      <w:r w:rsidR="00F27B76">
        <w:rPr>
          <w:rFonts w:ascii="Arial" w:eastAsia="Times New Roman" w:hAnsi="Arial" w:cs="Arial"/>
          <w:sz w:val="20"/>
          <w:szCs w:val="20"/>
        </w:rPr>
        <w:t xml:space="preserve"> do</w:t>
      </w:r>
      <w:r w:rsidR="00333C65">
        <w:rPr>
          <w:rFonts w:ascii="Arial" w:eastAsia="Times New Roman" w:hAnsi="Arial" w:cs="Arial"/>
          <w:sz w:val="20"/>
          <w:szCs w:val="20"/>
        </w:rPr>
        <w:t xml:space="preserve"> </w:t>
      </w:r>
      <w:r w:rsidR="0099494C">
        <w:rPr>
          <w:rFonts w:ascii="Arial" w:eastAsia="Times New Roman" w:hAnsi="Arial" w:cs="Arial"/>
          <w:sz w:val="20"/>
          <w:szCs w:val="20"/>
        </w:rPr>
        <w:t>the hard work: collecting papers, grading, analytics, objective mastery tracking</w:t>
      </w:r>
      <w:r w:rsidR="004C0D66">
        <w:rPr>
          <w:rFonts w:ascii="Arial" w:eastAsia="Times New Roman" w:hAnsi="Arial" w:cs="Arial"/>
          <w:sz w:val="20"/>
          <w:szCs w:val="20"/>
        </w:rPr>
        <w:t>, reporting</w:t>
      </w:r>
      <w:r w:rsidR="00B41408">
        <w:rPr>
          <w:rFonts w:ascii="Arial" w:eastAsia="Times New Roman" w:hAnsi="Arial" w:cs="Arial"/>
          <w:sz w:val="20"/>
          <w:szCs w:val="20"/>
        </w:rPr>
        <w:t xml:space="preserve"> and more</w:t>
      </w:r>
    </w:p>
    <w:p w:rsidR="0099494C" w:rsidRPr="008A2F26" w:rsidRDefault="0099494C" w:rsidP="008A2F26">
      <w:pPr>
        <w:pStyle w:val="ListParagraph"/>
        <w:numPr>
          <w:ilvl w:val="0"/>
          <w:numId w:val="5"/>
        </w:numPr>
        <w:rPr>
          <w:rFonts w:ascii="Arial" w:eastAsia="Times New Roman" w:hAnsi="Arial" w:cs="Arial"/>
          <w:sz w:val="20"/>
          <w:szCs w:val="20"/>
        </w:rPr>
      </w:pPr>
      <w:r>
        <w:rPr>
          <w:rFonts w:ascii="Arial" w:eastAsia="Times New Roman" w:hAnsi="Arial" w:cs="Arial"/>
          <w:sz w:val="20"/>
          <w:szCs w:val="20"/>
        </w:rPr>
        <w:t>Spend more time where it’s needed most</w:t>
      </w:r>
      <w:r w:rsidR="00F27B76">
        <w:rPr>
          <w:rFonts w:ascii="Arial" w:eastAsia="Times New Roman" w:hAnsi="Arial" w:cs="Arial"/>
          <w:sz w:val="20"/>
          <w:szCs w:val="20"/>
        </w:rPr>
        <w:t xml:space="preserve"> </w:t>
      </w:r>
    </w:p>
    <w:p w:rsidR="001E2AE5" w:rsidRDefault="001E2AE5" w:rsidP="001E2AE5">
      <w:pPr>
        <w:rPr>
          <w:rFonts w:eastAsia="Times New Roman"/>
        </w:rPr>
      </w:pPr>
      <w:r>
        <w:rPr>
          <w:rFonts w:ascii="Arial" w:eastAsia="Times New Roman" w:hAnsi="Arial" w:cs="Arial"/>
          <w:sz w:val="20"/>
          <w:szCs w:val="20"/>
        </w:rPr>
        <w:br/>
      </w:r>
      <w:r>
        <w:rPr>
          <w:rFonts w:ascii="Arial" w:eastAsia="Times New Roman" w:hAnsi="Arial" w:cs="Arial"/>
          <w:sz w:val="20"/>
          <w:szCs w:val="20"/>
        </w:rPr>
        <w:br/>
      </w:r>
      <w:r w:rsidR="004C0D66">
        <w:rPr>
          <w:rFonts w:ascii="Arial" w:eastAsia="Times New Roman" w:hAnsi="Arial" w:cs="Arial"/>
          <w:sz w:val="20"/>
          <w:szCs w:val="20"/>
        </w:rPr>
        <w:t>Teachers</w:t>
      </w:r>
      <w:r>
        <w:rPr>
          <w:rFonts w:ascii="Arial" w:eastAsia="Times New Roman" w:hAnsi="Arial" w:cs="Arial"/>
          <w:sz w:val="20"/>
          <w:szCs w:val="20"/>
        </w:rPr>
        <w:t xml:space="preserve"> love BrainHoney because it:</w:t>
      </w:r>
    </w:p>
    <w:p w:rsidR="001E2AE5" w:rsidRDefault="00A8797C" w:rsidP="001E2AE5">
      <w:pPr>
        <w:numPr>
          <w:ilvl w:val="0"/>
          <w:numId w:val="1"/>
        </w:numPr>
        <w:spacing w:before="100" w:beforeAutospacing="1" w:after="100" w:afterAutospacing="1"/>
        <w:rPr>
          <w:rFonts w:eastAsia="Times New Roman"/>
        </w:rPr>
      </w:pPr>
      <w:r>
        <w:rPr>
          <w:rFonts w:ascii="Arial" w:eastAsia="Times New Roman" w:hAnsi="Arial" w:cs="Arial"/>
          <w:sz w:val="20"/>
          <w:szCs w:val="20"/>
        </w:rPr>
        <w:t>Is simple and s</w:t>
      </w:r>
      <w:r w:rsidR="004C0D66">
        <w:rPr>
          <w:rFonts w:ascii="Arial" w:eastAsia="Times New Roman" w:hAnsi="Arial" w:cs="Arial"/>
          <w:sz w:val="20"/>
          <w:szCs w:val="20"/>
        </w:rPr>
        <w:t>aves them time</w:t>
      </w:r>
    </w:p>
    <w:p w:rsidR="001E2AE5" w:rsidRDefault="004C0D66" w:rsidP="001E2AE5">
      <w:pPr>
        <w:numPr>
          <w:ilvl w:val="0"/>
          <w:numId w:val="1"/>
        </w:numPr>
        <w:spacing w:before="100" w:beforeAutospacing="1" w:after="100" w:afterAutospacing="1"/>
        <w:rPr>
          <w:rFonts w:eastAsia="Times New Roman"/>
        </w:rPr>
      </w:pPr>
      <w:r>
        <w:rPr>
          <w:rFonts w:ascii="Calibri" w:eastAsia="Times New Roman" w:hAnsi="Calibri" w:cs="Calibri"/>
          <w:sz w:val="22"/>
          <w:szCs w:val="22"/>
        </w:rPr>
        <w:t>Reduces their stress</w:t>
      </w:r>
    </w:p>
    <w:p w:rsidR="001E2AE5" w:rsidRPr="00B7250B" w:rsidRDefault="004C0D66" w:rsidP="001E2AE5">
      <w:pPr>
        <w:numPr>
          <w:ilvl w:val="0"/>
          <w:numId w:val="1"/>
        </w:numPr>
        <w:spacing w:before="100" w:beforeAutospacing="1" w:after="100" w:afterAutospacing="1"/>
        <w:rPr>
          <w:rFonts w:eastAsia="Times New Roman"/>
        </w:rPr>
      </w:pPr>
      <w:r w:rsidRPr="00B7250B">
        <w:rPr>
          <w:rFonts w:ascii="Arial" w:eastAsia="Times New Roman" w:hAnsi="Arial" w:cs="Arial"/>
          <w:sz w:val="20"/>
          <w:szCs w:val="20"/>
        </w:rPr>
        <w:t>Let’s them get more creative</w:t>
      </w:r>
    </w:p>
    <w:p w:rsidR="001E2AE5" w:rsidRDefault="004C0D66" w:rsidP="001E2AE5">
      <w:pPr>
        <w:rPr>
          <w:rFonts w:eastAsia="Times New Roman"/>
        </w:rPr>
      </w:pPr>
      <w:r>
        <w:rPr>
          <w:rFonts w:ascii="Arial" w:eastAsia="Times New Roman" w:hAnsi="Arial" w:cs="Arial"/>
          <w:sz w:val="20"/>
          <w:szCs w:val="20"/>
        </w:rPr>
        <w:t>Administrators love BrainHoney because it</w:t>
      </w:r>
      <w:r w:rsidR="001E2AE5">
        <w:rPr>
          <w:rFonts w:ascii="Arial" w:eastAsia="Times New Roman" w:hAnsi="Arial" w:cs="Arial"/>
          <w:sz w:val="20"/>
          <w:szCs w:val="20"/>
        </w:rPr>
        <w:t>:</w:t>
      </w:r>
    </w:p>
    <w:p w:rsidR="001E2AE5" w:rsidRDefault="00265C86" w:rsidP="001E2AE5">
      <w:pPr>
        <w:numPr>
          <w:ilvl w:val="0"/>
          <w:numId w:val="2"/>
        </w:numPr>
        <w:spacing w:before="100" w:beforeAutospacing="1" w:after="100" w:afterAutospacing="1"/>
        <w:rPr>
          <w:rFonts w:eastAsia="Times New Roman"/>
        </w:rPr>
      </w:pPr>
      <w:r>
        <w:rPr>
          <w:rFonts w:ascii="Calibri" w:eastAsia="Times New Roman" w:hAnsi="Calibri" w:cs="Calibri"/>
          <w:sz w:val="22"/>
          <w:szCs w:val="22"/>
        </w:rPr>
        <w:t>Allows efficient use of resources</w:t>
      </w:r>
    </w:p>
    <w:p w:rsidR="001E2AE5" w:rsidRDefault="00265C86" w:rsidP="001E2AE5">
      <w:pPr>
        <w:numPr>
          <w:ilvl w:val="0"/>
          <w:numId w:val="2"/>
        </w:numPr>
        <w:spacing w:before="100" w:beforeAutospacing="1" w:after="100" w:afterAutospacing="1"/>
        <w:rPr>
          <w:rFonts w:eastAsia="Times New Roman"/>
        </w:rPr>
      </w:pPr>
      <w:r>
        <w:rPr>
          <w:rFonts w:ascii="Arial" w:eastAsia="Times New Roman" w:hAnsi="Arial" w:cs="Arial"/>
          <w:sz w:val="20"/>
          <w:szCs w:val="20"/>
        </w:rPr>
        <w:t>Increases transparency</w:t>
      </w:r>
    </w:p>
    <w:p w:rsidR="00B7250B" w:rsidRPr="00B7250B" w:rsidRDefault="00265C86" w:rsidP="00B7250B">
      <w:pPr>
        <w:numPr>
          <w:ilvl w:val="0"/>
          <w:numId w:val="2"/>
        </w:numPr>
        <w:spacing w:before="100" w:beforeAutospacing="1" w:after="100" w:afterAutospacing="1"/>
        <w:rPr>
          <w:rFonts w:eastAsia="Times New Roman"/>
        </w:rPr>
      </w:pPr>
      <w:r>
        <w:rPr>
          <w:rFonts w:ascii="Arial" w:eastAsia="Times New Roman" w:hAnsi="Arial" w:cs="Arial"/>
          <w:sz w:val="20"/>
          <w:szCs w:val="20"/>
        </w:rPr>
        <w:t>Is hosted and easy to integrate</w:t>
      </w:r>
    </w:p>
    <w:p w:rsidR="00265C86" w:rsidRDefault="001E2AE5" w:rsidP="00265C86">
      <w:r w:rsidRPr="00265C86">
        <w:rPr>
          <w:rFonts w:ascii="Arial" w:eastAsia="Times New Roman" w:hAnsi="Arial" w:cs="Arial"/>
          <w:sz w:val="20"/>
          <w:szCs w:val="20"/>
        </w:rPr>
        <w:br/>
      </w:r>
      <w:r w:rsidR="00265C86">
        <w:t>BrainHoney includes the following features and more.</w:t>
      </w:r>
    </w:p>
    <w:p w:rsidR="00265C86" w:rsidRPr="009D4589" w:rsidRDefault="00265C86" w:rsidP="00265C86">
      <w:pPr>
        <w:pStyle w:val="ListParagraph"/>
        <w:numPr>
          <w:ilvl w:val="0"/>
          <w:numId w:val="6"/>
        </w:numPr>
        <w:spacing w:after="200" w:line="276" w:lineRule="auto"/>
      </w:pPr>
      <w:r w:rsidRPr="009D4589">
        <w:t>Standards Alignment / Curriculum Mapping</w:t>
      </w:r>
    </w:p>
    <w:p w:rsidR="00265C86" w:rsidRPr="009D4589" w:rsidRDefault="00265C86" w:rsidP="00265C86">
      <w:pPr>
        <w:pStyle w:val="ListParagraph"/>
        <w:numPr>
          <w:ilvl w:val="0"/>
          <w:numId w:val="6"/>
        </w:numPr>
        <w:spacing w:after="200" w:line="276" w:lineRule="auto"/>
      </w:pPr>
      <w:r w:rsidRPr="009D4589">
        <w:t xml:space="preserve"> Outcomes-based Progress Monitoring</w:t>
      </w:r>
    </w:p>
    <w:p w:rsidR="00265C86" w:rsidRPr="009D4589" w:rsidRDefault="00265C86" w:rsidP="00265C86">
      <w:pPr>
        <w:pStyle w:val="ListParagraph"/>
        <w:numPr>
          <w:ilvl w:val="0"/>
          <w:numId w:val="6"/>
        </w:numPr>
        <w:spacing w:after="200" w:line="276" w:lineRule="auto"/>
      </w:pPr>
      <w:r w:rsidRPr="009D4589">
        <w:t xml:space="preserve"> </w:t>
      </w:r>
      <w:r w:rsidR="00BB50D7">
        <w:t xml:space="preserve">Automatic </w:t>
      </w:r>
      <w:proofErr w:type="spellStart"/>
      <w:r w:rsidRPr="009D4589">
        <w:t>Gradebook</w:t>
      </w:r>
      <w:proofErr w:type="spellEnd"/>
      <w:r w:rsidRPr="009D4589">
        <w:t xml:space="preserve"> </w:t>
      </w:r>
    </w:p>
    <w:p w:rsidR="00265C86" w:rsidRPr="009D4589" w:rsidRDefault="00B7250B" w:rsidP="00265C86">
      <w:pPr>
        <w:pStyle w:val="ListParagraph"/>
        <w:numPr>
          <w:ilvl w:val="0"/>
          <w:numId w:val="6"/>
        </w:numPr>
        <w:spacing w:after="200" w:line="276" w:lineRule="auto"/>
      </w:pPr>
      <w:r>
        <w:t xml:space="preserve"> </w:t>
      </w:r>
      <w:r w:rsidR="00265C86">
        <w:t>Assignments and Assessments</w:t>
      </w:r>
    </w:p>
    <w:p w:rsidR="00265C86" w:rsidRPr="009D4589" w:rsidRDefault="00265C86" w:rsidP="00265C86">
      <w:pPr>
        <w:pStyle w:val="ListParagraph"/>
        <w:numPr>
          <w:ilvl w:val="0"/>
          <w:numId w:val="6"/>
        </w:numPr>
        <w:spacing w:after="200" w:line="276" w:lineRule="auto"/>
      </w:pPr>
      <w:r w:rsidRPr="009D4589">
        <w:t>Course Management</w:t>
      </w:r>
    </w:p>
    <w:p w:rsidR="00265C86" w:rsidRPr="009D4589" w:rsidRDefault="00265C86" w:rsidP="00265C86">
      <w:pPr>
        <w:pStyle w:val="ListParagraph"/>
        <w:numPr>
          <w:ilvl w:val="0"/>
          <w:numId w:val="6"/>
        </w:numPr>
        <w:spacing w:after="200" w:line="276" w:lineRule="auto"/>
      </w:pPr>
      <w:r w:rsidRPr="009D4589">
        <w:t xml:space="preserve"> </w:t>
      </w:r>
      <w:r w:rsidR="00B41408">
        <w:t xml:space="preserve">Published </w:t>
      </w:r>
      <w:r w:rsidRPr="009D4589">
        <w:t>Digital Content</w:t>
      </w:r>
      <w:r w:rsidR="00B41408">
        <w:t xml:space="preserve"> Options</w:t>
      </w:r>
    </w:p>
    <w:p w:rsidR="00265C86" w:rsidRPr="009D4589" w:rsidRDefault="00265C86" w:rsidP="00265C86">
      <w:pPr>
        <w:pStyle w:val="ListParagraph"/>
        <w:numPr>
          <w:ilvl w:val="0"/>
          <w:numId w:val="6"/>
        </w:numPr>
        <w:spacing w:after="200" w:line="276" w:lineRule="auto"/>
      </w:pPr>
      <w:r w:rsidRPr="009D4589">
        <w:t xml:space="preserve"> Credit Recovery</w:t>
      </w:r>
    </w:p>
    <w:p w:rsidR="00BB50D7" w:rsidRDefault="001E2AE5" w:rsidP="00265C86">
      <w:pPr>
        <w:spacing w:before="100" w:beforeAutospacing="1" w:after="100" w:afterAutospacing="1"/>
        <w:rPr>
          <w:rFonts w:ascii="Arial" w:eastAsia="Times New Roman" w:hAnsi="Arial" w:cs="Arial"/>
          <w:sz w:val="20"/>
          <w:szCs w:val="20"/>
        </w:rPr>
      </w:pPr>
      <w:r w:rsidRPr="00265C86">
        <w:rPr>
          <w:rFonts w:ascii="Cambria" w:eastAsia="Times New Roman" w:hAnsi="Cambria"/>
          <w:b/>
          <w:bCs/>
          <w:color w:val="365F91"/>
          <w:sz w:val="28"/>
          <w:szCs w:val="28"/>
        </w:rPr>
        <w:t xml:space="preserve">Our Goal is </w:t>
      </w:r>
      <w:r w:rsidRPr="00265C86">
        <w:rPr>
          <w:rFonts w:ascii="Cambria" w:eastAsia="Times New Roman" w:hAnsi="Cambria"/>
          <w:b/>
          <w:bCs/>
          <w:i/>
          <w:iCs/>
          <w:color w:val="365F91"/>
          <w:sz w:val="28"/>
          <w:szCs w:val="28"/>
        </w:rPr>
        <w:t>Your</w:t>
      </w:r>
      <w:r w:rsidRPr="00265C86">
        <w:rPr>
          <w:rFonts w:ascii="Cambria" w:eastAsia="Times New Roman" w:hAnsi="Cambria"/>
          <w:b/>
          <w:bCs/>
          <w:color w:val="365F91"/>
          <w:sz w:val="28"/>
          <w:szCs w:val="28"/>
        </w:rPr>
        <w:t xml:space="preserve"> Goal</w:t>
      </w:r>
      <w:r w:rsidRPr="00265C86">
        <w:rPr>
          <w:rFonts w:ascii="Cambria" w:eastAsia="Times New Roman" w:hAnsi="Cambria"/>
          <w:b/>
          <w:bCs/>
          <w:color w:val="365F91"/>
          <w:sz w:val="28"/>
          <w:szCs w:val="28"/>
        </w:rPr>
        <w:br/>
      </w:r>
      <w:proofErr w:type="gramStart"/>
      <w:r w:rsidRPr="00265C86">
        <w:rPr>
          <w:rFonts w:ascii="Arial" w:eastAsia="Times New Roman" w:hAnsi="Arial" w:cs="Arial"/>
          <w:sz w:val="20"/>
          <w:szCs w:val="20"/>
        </w:rPr>
        <w:t>Our</w:t>
      </w:r>
      <w:proofErr w:type="gramEnd"/>
      <w:r w:rsidRPr="00265C86">
        <w:rPr>
          <w:rFonts w:ascii="Arial" w:eastAsia="Times New Roman" w:hAnsi="Arial" w:cs="Arial"/>
          <w:sz w:val="20"/>
          <w:szCs w:val="20"/>
        </w:rPr>
        <w:t xml:space="preserve"> goal is to</w:t>
      </w:r>
      <w:r w:rsidR="00265C86">
        <w:rPr>
          <w:rFonts w:ascii="Arial" w:eastAsia="Times New Roman" w:hAnsi="Arial" w:cs="Arial"/>
          <w:sz w:val="20"/>
          <w:szCs w:val="20"/>
        </w:rPr>
        <w:t xml:space="preserve"> help you support your students becoming</w:t>
      </w:r>
      <w:r w:rsidRPr="00265C86">
        <w:rPr>
          <w:rFonts w:ascii="Arial" w:eastAsia="Times New Roman" w:hAnsi="Arial" w:cs="Arial"/>
          <w:sz w:val="20"/>
          <w:szCs w:val="20"/>
        </w:rPr>
        <w:t xml:space="preserve"> successful, life-long learners. By simplifying the process of curriculum development, delivery and assessment, your organization can deliver individualized instruction and spend more time on creative and engaging lesson plans that enhance every student’s learning experience.</w:t>
      </w:r>
      <w:r w:rsidRPr="00265C86">
        <w:rPr>
          <w:rFonts w:ascii="Arial" w:eastAsia="Times New Roman" w:hAnsi="Arial" w:cs="Arial"/>
          <w:sz w:val="20"/>
          <w:szCs w:val="20"/>
        </w:rPr>
        <w:br/>
      </w:r>
      <w:r w:rsidRPr="00265C86">
        <w:rPr>
          <w:rFonts w:ascii="Calibri" w:eastAsia="Times New Roman" w:hAnsi="Calibri" w:cs="Calibri"/>
          <w:sz w:val="22"/>
          <w:szCs w:val="22"/>
        </w:rPr>
        <w:br/>
      </w:r>
      <w:r w:rsidR="00B41408">
        <w:rPr>
          <w:rFonts w:ascii="Arial" w:eastAsia="Times New Roman" w:hAnsi="Arial" w:cs="Arial"/>
          <w:sz w:val="20"/>
          <w:szCs w:val="20"/>
        </w:rPr>
        <w:t>Find out more, receive a demo and o</w:t>
      </w:r>
      <w:r w:rsidR="002B41CB">
        <w:rPr>
          <w:rFonts w:ascii="Arial" w:eastAsia="Times New Roman" w:hAnsi="Arial" w:cs="Arial"/>
          <w:sz w:val="20"/>
          <w:szCs w:val="20"/>
        </w:rPr>
        <w:t>rder BrainHoney today by contacting us or one of our</w:t>
      </w:r>
      <w:r w:rsidR="00BB50D7">
        <w:rPr>
          <w:rFonts w:ascii="Arial" w:eastAsia="Times New Roman" w:hAnsi="Arial" w:cs="Arial"/>
          <w:sz w:val="20"/>
          <w:szCs w:val="20"/>
        </w:rPr>
        <w:t xml:space="preserve"> partners including</w:t>
      </w:r>
      <w:r w:rsidRPr="00265C86">
        <w:rPr>
          <w:rFonts w:ascii="Arial" w:eastAsia="Times New Roman" w:hAnsi="Arial" w:cs="Arial"/>
          <w:sz w:val="20"/>
          <w:szCs w:val="20"/>
        </w:rPr>
        <w:t xml:space="preserve"> Dell, HP, Microsoft, School Improvement Network, Florida Virtual Scho</w:t>
      </w:r>
      <w:r w:rsidR="00B41408">
        <w:rPr>
          <w:rFonts w:ascii="Arial" w:eastAsia="Times New Roman" w:hAnsi="Arial" w:cs="Arial"/>
          <w:sz w:val="20"/>
          <w:szCs w:val="20"/>
        </w:rPr>
        <w:t xml:space="preserve">ol, </w:t>
      </w:r>
      <w:proofErr w:type="spellStart"/>
      <w:r w:rsidR="00B41408">
        <w:rPr>
          <w:rFonts w:ascii="Arial" w:eastAsia="Times New Roman" w:hAnsi="Arial" w:cs="Arial"/>
          <w:sz w:val="20"/>
          <w:szCs w:val="20"/>
        </w:rPr>
        <w:t>eTAP</w:t>
      </w:r>
      <w:proofErr w:type="spellEnd"/>
      <w:r w:rsidR="00B41408">
        <w:rPr>
          <w:rFonts w:ascii="Arial" w:eastAsia="Times New Roman" w:hAnsi="Arial" w:cs="Arial"/>
          <w:sz w:val="20"/>
          <w:szCs w:val="20"/>
        </w:rPr>
        <w:t xml:space="preserve">, and </w:t>
      </w:r>
      <w:proofErr w:type="spellStart"/>
      <w:r w:rsidR="00B41408">
        <w:rPr>
          <w:rFonts w:ascii="Arial" w:eastAsia="Times New Roman" w:hAnsi="Arial" w:cs="Arial"/>
          <w:sz w:val="20"/>
          <w:szCs w:val="20"/>
        </w:rPr>
        <w:t>Aventa</w:t>
      </w:r>
      <w:proofErr w:type="spellEnd"/>
      <w:r w:rsidR="00B41408">
        <w:rPr>
          <w:rFonts w:ascii="Arial" w:eastAsia="Times New Roman" w:hAnsi="Arial" w:cs="Arial"/>
          <w:sz w:val="20"/>
          <w:szCs w:val="20"/>
        </w:rPr>
        <w:t xml:space="preserve"> Learning.  We</w:t>
      </w:r>
      <w:r w:rsidR="00265C86">
        <w:rPr>
          <w:rFonts w:ascii="Arial" w:eastAsia="Times New Roman" w:hAnsi="Arial" w:cs="Arial"/>
          <w:sz w:val="20"/>
          <w:szCs w:val="20"/>
        </w:rPr>
        <w:t xml:space="preserve"> </w:t>
      </w:r>
      <w:r w:rsidRPr="00265C86">
        <w:rPr>
          <w:rFonts w:ascii="Arial" w:eastAsia="Times New Roman" w:hAnsi="Arial" w:cs="Arial"/>
          <w:sz w:val="20"/>
          <w:szCs w:val="20"/>
        </w:rPr>
        <w:t xml:space="preserve">are ready to create custom learning solutions that meet your exact needs. </w:t>
      </w:r>
    </w:p>
    <w:p w:rsidR="00D065F8" w:rsidRDefault="001E2AE5" w:rsidP="00265C86">
      <w:pPr>
        <w:spacing w:before="100" w:beforeAutospacing="1" w:after="100" w:afterAutospacing="1"/>
        <w:rPr>
          <w:rFonts w:ascii="Arial" w:eastAsia="Times New Roman" w:hAnsi="Arial" w:cs="Arial"/>
          <w:sz w:val="20"/>
          <w:szCs w:val="20"/>
        </w:rPr>
      </w:pPr>
      <w:r w:rsidRPr="00265C86">
        <w:rPr>
          <w:rFonts w:ascii="Arial" w:eastAsia="Times New Roman" w:hAnsi="Arial" w:cs="Arial"/>
          <w:sz w:val="20"/>
          <w:szCs w:val="20"/>
        </w:rPr>
        <w:lastRenderedPageBreak/>
        <w:t>Give us a buzz and we’ll get started.</w:t>
      </w:r>
    </w:p>
    <w:p w:rsidR="00D065F8" w:rsidRDefault="001E2AE5" w:rsidP="00265C86">
      <w:pPr>
        <w:rPr>
          <w:rFonts w:eastAsia="Times New Roman"/>
        </w:rPr>
      </w:pPr>
      <w:r w:rsidRPr="00265C86">
        <w:rPr>
          <w:rFonts w:ascii="Arial" w:eastAsia="Times New Roman" w:hAnsi="Arial" w:cs="Arial"/>
          <w:sz w:val="20"/>
          <w:szCs w:val="20"/>
        </w:rPr>
        <w:br/>
      </w:r>
      <w:r w:rsidR="00D065F8">
        <w:rPr>
          <w:rFonts w:eastAsia="Times New Roman"/>
        </w:rPr>
        <w:t>Agilix</w:t>
      </w:r>
    </w:p>
    <w:p w:rsidR="00D065F8" w:rsidRDefault="00D065F8" w:rsidP="00265C86">
      <w:pPr>
        <w:rPr>
          <w:rFonts w:eastAsia="Times New Roman"/>
        </w:rPr>
      </w:pPr>
      <w:r>
        <w:rPr>
          <w:rFonts w:eastAsia="Times New Roman"/>
        </w:rPr>
        <w:t>801.932.1220</w:t>
      </w:r>
    </w:p>
    <w:p w:rsidR="00D065F8" w:rsidRDefault="00D065F8" w:rsidP="00265C86">
      <w:pPr>
        <w:rPr>
          <w:rFonts w:eastAsia="Times New Roman"/>
        </w:rPr>
      </w:pPr>
      <w:hyperlink r:id="rId5" w:history="1">
        <w:r w:rsidRPr="004F66A1">
          <w:rPr>
            <w:rStyle w:val="Hyperlink"/>
            <w:rFonts w:eastAsia="Times New Roman"/>
          </w:rPr>
          <w:t>sales@agilix.com</w:t>
        </w:r>
      </w:hyperlink>
    </w:p>
    <w:p w:rsidR="002B41CB" w:rsidRDefault="002B41CB" w:rsidP="00265C86">
      <w:pPr>
        <w:rPr>
          <w:rFonts w:eastAsia="Times New Roman"/>
        </w:rPr>
      </w:pPr>
      <w:r>
        <w:rPr>
          <w:rFonts w:eastAsia="Times New Roman"/>
        </w:rPr>
        <w:t>www.brainhoney.com</w:t>
      </w:r>
    </w:p>
    <w:p w:rsidR="00D065F8" w:rsidRDefault="00D065F8" w:rsidP="00265C86">
      <w:pPr>
        <w:rPr>
          <w:rFonts w:eastAsia="Times New Roman"/>
        </w:rPr>
      </w:pPr>
      <w:r>
        <w:rPr>
          <w:rFonts w:eastAsia="Times New Roman"/>
        </w:rPr>
        <w:t>733 E Technology Ave</w:t>
      </w:r>
    </w:p>
    <w:p w:rsidR="00D065F8" w:rsidRDefault="00D065F8" w:rsidP="00265C86">
      <w:pPr>
        <w:rPr>
          <w:rFonts w:eastAsia="Times New Roman"/>
        </w:rPr>
      </w:pPr>
      <w:r>
        <w:rPr>
          <w:rFonts w:eastAsia="Times New Roman"/>
        </w:rPr>
        <w:t>Orem, UT 84097</w:t>
      </w:r>
    </w:p>
    <w:p w:rsidR="00D065F8" w:rsidRDefault="00D065F8" w:rsidP="00265C86">
      <w:pPr>
        <w:rPr>
          <w:rFonts w:eastAsia="Times New Roman"/>
        </w:rPr>
      </w:pPr>
    </w:p>
    <w:p w:rsidR="00984A00" w:rsidRPr="00D065F8" w:rsidRDefault="00E17446" w:rsidP="00984A00">
      <w:r w:rsidRPr="00D065F8">
        <w:t xml:space="preserve"> </w:t>
      </w:r>
      <w:r w:rsidR="00984A00" w:rsidRPr="00D065F8">
        <w:t>“All students have an equal opportunity to succeed in this system.  Each has a front row seat in my class.”</w:t>
      </w:r>
    </w:p>
    <w:p w:rsidR="00984A00" w:rsidRPr="00D065F8" w:rsidRDefault="00984A00" w:rsidP="00984A00">
      <w:r w:rsidRPr="00D065F8">
        <w:t>Sue Steiner</w:t>
      </w:r>
    </w:p>
    <w:p w:rsidR="00984A00" w:rsidRPr="00D065F8" w:rsidRDefault="00984A00" w:rsidP="00984A00">
      <w:r w:rsidRPr="00D065F8">
        <w:t>Geometry Online Instructor</w:t>
      </w:r>
    </w:p>
    <w:p w:rsidR="00984A00" w:rsidRPr="00D065F8" w:rsidRDefault="00984A00" w:rsidP="00984A00">
      <w:r w:rsidRPr="00D065F8">
        <w:t>Kiel eSchool and Co-Director, Wisconsin eSchool Network</w:t>
      </w:r>
    </w:p>
    <w:p w:rsidR="00E17446" w:rsidRPr="00D065F8" w:rsidRDefault="00E17446" w:rsidP="00984A00"/>
    <w:p w:rsidR="00E17446" w:rsidRPr="00D065F8" w:rsidRDefault="00E17446" w:rsidP="00E17446">
      <w:r w:rsidRPr="00D065F8">
        <w:t>“I’ve trained teachers for over 10 years and this is the fastest I’ve ever seen others learn a new technology!”</w:t>
      </w:r>
    </w:p>
    <w:p w:rsidR="00E17446" w:rsidRPr="00D065F8" w:rsidRDefault="00E17446" w:rsidP="00E17446">
      <w:r w:rsidRPr="00D065F8">
        <w:t>Connie Brame</w:t>
      </w:r>
    </w:p>
    <w:p w:rsidR="00E17446" w:rsidRPr="00D065F8" w:rsidRDefault="00E17446" w:rsidP="00E17446">
      <w:r w:rsidRPr="00D065F8">
        <w:t>Technology Teacher</w:t>
      </w:r>
    </w:p>
    <w:p w:rsidR="00E17446" w:rsidRPr="00D065F8" w:rsidRDefault="00E17446" w:rsidP="00E17446">
      <w:r w:rsidRPr="00D065F8">
        <w:t>New Bern High School, NC</w:t>
      </w:r>
    </w:p>
    <w:p w:rsidR="00E17446" w:rsidRPr="00D065F8" w:rsidRDefault="00E17446" w:rsidP="00E17446"/>
    <w:p w:rsidR="00E17446" w:rsidRPr="00D065F8" w:rsidRDefault="00E17446" w:rsidP="00E17446">
      <w:r w:rsidRPr="00D065F8">
        <w:t>“When you touch a child it lasts forever.”</w:t>
      </w:r>
    </w:p>
    <w:p w:rsidR="00E17446" w:rsidRPr="00D065F8" w:rsidRDefault="00E17446" w:rsidP="00E17446">
      <w:r w:rsidRPr="00D065F8">
        <w:t>Julie Arnold</w:t>
      </w:r>
    </w:p>
    <w:p w:rsidR="00E17446" w:rsidRPr="00D065F8" w:rsidRDefault="00E17446" w:rsidP="00E17446">
      <w:r w:rsidRPr="00D065F8">
        <w:t>Distance Educator</w:t>
      </w:r>
    </w:p>
    <w:p w:rsidR="00E17446" w:rsidRPr="00D065F8" w:rsidRDefault="00E17446" w:rsidP="00E17446">
      <w:r w:rsidRPr="00D065F8">
        <w:t>American Heritage School, UT</w:t>
      </w:r>
    </w:p>
    <w:p w:rsidR="00E17446" w:rsidRPr="00D065F8" w:rsidRDefault="00E17446" w:rsidP="00E17446">
      <w:pPr>
        <w:spacing w:before="100" w:beforeAutospacing="1" w:after="100" w:afterAutospacing="1"/>
      </w:pPr>
      <w:r w:rsidRPr="00D065F8">
        <w:t>“With this tool I can give detailed feedback and maintain quick response time with my students.”A. Philip Brown II, PhD</w:t>
      </w:r>
      <w:r w:rsidRPr="00D065F8">
        <w:br/>
        <w:t>Ancient Languages Distance Instructor</w:t>
      </w:r>
      <w:r w:rsidRPr="00D065F8">
        <w:br/>
        <w:t>God's Bible School &amp; College, OH</w:t>
      </w:r>
    </w:p>
    <w:p w:rsidR="00984A00" w:rsidRPr="00265C86" w:rsidRDefault="00984A00" w:rsidP="00265C86">
      <w:pPr>
        <w:spacing w:before="100" w:beforeAutospacing="1" w:after="100" w:afterAutospacing="1"/>
        <w:rPr>
          <w:rFonts w:eastAsia="Times New Roman"/>
        </w:rPr>
      </w:pPr>
    </w:p>
    <w:sectPr w:rsidR="00984A00" w:rsidRPr="00265C86" w:rsidSect="00D45F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6BD1"/>
    <w:multiLevelType w:val="multilevel"/>
    <w:tmpl w:val="0BC254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9E2A64"/>
    <w:multiLevelType w:val="hybridMultilevel"/>
    <w:tmpl w:val="CF1AA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2F7C76"/>
    <w:multiLevelType w:val="multilevel"/>
    <w:tmpl w:val="11C29D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6595D7D"/>
    <w:multiLevelType w:val="hybridMultilevel"/>
    <w:tmpl w:val="91C0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8F1A08"/>
    <w:multiLevelType w:val="multilevel"/>
    <w:tmpl w:val="C420B6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8B15F82"/>
    <w:multiLevelType w:val="multilevel"/>
    <w:tmpl w:val="C420B6D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2AE5"/>
    <w:rsid w:val="000C50E9"/>
    <w:rsid w:val="000F4B38"/>
    <w:rsid w:val="001A142B"/>
    <w:rsid w:val="001E24D9"/>
    <w:rsid w:val="001E2AE5"/>
    <w:rsid w:val="001F0100"/>
    <w:rsid w:val="00204BA8"/>
    <w:rsid w:val="00214159"/>
    <w:rsid w:val="00265C86"/>
    <w:rsid w:val="002B41CB"/>
    <w:rsid w:val="00333C65"/>
    <w:rsid w:val="00335E90"/>
    <w:rsid w:val="00343793"/>
    <w:rsid w:val="003A37E2"/>
    <w:rsid w:val="003A5902"/>
    <w:rsid w:val="003D489F"/>
    <w:rsid w:val="00450414"/>
    <w:rsid w:val="004A600E"/>
    <w:rsid w:val="004C0D66"/>
    <w:rsid w:val="00566BFD"/>
    <w:rsid w:val="00571FF2"/>
    <w:rsid w:val="00590D17"/>
    <w:rsid w:val="00601558"/>
    <w:rsid w:val="0061002E"/>
    <w:rsid w:val="0061347B"/>
    <w:rsid w:val="00684965"/>
    <w:rsid w:val="00692F99"/>
    <w:rsid w:val="006C77E8"/>
    <w:rsid w:val="00740592"/>
    <w:rsid w:val="00792EB3"/>
    <w:rsid w:val="007B50C5"/>
    <w:rsid w:val="007E5744"/>
    <w:rsid w:val="008037F3"/>
    <w:rsid w:val="00857015"/>
    <w:rsid w:val="008A2F26"/>
    <w:rsid w:val="008A40D3"/>
    <w:rsid w:val="00984A00"/>
    <w:rsid w:val="00992E55"/>
    <w:rsid w:val="0099494C"/>
    <w:rsid w:val="009B48E8"/>
    <w:rsid w:val="009B5CD3"/>
    <w:rsid w:val="00A41F49"/>
    <w:rsid w:val="00A8797C"/>
    <w:rsid w:val="00B41408"/>
    <w:rsid w:val="00B7250B"/>
    <w:rsid w:val="00B93565"/>
    <w:rsid w:val="00BB50D7"/>
    <w:rsid w:val="00BF1F74"/>
    <w:rsid w:val="00C15B12"/>
    <w:rsid w:val="00C31111"/>
    <w:rsid w:val="00C40CCA"/>
    <w:rsid w:val="00C776AC"/>
    <w:rsid w:val="00C95C5F"/>
    <w:rsid w:val="00CC034E"/>
    <w:rsid w:val="00D065F8"/>
    <w:rsid w:val="00D45F9C"/>
    <w:rsid w:val="00D95C9A"/>
    <w:rsid w:val="00E11DA9"/>
    <w:rsid w:val="00E17446"/>
    <w:rsid w:val="00ED2128"/>
    <w:rsid w:val="00F254E5"/>
    <w:rsid w:val="00F27B76"/>
    <w:rsid w:val="00FD7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AE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F26"/>
    <w:pPr>
      <w:ind w:left="720"/>
      <w:contextualSpacing/>
    </w:pPr>
  </w:style>
  <w:style w:type="character" w:styleId="Hyperlink">
    <w:name w:val="Hyperlink"/>
    <w:basedOn w:val="DefaultParagraphFont"/>
    <w:uiPriority w:val="99"/>
    <w:unhideWhenUsed/>
    <w:rsid w:val="00D065F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615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s@agili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Ashton</dc:creator>
  <cp:lastModifiedBy>Adam Ashton</cp:lastModifiedBy>
  <cp:revision>2</cp:revision>
  <dcterms:created xsi:type="dcterms:W3CDTF">2010-06-23T04:07:00Z</dcterms:created>
  <dcterms:modified xsi:type="dcterms:W3CDTF">2010-06-23T04:07:00Z</dcterms:modified>
</cp:coreProperties>
</file>