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331D9" w:rsidRPr="000325F3" w:rsidRDefault="00A331D9" w:rsidP="0057452B">
      <w:pPr>
        <w:pBdr>
          <w:bottom w:val="single" w:sz="6" w:space="1" w:color="auto"/>
        </w:pBdr>
        <w:jc w:val="both"/>
        <w:rPr>
          <w:b/>
        </w:rPr>
      </w:pPr>
      <w:r w:rsidRPr="000325F3">
        <w:rPr>
          <w:b/>
        </w:rPr>
        <w:t>Allied BEST Studio: Product Brief</w:t>
      </w:r>
    </w:p>
    <w:p w:rsidR="001B536D" w:rsidRDefault="001B536D" w:rsidP="0057452B">
      <w:pPr>
        <w:ind w:left="-709" w:firstLine="709"/>
        <w:jc w:val="both"/>
      </w:pPr>
    </w:p>
    <w:p w:rsidR="000325F3" w:rsidRDefault="001B536D" w:rsidP="0057452B">
      <w:pPr>
        <w:jc w:val="both"/>
        <w:rPr>
          <w:b/>
        </w:rPr>
      </w:pPr>
      <w:r w:rsidRPr="001B536D">
        <w:rPr>
          <w:b/>
        </w:rPr>
        <w:t>Product description</w:t>
      </w:r>
      <w:r w:rsidR="000325F3">
        <w:rPr>
          <w:b/>
        </w:rPr>
        <w:t>:</w:t>
      </w:r>
    </w:p>
    <w:p w:rsidR="00554856" w:rsidRPr="001B536D" w:rsidRDefault="00554856" w:rsidP="00554856">
      <w:pPr>
        <w:jc w:val="both"/>
      </w:pPr>
      <w:r>
        <w:t xml:space="preserve">The product is designed by engineers of Allied Testing, </w:t>
      </w:r>
      <w:r w:rsidRPr="00385D54">
        <w:rPr>
          <w:rFonts w:eastAsia="Times New Roman" w:cs="Helvetica"/>
          <w:bCs/>
          <w:color w:val="000000"/>
          <w:lang w:eastAsia="en-GB"/>
        </w:rPr>
        <w:t xml:space="preserve">a leading specialist QA and testing firm </w:t>
      </w:r>
      <w:r>
        <w:rPr>
          <w:rFonts w:eastAsia="Times New Roman" w:cs="Helvetica"/>
          <w:bCs/>
          <w:color w:val="000000"/>
          <w:lang w:eastAsia="en-GB"/>
        </w:rPr>
        <w:t>that provides services mainly to</w:t>
      </w:r>
      <w:r w:rsidRPr="00385D54">
        <w:rPr>
          <w:rFonts w:eastAsia="Times New Roman" w:cs="Helvetica"/>
          <w:bCs/>
          <w:color w:val="000000"/>
          <w:lang w:eastAsia="en-GB"/>
        </w:rPr>
        <w:t xml:space="preserve"> the trading and financial </w:t>
      </w:r>
      <w:r>
        <w:rPr>
          <w:rFonts w:eastAsia="Times New Roman" w:cs="Helvetica"/>
          <w:bCs/>
          <w:color w:val="000000"/>
          <w:lang w:eastAsia="en-GB"/>
        </w:rPr>
        <w:t>i</w:t>
      </w:r>
      <w:r w:rsidRPr="00385D54">
        <w:rPr>
          <w:rFonts w:eastAsia="Times New Roman" w:cs="Helvetica"/>
          <w:bCs/>
          <w:color w:val="000000"/>
          <w:lang w:eastAsia="en-GB"/>
        </w:rPr>
        <w:t xml:space="preserve">ndustry. </w:t>
      </w:r>
      <w:r>
        <w:rPr>
          <w:rFonts w:eastAsia="Times New Roman" w:cs="Helvetica"/>
          <w:bCs/>
          <w:color w:val="000000"/>
          <w:lang w:eastAsia="en-GB"/>
        </w:rPr>
        <w:t xml:space="preserve">Allied Testing’s </w:t>
      </w:r>
      <w:r w:rsidRPr="00385D54">
        <w:rPr>
          <w:rFonts w:eastAsia="Times New Roman" w:cs="Helvetica"/>
          <w:bCs/>
          <w:color w:val="000000"/>
          <w:lang w:eastAsia="en-GB"/>
        </w:rPr>
        <w:t xml:space="preserve">clients are </w:t>
      </w:r>
      <w:r>
        <w:rPr>
          <w:rFonts w:eastAsia="Times New Roman" w:cs="Helvetica"/>
          <w:bCs/>
          <w:color w:val="000000"/>
          <w:lang w:eastAsia="en-GB"/>
        </w:rPr>
        <w:t>banks,</w:t>
      </w:r>
      <w:r w:rsidRPr="00385D54">
        <w:rPr>
          <w:rFonts w:eastAsia="Times New Roman" w:cs="Helvetica"/>
          <w:bCs/>
          <w:color w:val="000000"/>
          <w:lang w:eastAsia="en-GB"/>
        </w:rPr>
        <w:t xml:space="preserve"> </w:t>
      </w:r>
      <w:r>
        <w:rPr>
          <w:rFonts w:eastAsia="Times New Roman" w:cs="Helvetica"/>
          <w:bCs/>
          <w:color w:val="000000"/>
          <w:lang w:eastAsia="en-GB"/>
        </w:rPr>
        <w:t xml:space="preserve">stock exchanges, </w:t>
      </w:r>
      <w:r w:rsidRPr="00385D54">
        <w:rPr>
          <w:rFonts w:eastAsia="Times New Roman" w:cs="Helvetica"/>
          <w:bCs/>
          <w:color w:val="000000"/>
          <w:lang w:eastAsia="en-GB"/>
        </w:rPr>
        <w:t xml:space="preserve">brokerage firms, leading financial institutions, algorithmic traders and software development houses for </w:t>
      </w:r>
      <w:r>
        <w:rPr>
          <w:rFonts w:eastAsia="Times New Roman" w:cs="Helvetica"/>
          <w:bCs/>
          <w:color w:val="000000"/>
          <w:lang w:eastAsia="en-GB"/>
        </w:rPr>
        <w:t xml:space="preserve">the </w:t>
      </w:r>
      <w:r w:rsidRPr="00385D54">
        <w:rPr>
          <w:rFonts w:eastAsia="Times New Roman" w:cs="Helvetica"/>
          <w:bCs/>
          <w:color w:val="000000"/>
          <w:lang w:eastAsia="en-GB"/>
        </w:rPr>
        <w:t>financial industry.</w:t>
      </w:r>
    </w:p>
    <w:p w:rsidR="00554856" w:rsidRDefault="001B536D" w:rsidP="0057452B">
      <w:pPr>
        <w:jc w:val="both"/>
      </w:pPr>
      <w:r>
        <w:t xml:space="preserve">Allied BEST Studio is a product development and life-cycle management software suite. BEST is a simulation platform that can replicate market scenarios and conditions. </w:t>
      </w:r>
    </w:p>
    <w:p w:rsidR="00554856" w:rsidRDefault="00554856" w:rsidP="0057452B">
      <w:pPr>
        <w:jc w:val="both"/>
      </w:pPr>
      <w:r>
        <w:t xml:space="preserve">For more details on current logo and branding: </w:t>
      </w:r>
      <w:hyperlink r:id="rId5" w:history="1">
        <w:r w:rsidRPr="00B906AA">
          <w:rPr>
            <w:rStyle w:val="Hyperlink"/>
          </w:rPr>
          <w:t>www.alliedtesting.com</w:t>
        </w:r>
      </w:hyperlink>
    </w:p>
    <w:p w:rsidR="001B536D" w:rsidRDefault="001B536D" w:rsidP="0057452B">
      <w:pPr>
        <w:jc w:val="both"/>
      </w:pPr>
    </w:p>
    <w:p w:rsidR="00A331D9" w:rsidRPr="00A331D9" w:rsidRDefault="00A331D9" w:rsidP="0057452B">
      <w:pPr>
        <w:jc w:val="both"/>
        <w:rPr>
          <w:rFonts w:eastAsia="Times New Roman" w:cs="Helvetica"/>
          <w:b/>
          <w:bCs/>
          <w:color w:val="000000"/>
          <w:lang w:eastAsia="en-GB"/>
        </w:rPr>
      </w:pPr>
      <w:r>
        <w:rPr>
          <w:rFonts w:eastAsia="Times New Roman" w:cs="Helvetica"/>
          <w:b/>
          <w:bCs/>
          <w:color w:val="000000"/>
          <w:lang w:eastAsia="en-GB"/>
        </w:rPr>
        <w:t>C</w:t>
      </w:r>
      <w:r w:rsidR="000325F3">
        <w:rPr>
          <w:rFonts w:eastAsia="Times New Roman" w:cs="Helvetica"/>
          <w:b/>
          <w:bCs/>
          <w:color w:val="000000"/>
          <w:lang w:eastAsia="en-GB"/>
        </w:rPr>
        <w:t>ommunication needs:</w:t>
      </w:r>
    </w:p>
    <w:p w:rsidR="001B536D" w:rsidRDefault="001B536D" w:rsidP="0057452B">
      <w:pPr>
        <w:jc w:val="both"/>
        <w:rPr>
          <w:rFonts w:eastAsia="Times New Roman" w:cs="Helvetica"/>
          <w:bCs/>
          <w:color w:val="000000"/>
          <w:lang w:eastAsia="en-GB"/>
        </w:rPr>
      </w:pPr>
      <w:r>
        <w:rPr>
          <w:rFonts w:eastAsia="Times New Roman" w:cs="Helvetica"/>
          <w:bCs/>
          <w:color w:val="000000"/>
          <w:lang w:eastAsia="en-GB"/>
        </w:rPr>
        <w:t>The product will be launched during April (13</w:t>
      </w:r>
      <w:r w:rsidRPr="001B536D">
        <w:rPr>
          <w:rFonts w:eastAsia="Times New Roman" w:cs="Helvetica"/>
          <w:bCs/>
          <w:color w:val="000000"/>
          <w:vertAlign w:val="superscript"/>
          <w:lang w:eastAsia="en-GB"/>
        </w:rPr>
        <w:t>th</w:t>
      </w:r>
      <w:r>
        <w:rPr>
          <w:rFonts w:eastAsia="Times New Roman" w:cs="Helvetica"/>
          <w:bCs/>
          <w:color w:val="000000"/>
          <w:lang w:eastAsia="en-GB"/>
        </w:rPr>
        <w:t xml:space="preserve">) at Trade Tech, the most important trade show of the finance technology arena. </w:t>
      </w:r>
      <w:r w:rsidR="00E26BCD">
        <w:rPr>
          <w:rFonts w:eastAsia="Times New Roman" w:cs="Helvetica"/>
          <w:bCs/>
          <w:color w:val="000000"/>
          <w:lang w:eastAsia="en-GB"/>
        </w:rPr>
        <w:t>Trade Tech will take place in London.</w:t>
      </w:r>
    </w:p>
    <w:p w:rsidR="00A331D9" w:rsidRDefault="001B536D" w:rsidP="0057452B">
      <w:pPr>
        <w:jc w:val="both"/>
        <w:rPr>
          <w:rFonts w:eastAsia="Times New Roman" w:cs="Helvetica"/>
          <w:bCs/>
          <w:color w:val="000000"/>
          <w:lang w:eastAsia="en-GB"/>
        </w:rPr>
      </w:pPr>
      <w:r>
        <w:rPr>
          <w:rFonts w:eastAsia="Times New Roman" w:cs="Helvetica"/>
          <w:bCs/>
          <w:color w:val="000000"/>
          <w:lang w:eastAsia="en-GB"/>
        </w:rPr>
        <w:t xml:space="preserve">Even though </w:t>
      </w:r>
      <w:r w:rsidR="00A331D9">
        <w:rPr>
          <w:rFonts w:eastAsia="Times New Roman" w:cs="Helvetica"/>
          <w:bCs/>
          <w:color w:val="000000"/>
          <w:lang w:eastAsia="en-GB"/>
        </w:rPr>
        <w:t>Allied Testing makes the product</w:t>
      </w:r>
      <w:r>
        <w:rPr>
          <w:rFonts w:eastAsia="Times New Roman" w:cs="Helvetica"/>
          <w:bCs/>
          <w:color w:val="000000"/>
          <w:lang w:eastAsia="en-GB"/>
        </w:rPr>
        <w:t xml:space="preserve">, we want it to have its own identity and branding strategy. However, we want it be linked to Allied Testing’s brand. This should be achieved by giving the logo and visual reference, link or </w:t>
      </w:r>
      <w:r w:rsidR="00A331D9">
        <w:rPr>
          <w:rFonts w:eastAsia="Times New Roman" w:cs="Helvetica"/>
          <w:bCs/>
          <w:color w:val="000000"/>
          <w:lang w:eastAsia="en-GB"/>
        </w:rPr>
        <w:t xml:space="preserve">any element that relates the new logo to Allied Testing. It will also be communicated as Allied BEST Studio, or it will include a “powered by” or just “by Allied Testing” tag line. </w:t>
      </w:r>
    </w:p>
    <w:p w:rsidR="00A331D9" w:rsidRDefault="00A331D9" w:rsidP="0057452B">
      <w:pPr>
        <w:jc w:val="both"/>
        <w:rPr>
          <w:rFonts w:eastAsia="Times New Roman" w:cs="Helvetica"/>
          <w:bCs/>
          <w:color w:val="000000"/>
          <w:lang w:eastAsia="en-GB"/>
        </w:rPr>
      </w:pPr>
      <w:r>
        <w:rPr>
          <w:rFonts w:eastAsia="Times New Roman" w:cs="Helvetica"/>
          <w:bCs/>
          <w:color w:val="000000"/>
          <w:lang w:eastAsia="en-GB"/>
        </w:rPr>
        <w:t xml:space="preserve">Still, we want the product to be independent in terms of imaging and visual. </w:t>
      </w:r>
    </w:p>
    <w:p w:rsidR="00A331D9" w:rsidRDefault="00A331D9" w:rsidP="0057452B">
      <w:pPr>
        <w:jc w:val="both"/>
        <w:rPr>
          <w:rFonts w:eastAsia="Times New Roman" w:cs="Helvetica"/>
          <w:bCs/>
          <w:color w:val="000000"/>
          <w:lang w:eastAsia="en-GB"/>
        </w:rPr>
      </w:pPr>
      <w:r>
        <w:rPr>
          <w:rFonts w:eastAsia="Times New Roman" w:cs="Helvetica"/>
          <w:bCs/>
          <w:color w:val="000000"/>
          <w:lang w:eastAsia="en-GB"/>
        </w:rPr>
        <w:t xml:space="preserve">The final logo will be used in every communication about the product, such as web pages, newsletters, marketing collateral, etc. </w:t>
      </w:r>
    </w:p>
    <w:p w:rsidR="001B536D" w:rsidRPr="001B536D" w:rsidRDefault="00A331D9" w:rsidP="0057452B">
      <w:pPr>
        <w:jc w:val="both"/>
        <w:rPr>
          <w:b/>
        </w:rPr>
      </w:pPr>
      <w:r>
        <w:rPr>
          <w:b/>
        </w:rPr>
        <w:t>T</w:t>
      </w:r>
      <w:r w:rsidR="001B536D" w:rsidRPr="001B536D">
        <w:rPr>
          <w:b/>
        </w:rPr>
        <w:t>arget:</w:t>
      </w:r>
    </w:p>
    <w:p w:rsidR="001B536D" w:rsidRDefault="001B536D" w:rsidP="0057452B">
      <w:pPr>
        <w:jc w:val="both"/>
      </w:pPr>
      <w:r>
        <w:t xml:space="preserve">Marketplace: Finance and </w:t>
      </w:r>
      <w:r w:rsidR="00A331D9">
        <w:t>trading</w:t>
      </w:r>
      <w:r>
        <w:t xml:space="preserve"> institutions (examples of clients would be Stock exchanges, Banks, Trading and financial information vendors, etc). These are all global multinational companies with big software development needs. </w:t>
      </w:r>
      <w:r w:rsidR="0057452B">
        <w:t xml:space="preserve"> If any of those companies deploys a system with problems, they will </w:t>
      </w:r>
      <w:r w:rsidR="00554856">
        <w:t>lose</w:t>
      </w:r>
      <w:r w:rsidR="0057452B">
        <w:t xml:space="preserve"> millions of dollars, reputation, etc. For such clients, reliable systems are key.  </w:t>
      </w:r>
    </w:p>
    <w:p w:rsidR="001B536D" w:rsidRPr="001B536D" w:rsidRDefault="001B536D" w:rsidP="0057452B">
      <w:pPr>
        <w:jc w:val="both"/>
        <w:rPr>
          <w:b/>
        </w:rPr>
      </w:pPr>
      <w:r w:rsidRPr="001B536D">
        <w:rPr>
          <w:b/>
        </w:rPr>
        <w:t>Communication Target:</w:t>
      </w:r>
    </w:p>
    <w:p w:rsidR="001B536D" w:rsidRDefault="001B536D" w:rsidP="0057452B">
      <w:pPr>
        <w:jc w:val="both"/>
      </w:pPr>
      <w:r w:rsidRPr="001B536D">
        <w:rPr>
          <w:b/>
        </w:rPr>
        <w:t>Decision makers in purchasing process:</w:t>
      </w:r>
      <w:r>
        <w:t xml:space="preserve"> CIOs (Chief Information Office), CTOs (Chief Technology Office), CEOs, Head of Testing Department, Heads of Quality Assurance Departments, etc. </w:t>
      </w:r>
    </w:p>
    <w:p w:rsidR="001B536D" w:rsidRDefault="001B536D" w:rsidP="0057452B">
      <w:pPr>
        <w:jc w:val="both"/>
      </w:pPr>
      <w:r w:rsidRPr="001B536D">
        <w:rPr>
          <w:b/>
        </w:rPr>
        <w:t>Users of the product:</w:t>
      </w:r>
      <w:r>
        <w:t xml:space="preserve"> Quality Assurance Engineers, Quality Testing engineers, programmers, developers.</w:t>
      </w:r>
    </w:p>
    <w:p w:rsidR="001B536D" w:rsidRPr="001B536D" w:rsidRDefault="001B536D" w:rsidP="0057452B">
      <w:pPr>
        <w:jc w:val="both"/>
        <w:rPr>
          <w:b/>
        </w:rPr>
      </w:pPr>
      <w:r w:rsidRPr="001B536D">
        <w:rPr>
          <w:b/>
        </w:rPr>
        <w:t xml:space="preserve">Product </w:t>
      </w:r>
      <w:r w:rsidR="00A331D9">
        <w:rPr>
          <w:b/>
        </w:rPr>
        <w:t xml:space="preserve">main </w:t>
      </w:r>
      <w:r w:rsidRPr="001B536D">
        <w:rPr>
          <w:b/>
        </w:rPr>
        <w:t>features:</w:t>
      </w:r>
    </w:p>
    <w:p w:rsidR="00554856" w:rsidRDefault="00554856" w:rsidP="00554856">
      <w:pPr>
        <w:pStyle w:val="ListParagraph"/>
        <w:numPr>
          <w:ilvl w:val="0"/>
          <w:numId w:val="2"/>
        </w:numPr>
        <w:jc w:val="both"/>
      </w:pPr>
      <w:r>
        <w:t xml:space="preserve">Helps the company save money, by reducing time-to-market of a software or system. </w:t>
      </w:r>
    </w:p>
    <w:p w:rsidR="00554856" w:rsidRDefault="00554856" w:rsidP="00554856">
      <w:pPr>
        <w:pStyle w:val="ListParagraph"/>
        <w:numPr>
          <w:ilvl w:val="0"/>
          <w:numId w:val="2"/>
        </w:numPr>
        <w:jc w:val="both"/>
      </w:pPr>
      <w:r>
        <w:t xml:space="preserve">Makes software or systems more solid and stable, by enabling deeper testing during development and deployment. </w:t>
      </w:r>
    </w:p>
    <w:p w:rsidR="001B536D" w:rsidRDefault="00554856" w:rsidP="00554856">
      <w:pPr>
        <w:pStyle w:val="ListParagraph"/>
        <w:numPr>
          <w:ilvl w:val="0"/>
          <w:numId w:val="2"/>
        </w:numPr>
        <w:jc w:val="both"/>
      </w:pPr>
      <w:r>
        <w:t>Allows simulations of major infrastructure changes, such as the location of a new data center, thereby improving decision-making and design of complex systems.</w:t>
      </w:r>
    </w:p>
    <w:p w:rsidR="001B536D" w:rsidRDefault="001B536D" w:rsidP="0057452B">
      <w:pPr>
        <w:jc w:val="both"/>
      </w:pPr>
    </w:p>
    <w:p w:rsidR="001B536D" w:rsidRDefault="001B536D" w:rsidP="0057452B">
      <w:pPr>
        <w:jc w:val="both"/>
      </w:pPr>
    </w:p>
    <w:sectPr w:rsidR="001B536D" w:rsidSect="0057452B">
      <w:pgSz w:w="11900" w:h="16840"/>
      <w:pgMar w:top="1440" w:right="1588" w:bottom="1440" w:left="1531" w:header="709" w:footer="709"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81B149A"/>
    <w:multiLevelType w:val="hybridMultilevel"/>
    <w:tmpl w:val="0CE2B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746A74"/>
    <w:multiLevelType w:val="hybridMultilevel"/>
    <w:tmpl w:val="586E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1B536D"/>
    <w:rsid w:val="000325F3"/>
    <w:rsid w:val="001B536D"/>
    <w:rsid w:val="002F287D"/>
    <w:rsid w:val="00554856"/>
    <w:rsid w:val="0057452B"/>
    <w:rsid w:val="00A331D9"/>
    <w:rsid w:val="00E26BCD"/>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61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1B536D"/>
    <w:pPr>
      <w:ind w:left="720"/>
      <w:contextualSpacing/>
    </w:pPr>
  </w:style>
  <w:style w:type="character" w:styleId="Hyperlink">
    <w:name w:val="Hyperlink"/>
    <w:basedOn w:val="DefaultParagraphFont"/>
    <w:uiPriority w:val="99"/>
    <w:semiHidden/>
    <w:unhideWhenUsed/>
    <w:rsid w:val="00554856"/>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lliedtesting.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374</Words>
  <Characters>2132</Characters>
  <Application>Microsoft Word 12.0.0</Application>
  <DocSecurity>0</DocSecurity>
  <Lines>17</Lines>
  <Paragraphs>4</Paragraphs>
  <ScaleCrop>false</ScaleCrop>
  <LinksUpToDate>false</LinksUpToDate>
  <CharactersWithSpaces>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Ryniewicz</dc:creator>
  <cp:keywords/>
  <cp:lastModifiedBy>Jan Ryniewicz</cp:lastModifiedBy>
  <cp:revision>5</cp:revision>
  <dcterms:created xsi:type="dcterms:W3CDTF">2011-02-21T22:38:00Z</dcterms:created>
  <dcterms:modified xsi:type="dcterms:W3CDTF">2011-03-01T12:54:00Z</dcterms:modified>
</cp:coreProperties>
</file>