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3870" w:rsidRDefault="003F3870" w:rsidP="003F3870">
      <w:pPr>
        <w:rPr>
          <w:rFonts w:hint="eastAsia"/>
          <w:sz w:val="44"/>
        </w:rPr>
      </w:pPr>
    </w:p>
    <w:p w:rsidR="003F3870" w:rsidRDefault="003F3870" w:rsidP="003F3870">
      <w:r w:rsidRPr="003F3870">
        <w:rPr>
          <w:sz w:val="44"/>
        </w:rPr>
        <w:t xml:space="preserve">VTM </w:t>
      </w:r>
      <w:r>
        <w:t>featured engaged learning programs are the China Global Positioning Studies (China GPS), APEC Voices of the Future, and the Iowa Asia Pacific Global Classrooms.</w:t>
      </w:r>
    </w:p>
    <w:p w:rsidR="003F3870" w:rsidRDefault="003F3870" w:rsidP="003F3870"/>
    <w:p w:rsidR="003F3870" w:rsidRDefault="003F3870" w:rsidP="003F3870">
      <w:r>
        <w:t xml:space="preserve">Our history section describes how, after the end of the Cold War, we were commissioned by the U.S. Secretary of Commerce and the U.S. President's Export Council -- the premier federal advisory group on international trade and investment -- to develop prototype engaged learning programs featuring the "New Global Economy" and the "Big Emerging Markets." We launched the Virtual Trade Mission (VTM) Foundation in 1996 and soon had pilot programs in 25 </w:t>
      </w:r>
      <w:proofErr w:type="gramStart"/>
      <w:r>
        <w:t>states,</w:t>
      </w:r>
      <w:proofErr w:type="gramEnd"/>
      <w:r>
        <w:t xml:space="preserve"> all supported by the private sector leadership of the PEC and the Green Family Foundation.</w:t>
      </w:r>
    </w:p>
    <w:p w:rsidR="003F3870" w:rsidRDefault="003F3870" w:rsidP="003F3870"/>
    <w:p w:rsidR="003F3870" w:rsidRDefault="003F3870" w:rsidP="003F3870">
      <w:r>
        <w:t xml:space="preserve">This program inspires, encourages and equips students for a lifetime of global learning and global leadership in the emerging </w:t>
      </w:r>
      <w:proofErr w:type="spellStart"/>
      <w:r>
        <w:t>multipolar</w:t>
      </w:r>
      <w:proofErr w:type="spellEnd"/>
      <w:r>
        <w:t xml:space="preserve"> world. This new world will present many opportunities and challenges for interdisciplinary and international collaboration that students need to prepare for.</w:t>
      </w:r>
    </w:p>
    <w:p w:rsidR="003F3870" w:rsidRDefault="003F3870" w:rsidP="003F3870"/>
    <w:p w:rsidR="003F3870" w:rsidRDefault="003F3870" w:rsidP="003F3870">
      <w:r>
        <w:t xml:space="preserve">Students will develop and discuss a personal and shared understanding of </w:t>
      </w:r>
    </w:p>
    <w:p w:rsidR="003F3870" w:rsidRDefault="003F3870" w:rsidP="003F3870">
      <w:r>
        <w:t xml:space="preserve"> 1) </w:t>
      </w:r>
      <w:proofErr w:type="gramStart"/>
      <w:r>
        <w:t>the</w:t>
      </w:r>
      <w:proofErr w:type="gramEnd"/>
      <w:r>
        <w:t xml:space="preserve"> cross currents of connectivity and uncertainty in the current era of globalization;</w:t>
      </w:r>
    </w:p>
    <w:p w:rsidR="003F3870" w:rsidRDefault="003F3870" w:rsidP="003F3870">
      <w:r>
        <w:t xml:space="preserve"> 2) </w:t>
      </w:r>
      <w:proofErr w:type="gramStart"/>
      <w:r>
        <w:t>the</w:t>
      </w:r>
      <w:proofErr w:type="gramEnd"/>
      <w:r>
        <w:t xml:space="preserve"> opportunities and challenges these create for global learning and leadership; </w:t>
      </w:r>
    </w:p>
    <w:p w:rsidR="003F3870" w:rsidRDefault="003F3870" w:rsidP="003F3870">
      <w:r>
        <w:t xml:space="preserve"> 3) the need and tools for a personal and professional portfolio of global learning resources and the skills and maturity to continuously evaluate, enrich and integrate these; </w:t>
      </w:r>
    </w:p>
    <w:p w:rsidR="003F3870" w:rsidRDefault="00E13E60" w:rsidP="003F3870">
      <w:r>
        <w:t xml:space="preserve"> 4)</w:t>
      </w:r>
      <w:r>
        <w:rPr>
          <w:rFonts w:hint="eastAsia"/>
        </w:rPr>
        <w:t xml:space="preserve"> and </w:t>
      </w:r>
      <w:r w:rsidR="003F3870">
        <w:t xml:space="preserve">the trends, transitions and telescopes in the relevant processes. Multidimensional frameworks that will help guide this learning include the Modern Olympics, APEC the ASEAN Way, the One Belt, One Road projects linking Great Asia, the worldwide voyage of the </w:t>
      </w:r>
      <w:proofErr w:type="spellStart"/>
      <w:r w:rsidR="003F3870">
        <w:t>Hokule`a</w:t>
      </w:r>
      <w:proofErr w:type="spellEnd"/>
      <w:r w:rsidR="003F3870">
        <w:t xml:space="preserve"> (today’s </w:t>
      </w:r>
      <w:proofErr w:type="spellStart"/>
      <w:r w:rsidR="003F3870">
        <w:t>waka</w:t>
      </w:r>
      <w:proofErr w:type="spellEnd"/>
      <w:r w:rsidR="003F3870">
        <w:t xml:space="preserve"> </w:t>
      </w:r>
      <w:proofErr w:type="spellStart"/>
      <w:r w:rsidR="003F3870">
        <w:t>moana</w:t>
      </w:r>
      <w:proofErr w:type="spellEnd"/>
      <w:r w:rsidR="003F3870">
        <w:t>), and global Restorative Justice movements.</w:t>
      </w:r>
    </w:p>
    <w:p w:rsidR="003F3870" w:rsidRDefault="003F3870" w:rsidP="003F3870"/>
    <w:p w:rsidR="003F3870" w:rsidRDefault="003F3870" w:rsidP="003F3870"/>
    <w:p w:rsidR="003F3870" w:rsidRDefault="003F3870" w:rsidP="003F3870">
      <w:r>
        <w:t>More Information:</w:t>
      </w:r>
    </w:p>
    <w:p w:rsidR="00A101DB" w:rsidRDefault="003F3870" w:rsidP="003F3870">
      <w:pPr>
        <w:rPr>
          <w:rFonts w:hint="eastAsia"/>
        </w:rPr>
      </w:pPr>
      <w:hyperlink r:id="rId4" w:history="1">
        <w:r w:rsidRPr="002F7825">
          <w:rPr>
            <w:rStyle w:val="a3"/>
          </w:rPr>
          <w:t>http://www.virtualtrademission.org/</w:t>
        </w:r>
      </w:hyperlink>
    </w:p>
    <w:p w:rsidR="003F3870" w:rsidRDefault="003F3870" w:rsidP="003F3870"/>
    <w:sectPr w:rsidR="003F3870" w:rsidSect="00E258F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F3870"/>
    <w:rsid w:val="003F3870"/>
    <w:rsid w:val="006357F2"/>
    <w:rsid w:val="00E13E60"/>
    <w:rsid w:val="00E258F3"/>
    <w:rsid w:val="00E9534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58F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F3870"/>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virtualtrademission.org/"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282</Words>
  <Characters>1610</Characters>
  <Application>Microsoft Office Word</Application>
  <DocSecurity>0</DocSecurity>
  <Lines>13</Lines>
  <Paragraphs>3</Paragraphs>
  <ScaleCrop>false</ScaleCrop>
  <Company/>
  <LinksUpToDate>false</LinksUpToDate>
  <CharactersWithSpaces>1889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2015-02-11T05:29:00Z</dcterms:created>
  <dcterms:modified xsi:type="dcterms:W3CDTF">2015-02-11T05:30:00Z</dcterms:modified>
</cp:coreProperties>
</file>