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3A5" w:rsidRPr="0017456A" w:rsidRDefault="003943A5" w:rsidP="003943A5">
      <w:pPr>
        <w:pStyle w:val="text"/>
        <w:shd w:val="clear" w:color="auto" w:fill="FFFFFF"/>
        <w:spacing w:before="300" w:beforeAutospacing="0"/>
        <w:ind w:left="390"/>
        <w:rPr>
          <w:rFonts w:asciiTheme="minorHAnsi" w:hAnsiTheme="minorHAnsi"/>
          <w:color w:val="333333"/>
          <w:sz w:val="22"/>
          <w:szCs w:val="22"/>
        </w:rPr>
      </w:pPr>
      <w:r w:rsidRPr="0017456A">
        <w:rPr>
          <w:rFonts w:asciiTheme="minorHAnsi" w:hAnsiTheme="minorHAnsi"/>
          <w:color w:val="333333"/>
          <w:sz w:val="22"/>
          <w:szCs w:val="22"/>
        </w:rPr>
        <w:t>Rua Pipelines provides a specialist service in sourcing and supplying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globally sourced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engineered products for the </w:t>
      </w:r>
      <w:r w:rsidRPr="0017456A">
        <w:rPr>
          <w:rFonts w:asciiTheme="minorHAnsi" w:hAnsiTheme="minorHAnsi"/>
          <w:color w:val="333333"/>
          <w:sz w:val="22"/>
          <w:szCs w:val="22"/>
        </w:rPr>
        <w:t>construction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industry 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from </w:t>
      </w:r>
      <w:r w:rsidR="0077010C" w:rsidRPr="0017456A">
        <w:rPr>
          <w:rFonts w:asciiTheme="minorHAnsi" w:hAnsiTheme="minorHAnsi"/>
          <w:color w:val="333333"/>
          <w:sz w:val="22"/>
          <w:szCs w:val="22"/>
        </w:rPr>
        <w:t>the civil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to </w:t>
      </w:r>
      <w:r w:rsidR="0077010C" w:rsidRPr="0017456A">
        <w:rPr>
          <w:rFonts w:asciiTheme="minorHAnsi" w:hAnsiTheme="minorHAnsi"/>
          <w:color w:val="333333"/>
          <w:sz w:val="22"/>
          <w:szCs w:val="22"/>
        </w:rPr>
        <w:t xml:space="preserve">the </w:t>
      </w:r>
      <w:r w:rsidRPr="0017456A">
        <w:rPr>
          <w:rFonts w:asciiTheme="minorHAnsi" w:hAnsiTheme="minorHAnsi"/>
          <w:color w:val="333333"/>
          <w:sz w:val="22"/>
          <w:szCs w:val="22"/>
        </w:rPr>
        <w:t>mechanical</w:t>
      </w:r>
      <w:r w:rsidR="0077010C" w:rsidRPr="0017456A">
        <w:rPr>
          <w:rFonts w:asciiTheme="minorHAnsi" w:hAnsiTheme="minorHAnsi"/>
          <w:color w:val="333333"/>
          <w:sz w:val="22"/>
          <w:szCs w:val="22"/>
        </w:rPr>
        <w:t xml:space="preserve"> sectors.</w:t>
      </w:r>
    </w:p>
    <w:p w:rsidR="003943A5" w:rsidRPr="0017456A" w:rsidRDefault="003943A5" w:rsidP="003943A5">
      <w:pPr>
        <w:pStyle w:val="text"/>
        <w:shd w:val="clear" w:color="auto" w:fill="FFFFFF"/>
        <w:spacing w:before="300" w:beforeAutospacing="0"/>
        <w:ind w:left="390"/>
        <w:rPr>
          <w:rFonts w:asciiTheme="minorHAnsi" w:hAnsiTheme="minorHAnsi"/>
          <w:color w:val="333333"/>
          <w:sz w:val="22"/>
          <w:szCs w:val="22"/>
        </w:rPr>
      </w:pPr>
      <w:r w:rsidRPr="0017456A">
        <w:rPr>
          <w:rFonts w:asciiTheme="minorHAnsi" w:hAnsiTheme="minorHAnsi"/>
          <w:color w:val="333333"/>
          <w:sz w:val="22"/>
          <w:szCs w:val="22"/>
        </w:rPr>
        <w:t>Rua provides an opportunity for small to medium sized distribution businesses to access globally manufactured products by acting as a business gateway</w:t>
      </w:r>
      <w:r w:rsidRPr="0017456A">
        <w:rPr>
          <w:rFonts w:asciiTheme="minorHAnsi" w:hAnsiTheme="minorHAnsi"/>
          <w:color w:val="333333"/>
          <w:sz w:val="22"/>
          <w:szCs w:val="22"/>
        </w:rPr>
        <w:t>. Linking customers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directly to t</w:t>
      </w:r>
      <w:r w:rsidR="0077010C" w:rsidRPr="0017456A">
        <w:rPr>
          <w:rFonts w:asciiTheme="minorHAnsi" w:hAnsiTheme="minorHAnsi"/>
          <w:color w:val="333333"/>
          <w:sz w:val="22"/>
          <w:szCs w:val="22"/>
        </w:rPr>
        <w:t>he manufacturer of t</w:t>
      </w:r>
      <w:bookmarkStart w:id="0" w:name="_GoBack"/>
      <w:bookmarkEnd w:id="0"/>
      <w:r w:rsidR="0077010C" w:rsidRPr="0017456A">
        <w:rPr>
          <w:rFonts w:asciiTheme="minorHAnsi" w:hAnsiTheme="minorHAnsi"/>
          <w:color w:val="333333"/>
          <w:sz w:val="22"/>
          <w:szCs w:val="22"/>
        </w:rPr>
        <w:t>he products,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Rua will then manage the entire importation process of ordering, quality control, shipping, customs clearance, currency and local delivery to bring the materials to your door, hassle free.</w:t>
      </w:r>
    </w:p>
    <w:p w:rsidR="003943A5" w:rsidRPr="0017456A" w:rsidRDefault="003943A5" w:rsidP="003943A5">
      <w:pPr>
        <w:pStyle w:val="text"/>
        <w:shd w:val="clear" w:color="auto" w:fill="FFFFFF"/>
        <w:spacing w:before="300" w:beforeAutospacing="0"/>
        <w:ind w:left="390"/>
        <w:rPr>
          <w:rFonts w:asciiTheme="minorHAnsi" w:hAnsiTheme="minorHAnsi"/>
          <w:color w:val="333333"/>
          <w:sz w:val="22"/>
          <w:szCs w:val="22"/>
        </w:rPr>
      </w:pPr>
      <w:r w:rsidRPr="0017456A">
        <w:rPr>
          <w:rFonts w:asciiTheme="minorHAnsi" w:hAnsiTheme="minorHAnsi"/>
          <w:color w:val="333333"/>
          <w:sz w:val="22"/>
          <w:szCs w:val="22"/>
        </w:rPr>
        <w:t>Rua can supply materials in FCL or LCL shipments, so no load is too small to maximise the savings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offered</w:t>
      </w:r>
      <w:r w:rsidRPr="0017456A">
        <w:rPr>
          <w:rFonts w:asciiTheme="minorHAnsi" w:hAnsiTheme="minorHAnsi"/>
          <w:color w:val="333333"/>
          <w:sz w:val="22"/>
          <w:szCs w:val="22"/>
        </w:rPr>
        <w:t xml:space="preserve"> in global sourcing.</w:t>
      </w:r>
      <w:r w:rsidR="0077010C" w:rsidRPr="0017456A">
        <w:rPr>
          <w:rFonts w:asciiTheme="minorHAnsi" w:hAnsiTheme="minorHAnsi"/>
          <w:color w:val="333333"/>
          <w:sz w:val="22"/>
          <w:szCs w:val="22"/>
        </w:rPr>
        <w:t xml:space="preserve"> </w:t>
      </w:r>
    </w:p>
    <w:p w:rsidR="0077010C" w:rsidRPr="0017456A" w:rsidRDefault="0077010C" w:rsidP="003943A5">
      <w:pPr>
        <w:pStyle w:val="text"/>
        <w:shd w:val="clear" w:color="auto" w:fill="FFFFFF"/>
        <w:spacing w:before="300" w:beforeAutospacing="0"/>
        <w:ind w:left="390"/>
        <w:rPr>
          <w:rFonts w:asciiTheme="minorHAnsi" w:hAnsiTheme="minorHAnsi"/>
          <w:color w:val="000000"/>
          <w:sz w:val="22"/>
          <w:szCs w:val="22"/>
          <w:shd w:val="clear" w:color="auto" w:fill="FFFFFF"/>
        </w:rPr>
      </w:pP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Rua offers a service that takes away the hassle and uncertainty </w:t>
      </w: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out </w:t>
      </w: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of sourcing and importing materials from global suppliers. We offer a local face and an added service that goes beyond that offered by other foreign based sourcing partners. We have the experience and local knowledge to know what </w:t>
      </w: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does</w:t>
      </w: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 and what doesn't </w:t>
      </w: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 xml:space="preserve">work </w:t>
      </w: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in the local market.</w:t>
      </w:r>
    </w:p>
    <w:p w:rsidR="0077010C" w:rsidRPr="0017456A" w:rsidRDefault="0077010C" w:rsidP="003943A5">
      <w:pPr>
        <w:pStyle w:val="text"/>
        <w:shd w:val="clear" w:color="auto" w:fill="FFFFFF"/>
        <w:spacing w:before="300" w:beforeAutospacing="0"/>
        <w:ind w:left="390"/>
        <w:rPr>
          <w:rFonts w:asciiTheme="minorHAnsi" w:hAnsiTheme="minorHAnsi"/>
          <w:color w:val="333333"/>
          <w:sz w:val="22"/>
          <w:szCs w:val="22"/>
        </w:rPr>
      </w:pPr>
      <w:r w:rsidRPr="0017456A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Contact us:</w:t>
      </w:r>
    </w:p>
    <w:p w:rsidR="0077010C" w:rsidRDefault="0077010C" w:rsidP="003943A5">
      <w:pPr>
        <w:pStyle w:val="text"/>
        <w:shd w:val="clear" w:color="auto" w:fill="FFFFFF"/>
        <w:spacing w:before="300" w:beforeAutospacing="0"/>
        <w:ind w:left="390"/>
        <w:rPr>
          <w:rFonts w:ascii="Century Gothic" w:hAnsi="Century Gothic"/>
          <w:color w:val="333333"/>
          <w:sz w:val="21"/>
          <w:szCs w:val="21"/>
        </w:rPr>
      </w:pPr>
      <w:r>
        <w:rPr>
          <w:rFonts w:ascii="Century Gothic" w:hAnsi="Century Gothic"/>
          <w:color w:val="333333"/>
          <w:sz w:val="21"/>
          <w:szCs w:val="21"/>
        </w:rPr>
        <w:t xml:space="preserve">Email: </w:t>
      </w:r>
      <w:hyperlink r:id="rId5" w:history="1">
        <w:r w:rsidRPr="0087548D">
          <w:rPr>
            <w:rStyle w:val="Hyperlink"/>
            <w:rFonts w:ascii="Century Gothic" w:hAnsi="Century Gothic"/>
            <w:sz w:val="21"/>
            <w:szCs w:val="21"/>
          </w:rPr>
          <w:t>info@ruapipelines.com</w:t>
        </w:r>
      </w:hyperlink>
    </w:p>
    <w:p w:rsidR="0077010C" w:rsidRDefault="0077010C" w:rsidP="003943A5">
      <w:pPr>
        <w:pStyle w:val="text"/>
        <w:shd w:val="clear" w:color="auto" w:fill="FFFFFF"/>
        <w:spacing w:before="300" w:beforeAutospacing="0"/>
        <w:ind w:left="390"/>
        <w:rPr>
          <w:rFonts w:ascii="Century Gothic" w:hAnsi="Century Gothic"/>
          <w:color w:val="333333"/>
          <w:sz w:val="21"/>
          <w:szCs w:val="21"/>
        </w:rPr>
      </w:pPr>
      <w:r>
        <w:rPr>
          <w:rFonts w:ascii="Century Gothic" w:hAnsi="Century Gothic"/>
          <w:color w:val="333333"/>
          <w:sz w:val="21"/>
          <w:szCs w:val="21"/>
        </w:rPr>
        <w:t xml:space="preserve">Web: </w:t>
      </w:r>
      <w:hyperlink r:id="rId6" w:history="1">
        <w:r w:rsidRPr="0087548D">
          <w:rPr>
            <w:rStyle w:val="Hyperlink"/>
            <w:rFonts w:ascii="Century Gothic" w:hAnsi="Century Gothic"/>
            <w:sz w:val="21"/>
            <w:szCs w:val="21"/>
          </w:rPr>
          <w:t>www.ruapipelines.com</w:t>
        </w:r>
      </w:hyperlink>
    </w:p>
    <w:p w:rsidR="0077010C" w:rsidRDefault="0077010C" w:rsidP="003943A5">
      <w:pPr>
        <w:pStyle w:val="text"/>
        <w:shd w:val="clear" w:color="auto" w:fill="FFFFFF"/>
        <w:spacing w:before="300" w:beforeAutospacing="0"/>
        <w:ind w:left="390"/>
        <w:rPr>
          <w:rFonts w:ascii="Century Gothic" w:hAnsi="Century Gothic"/>
          <w:color w:val="333333"/>
          <w:sz w:val="21"/>
          <w:szCs w:val="21"/>
        </w:rPr>
      </w:pPr>
    </w:p>
    <w:sectPr w:rsidR="007701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3A5"/>
    <w:rsid w:val="0017456A"/>
    <w:rsid w:val="003943A5"/>
    <w:rsid w:val="0077010C"/>
    <w:rsid w:val="00BF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3A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rsid w:val="003943A5"/>
    <w:pPr>
      <w:spacing w:before="100" w:beforeAutospacing="1" w:after="100" w:afterAutospacing="1"/>
    </w:pPr>
    <w:rPr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7701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3A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rsid w:val="003943A5"/>
    <w:pPr>
      <w:spacing w:before="100" w:beforeAutospacing="1" w:after="100" w:afterAutospacing="1"/>
    </w:pPr>
    <w:rPr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7701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3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uapipelines.com" TargetMode="External"/><Relationship Id="rId5" Type="http://schemas.openxmlformats.org/officeDocument/2006/relationships/hyperlink" Target="mailto:info@ruapipeline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Darren Daly</dc:creator>
  <cp:lastModifiedBy>Darren Daly</cp:lastModifiedBy>
  <cp:revision>3</cp:revision>
  <dcterms:created xsi:type="dcterms:W3CDTF">2015-02-04T20:52:00Z</dcterms:created>
  <dcterms:modified xsi:type="dcterms:W3CDTF">2015-02-04T21:07:00Z</dcterms:modified>
</cp:coreProperties>
</file>