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40DD" w:rsidRDefault="00DF7179">
      <w:r>
        <w:t>Brand name</w:t>
      </w:r>
      <w:r w:rsidR="0061322A">
        <w:t xml:space="preserve"> (logo)</w:t>
      </w:r>
      <w:r>
        <w:t xml:space="preserve"> : TurboCash</w:t>
      </w:r>
    </w:p>
    <w:p w:rsidR="00DF7179" w:rsidRDefault="00DE4A25">
      <w:r>
        <w:t>Slogan: Turn things into cash</w:t>
      </w:r>
    </w:p>
    <w:p w:rsidR="0061322A" w:rsidRDefault="0061322A"/>
    <w:p w:rsidR="0061322A" w:rsidRDefault="0061322A">
      <w:r>
        <w:t>(Home Page)</w:t>
      </w:r>
    </w:p>
    <w:tbl>
      <w:tblPr>
        <w:tblStyle w:val="Kontuurtabel"/>
        <w:tblpPr w:leftFromText="141" w:rightFromText="141" w:vertAnchor="text" w:horzAnchor="margin" w:tblpY="132"/>
        <w:tblW w:w="0" w:type="auto"/>
        <w:tblLook w:val="04A0" w:firstRow="1" w:lastRow="0" w:firstColumn="1" w:lastColumn="0" w:noHBand="0" w:noVBand="1"/>
      </w:tblPr>
      <w:tblGrid>
        <w:gridCol w:w="9062"/>
      </w:tblGrid>
      <w:tr w:rsidR="004A40DD" w:rsidTr="004A40DD">
        <w:tc>
          <w:tcPr>
            <w:tcW w:w="9062" w:type="dxa"/>
          </w:tcPr>
          <w:p w:rsidR="004A40DD" w:rsidRDefault="00DE4A25" w:rsidP="00DE4A25">
            <w:pPr>
              <w:jc w:val="center"/>
            </w:pPr>
            <w:r>
              <w:t xml:space="preserve">About Us     </w:t>
            </w:r>
            <w:r w:rsidR="004A40DD">
              <w:t xml:space="preserve">    How it Works?</w:t>
            </w:r>
            <w:r>
              <w:t xml:space="preserve">      FAQ         Contact</w:t>
            </w:r>
          </w:p>
        </w:tc>
      </w:tr>
    </w:tbl>
    <w:p w:rsidR="00FB64FB" w:rsidRDefault="00FB64FB" w:rsidP="00FB64FB"/>
    <w:p w:rsidR="00DE4A25" w:rsidRDefault="00DE4A25" w:rsidP="00FB64FB">
      <w:pPr>
        <w:jc w:val="center"/>
        <w:rPr>
          <w:color w:val="1F497D"/>
        </w:rPr>
      </w:pPr>
      <w:r>
        <w:rPr>
          <w:color w:val="1F497D"/>
        </w:rPr>
        <w:t>Use Your Valuables to Get the Cash You Need Fast!</w:t>
      </w:r>
    </w:p>
    <w:p w:rsidR="00DE4A25" w:rsidRDefault="00DE4A25">
      <w:r>
        <w:t>(</w:t>
      </w:r>
      <w:r w:rsidR="00FB64FB">
        <w:t>Backround p</w:t>
      </w:r>
      <w:r>
        <w:t>icture with online form)</w:t>
      </w:r>
    </w:p>
    <w:tbl>
      <w:tblPr>
        <w:tblStyle w:val="Kontuurtabel"/>
        <w:tblW w:w="0" w:type="auto"/>
        <w:tblLook w:val="04A0" w:firstRow="1" w:lastRow="0" w:firstColumn="1" w:lastColumn="0" w:noHBand="0" w:noVBand="1"/>
      </w:tblPr>
      <w:tblGrid>
        <w:gridCol w:w="9062"/>
      </w:tblGrid>
      <w:tr w:rsidR="00C55267" w:rsidTr="0061322A">
        <w:trPr>
          <w:trHeight w:val="6855"/>
        </w:trPr>
        <w:tc>
          <w:tcPr>
            <w:tcW w:w="9062" w:type="dxa"/>
          </w:tcPr>
          <w:tbl>
            <w:tblPr>
              <w:tblStyle w:val="Kontuurtabel"/>
              <w:tblW w:w="0" w:type="auto"/>
              <w:tblLook w:val="04A0" w:firstRow="1" w:lastRow="0" w:firstColumn="1" w:lastColumn="0" w:noHBand="0" w:noVBand="1"/>
            </w:tblPr>
            <w:tblGrid>
              <w:gridCol w:w="4418"/>
              <w:gridCol w:w="4418"/>
            </w:tblGrid>
            <w:tr w:rsidR="00FB64FB" w:rsidTr="00FB64FB">
              <w:tc>
                <w:tcPr>
                  <w:tcW w:w="4418" w:type="dxa"/>
                </w:tcPr>
                <w:p w:rsidR="00FB64FB" w:rsidRDefault="00FB64FB" w:rsidP="00C55267">
                  <w:pPr>
                    <w:jc w:val="center"/>
                  </w:pPr>
                  <w:r>
                    <w:rPr>
                      <w:noProof/>
                      <w:lang w:eastAsia="et-EE"/>
                    </w:rPr>
                    <w:drawing>
                      <wp:inline distT="0" distB="0" distL="0" distR="0">
                        <wp:extent cx="2438400" cy="4274820"/>
                        <wp:effectExtent l="0" t="0" r="0" b="0"/>
                        <wp:docPr id="21" name="Pilt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Untitled.jpg"/>
                                <pic:cNvPicPr/>
                              </pic:nvPicPr>
                              <pic:blipFill>
                                <a:blip r:embed="rId6">
                                  <a:extLst>
                                    <a:ext uri="{28A0092B-C50C-407E-A947-70E740481C1C}">
                                      <a14:useLocalDpi xmlns:a14="http://schemas.microsoft.com/office/drawing/2010/main" val="0"/>
                                    </a:ext>
                                  </a:extLst>
                                </a:blip>
                                <a:stretch>
                                  <a:fillRect/>
                                </a:stretch>
                              </pic:blipFill>
                              <pic:spPr>
                                <a:xfrm>
                                  <a:off x="0" y="0"/>
                                  <a:ext cx="2438400" cy="4274820"/>
                                </a:xfrm>
                                <a:prstGeom prst="rect">
                                  <a:avLst/>
                                </a:prstGeom>
                              </pic:spPr>
                            </pic:pic>
                          </a:graphicData>
                        </a:graphic>
                      </wp:inline>
                    </w:drawing>
                  </w:r>
                </w:p>
              </w:tc>
              <w:tc>
                <w:tcPr>
                  <w:tcW w:w="4418" w:type="dxa"/>
                </w:tcPr>
                <w:p w:rsidR="0061322A" w:rsidRDefault="0061322A" w:rsidP="00C55267">
                  <w:pPr>
                    <w:jc w:val="center"/>
                  </w:pPr>
                </w:p>
                <w:p w:rsidR="0061322A" w:rsidRDefault="0061322A" w:rsidP="00C55267">
                  <w:pPr>
                    <w:jc w:val="center"/>
                  </w:pPr>
                </w:p>
                <w:p w:rsidR="0061322A" w:rsidRDefault="0061322A" w:rsidP="00C55267">
                  <w:pPr>
                    <w:jc w:val="center"/>
                  </w:pPr>
                </w:p>
                <w:p w:rsidR="0061322A" w:rsidRDefault="0061322A" w:rsidP="00C55267">
                  <w:pPr>
                    <w:jc w:val="center"/>
                  </w:pPr>
                </w:p>
                <w:p w:rsidR="00FB64FB" w:rsidRDefault="00FB64FB" w:rsidP="00C55267">
                  <w:pPr>
                    <w:jc w:val="center"/>
                  </w:pPr>
                  <w:r w:rsidRPr="00DE4A25">
                    <w:t>APPLY ONLINE</w:t>
                  </w:r>
                  <w:r>
                    <w:t xml:space="preserve"> (button)</w:t>
                  </w:r>
                  <w:r>
                    <w:br/>
                    <w:t xml:space="preserve">Tell us about your valuable item to get a cash offer </w:t>
                  </w:r>
                  <w:r>
                    <w:rPr>
                      <w:b/>
                      <w:bCs/>
                    </w:rPr>
                    <w:t>within 60 minutes</w:t>
                  </w:r>
                </w:p>
              </w:tc>
            </w:tr>
          </w:tbl>
          <w:p w:rsidR="00C55267" w:rsidRDefault="00C55267" w:rsidP="0061322A"/>
        </w:tc>
      </w:tr>
    </w:tbl>
    <w:p w:rsidR="00FE659D" w:rsidRDefault="00FE659D">
      <w:bookmarkStart w:id="0" w:name="_GoBack"/>
      <w:bookmarkEnd w:id="0"/>
    </w:p>
    <w:p w:rsidR="00C55267" w:rsidRDefault="0061322A">
      <w:r>
        <w:rPr>
          <w:noProof/>
          <w:lang w:eastAsia="et-EE"/>
        </w:rPr>
        <w:drawing>
          <wp:inline distT="0" distB="0" distL="0" distR="0">
            <wp:extent cx="5760720" cy="970915"/>
            <wp:effectExtent l="0" t="0" r="0" b="635"/>
            <wp:docPr id="22" name="Pilt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ottom.jpg"/>
                    <pic:cNvPicPr/>
                  </pic:nvPicPr>
                  <pic:blipFill>
                    <a:blip r:embed="rId7">
                      <a:extLst>
                        <a:ext uri="{28A0092B-C50C-407E-A947-70E740481C1C}">
                          <a14:useLocalDpi xmlns:a14="http://schemas.microsoft.com/office/drawing/2010/main" val="0"/>
                        </a:ext>
                      </a:extLst>
                    </a:blip>
                    <a:stretch>
                      <a:fillRect/>
                    </a:stretch>
                  </pic:blipFill>
                  <pic:spPr>
                    <a:xfrm>
                      <a:off x="0" y="0"/>
                      <a:ext cx="5760720" cy="970915"/>
                    </a:xfrm>
                    <a:prstGeom prst="rect">
                      <a:avLst/>
                    </a:prstGeom>
                  </pic:spPr>
                </pic:pic>
              </a:graphicData>
            </a:graphic>
          </wp:inline>
        </w:drawing>
      </w:r>
    </w:p>
    <w:p w:rsidR="00C55267" w:rsidRDefault="00C55267"/>
    <w:p w:rsidR="00C55267" w:rsidRDefault="00C55267"/>
    <w:p w:rsidR="00C55267" w:rsidRDefault="00C55267"/>
    <w:p w:rsidR="0061322A" w:rsidRDefault="0061322A" w:rsidP="001B4BDA">
      <w:pPr>
        <w:rPr>
          <w:b/>
          <w:bCs/>
        </w:rPr>
      </w:pPr>
      <w:r>
        <w:rPr>
          <w:b/>
          <w:bCs/>
        </w:rPr>
        <w:lastRenderedPageBreak/>
        <w:t>About us</w:t>
      </w:r>
    </w:p>
    <w:p w:rsidR="0061322A" w:rsidRDefault="0061322A" w:rsidP="0061322A">
      <w:pPr>
        <w:rPr>
          <w:b/>
          <w:bCs/>
        </w:rPr>
      </w:pPr>
    </w:p>
    <w:p w:rsidR="0061322A" w:rsidRPr="001B4BDA" w:rsidRDefault="0061322A" w:rsidP="0061322A">
      <w:pPr>
        <w:rPr>
          <w:b/>
          <w:bCs/>
        </w:rPr>
      </w:pPr>
      <w:r w:rsidRPr="001B4BDA">
        <w:rPr>
          <w:b/>
          <w:bCs/>
        </w:rPr>
        <w:t>100% Insured</w:t>
      </w:r>
    </w:p>
    <w:p w:rsidR="0061322A" w:rsidRPr="001B4BDA" w:rsidRDefault="0061322A" w:rsidP="0061322A">
      <w:pPr>
        <w:jc w:val="left"/>
      </w:pPr>
      <w:r w:rsidRPr="001B4BDA">
        <w:t>All items shipped,</w:t>
      </w:r>
      <w:r>
        <w:t xml:space="preserve"> </w:t>
      </w:r>
      <w:r w:rsidRPr="001B4BDA">
        <w:t xml:space="preserve"> and purchased by </w:t>
      </w:r>
      <w:r>
        <w:t xml:space="preserve">TurboCash </w:t>
      </w:r>
      <w:r w:rsidRPr="001B4BDA">
        <w:t xml:space="preserve">are fully insured </w:t>
      </w:r>
    </w:p>
    <w:p w:rsidR="001D3568" w:rsidRPr="001D3568" w:rsidRDefault="001D3568" w:rsidP="001D3568">
      <w:pPr>
        <w:rPr>
          <w:bCs/>
        </w:rPr>
      </w:pP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r w:rsidRPr="001D3568">
        <w:rPr>
          <w:bCs/>
        </w:rPr>
        <w:t xml:space="preserve"> </w:t>
      </w:r>
      <w:r>
        <w:rPr>
          <w:bCs/>
        </w:rPr>
        <w:t>plain text, plain text, plain text, plain text, plain text, plain text, plain text, plain text, plain text,</w:t>
      </w: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D3568" w:rsidRPr="001D3568" w:rsidRDefault="001D3568" w:rsidP="001D3568">
      <w:pPr>
        <w:rPr>
          <w:bCs/>
        </w:rPr>
      </w:pPr>
    </w:p>
    <w:p w:rsidR="001B4BDA" w:rsidRPr="001B4BDA" w:rsidRDefault="001B4BDA" w:rsidP="001B4BDA">
      <w:pPr>
        <w:rPr>
          <w:b/>
          <w:bCs/>
        </w:rPr>
      </w:pPr>
      <w:r w:rsidRPr="001B4BDA">
        <w:rPr>
          <w:b/>
          <w:bCs/>
        </w:rPr>
        <w:lastRenderedPageBreak/>
        <w:t>How It Works</w:t>
      </w:r>
    </w:p>
    <w:p w:rsidR="001B4BDA" w:rsidRPr="001B4BDA" w:rsidRDefault="00BE70D8" w:rsidP="001B4BDA">
      <w:r>
        <w:t>TurboCash offers</w:t>
      </w:r>
      <w:r w:rsidR="001B4BDA" w:rsidRPr="001B4BDA">
        <w:t xml:space="preserve"> quick</w:t>
      </w:r>
      <w:r>
        <w:t xml:space="preserve"> cash </w:t>
      </w:r>
      <w:r w:rsidR="001B4BDA" w:rsidRPr="001B4BDA">
        <w:t xml:space="preserve">against valuables including jewelry, precious metals, luxury watches and diamonds. </w:t>
      </w:r>
      <w:r w:rsidR="00EE4698">
        <w:t>TurboCash is now the fastest and</w:t>
      </w:r>
      <w:r w:rsidR="001B4BDA" w:rsidRPr="001B4BDA">
        <w:t xml:space="preserve"> easiest way to sell </w:t>
      </w:r>
      <w:r w:rsidR="00EE4698">
        <w:t>valuables online.</w:t>
      </w:r>
    </w:p>
    <w:p w:rsidR="001B4BDA" w:rsidRPr="001B4BDA" w:rsidRDefault="001B4BDA" w:rsidP="001B4BDA">
      <w:r w:rsidRPr="001B4BDA">
        <w:t xml:space="preserve">Here's how you can </w:t>
      </w:r>
      <w:r w:rsidR="00EE4698">
        <w:t xml:space="preserve">fast cash </w:t>
      </w:r>
      <w:r w:rsidRPr="001B4BDA">
        <w:t>in three very fast and easy steps:</w:t>
      </w:r>
    </w:p>
    <w:p w:rsidR="001B4BDA" w:rsidRPr="001B4BDA" w:rsidRDefault="001B4BDA" w:rsidP="001B4BDA">
      <w:pPr>
        <w:rPr>
          <w:b/>
          <w:bCs/>
        </w:rPr>
      </w:pPr>
      <w:r w:rsidRPr="001B4BDA">
        <w:rPr>
          <w:b/>
          <w:bCs/>
        </w:rPr>
        <w:t>1. Get a quick offer</w:t>
      </w:r>
    </w:p>
    <w:p w:rsidR="001B4BDA" w:rsidRPr="001B4BDA" w:rsidRDefault="001B4BDA" w:rsidP="001B4BDA">
      <w:r w:rsidRPr="001B4BDA">
        <w:drawing>
          <wp:inline distT="0" distB="0" distL="0" distR="0">
            <wp:extent cx="1303020" cy="708660"/>
            <wp:effectExtent l="0" t="0" r="0" b="0"/>
            <wp:docPr id="11" name="Pilt 11" descr="Quick_of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ick_off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03020" cy="708660"/>
                    </a:xfrm>
                    <a:prstGeom prst="rect">
                      <a:avLst/>
                    </a:prstGeom>
                    <a:noFill/>
                    <a:ln>
                      <a:noFill/>
                    </a:ln>
                  </pic:spPr>
                </pic:pic>
              </a:graphicData>
            </a:graphic>
          </wp:inline>
        </w:drawing>
      </w:r>
    </w:p>
    <w:p w:rsidR="001B4BDA" w:rsidRPr="001B4BDA" w:rsidRDefault="001B4BDA" w:rsidP="001B4BDA">
      <w:r w:rsidRPr="001B4BDA">
        <w:t>Upload a photo of your valuable item</w:t>
      </w:r>
      <w:r w:rsidR="00EE4698">
        <w:t>s</w:t>
      </w:r>
      <w:r w:rsidRPr="001B4BDA">
        <w:t xml:space="preserve"> or simply provide a des</w:t>
      </w:r>
      <w:r w:rsidR="00EE4698">
        <w:t xml:space="preserve">cription to get an initial </w:t>
      </w:r>
      <w:r w:rsidRPr="001B4BDA">
        <w:t>buy offer with no obligation whatsoever.</w:t>
      </w:r>
    </w:p>
    <w:p w:rsidR="001B4BDA" w:rsidRPr="001B4BDA" w:rsidRDefault="001B4BDA" w:rsidP="001B4BDA">
      <w:r w:rsidRPr="001B4BDA">
        <w:t>We'll send you our offer within 60 minutes, together with a FedEx label that you can print out.</w:t>
      </w:r>
    </w:p>
    <w:p w:rsidR="001B4BDA" w:rsidRPr="001B4BDA" w:rsidRDefault="001B4BDA" w:rsidP="001B4BDA">
      <w:pPr>
        <w:rPr>
          <w:b/>
          <w:bCs/>
        </w:rPr>
      </w:pPr>
      <w:r w:rsidRPr="001B4BDA">
        <w:rPr>
          <w:b/>
          <w:bCs/>
        </w:rPr>
        <w:t>2. Your item is collected FREE</w:t>
      </w:r>
    </w:p>
    <w:p w:rsidR="001B4BDA" w:rsidRPr="001B4BDA" w:rsidRDefault="001B4BDA" w:rsidP="001B4BDA">
      <w:r w:rsidRPr="001B4BDA">
        <w:drawing>
          <wp:inline distT="0" distB="0" distL="0" distR="0">
            <wp:extent cx="1303020" cy="708660"/>
            <wp:effectExtent l="0" t="0" r="0" b="0"/>
            <wp:docPr id="10" name="Pilt 10" descr="Shi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hipp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03020" cy="708660"/>
                    </a:xfrm>
                    <a:prstGeom prst="rect">
                      <a:avLst/>
                    </a:prstGeom>
                    <a:noFill/>
                    <a:ln>
                      <a:noFill/>
                    </a:ln>
                  </pic:spPr>
                </pic:pic>
              </a:graphicData>
            </a:graphic>
          </wp:inline>
        </w:drawing>
      </w:r>
    </w:p>
    <w:p w:rsidR="001B4BDA" w:rsidRPr="001B4BDA" w:rsidRDefault="001B4BDA" w:rsidP="001B4BDA">
      <w:r w:rsidRPr="001B4BDA">
        <w:t>Your valuable item will be collected by FedEx courier free of charge. Packages are tracked from the moment they leave our customer's door to the moment we receive them. Valuables are insured from pick up or drop off until thei</w:t>
      </w:r>
      <w:r w:rsidR="00EE4698">
        <w:t>r return to owner</w:t>
      </w:r>
      <w:r w:rsidRPr="001B4BDA">
        <w:t>.</w:t>
      </w:r>
    </w:p>
    <w:p w:rsidR="001B4BDA" w:rsidRPr="001B4BDA" w:rsidRDefault="001B4BDA" w:rsidP="001B4BDA">
      <w:pPr>
        <w:rPr>
          <w:b/>
          <w:bCs/>
        </w:rPr>
      </w:pPr>
      <w:r w:rsidRPr="001B4BDA">
        <w:rPr>
          <w:b/>
          <w:bCs/>
        </w:rPr>
        <w:t>3. Get your cash</w:t>
      </w:r>
    </w:p>
    <w:p w:rsidR="001B4BDA" w:rsidRPr="001B4BDA" w:rsidRDefault="001B4BDA" w:rsidP="001B4BDA">
      <w:r w:rsidRPr="001B4BDA">
        <w:drawing>
          <wp:inline distT="0" distB="0" distL="0" distR="0">
            <wp:extent cx="1303020" cy="708660"/>
            <wp:effectExtent l="0" t="0" r="0" b="0"/>
            <wp:docPr id="9" name="Pilt 9" descr="Get_c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t_cas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03020" cy="708660"/>
                    </a:xfrm>
                    <a:prstGeom prst="rect">
                      <a:avLst/>
                    </a:prstGeom>
                    <a:noFill/>
                    <a:ln>
                      <a:noFill/>
                    </a:ln>
                  </pic:spPr>
                </pic:pic>
              </a:graphicData>
            </a:graphic>
          </wp:inline>
        </w:drawing>
      </w:r>
    </w:p>
    <w:p w:rsidR="001B4BDA" w:rsidRPr="001B4BDA" w:rsidRDefault="001B4BDA" w:rsidP="001B4BDA">
      <w:r w:rsidRPr="001B4BDA">
        <w:t>Once your item arrives at our secure facility, our certified evaluators will verify that your valuable item matches our initial offer. If so, the</w:t>
      </w:r>
      <w:r w:rsidR="00EE4698">
        <w:t xml:space="preserve"> money </w:t>
      </w:r>
      <w:r w:rsidRPr="001B4BDA">
        <w:t>is forwarded to you within a few minutes.</w:t>
      </w:r>
    </w:p>
    <w:p w:rsidR="00EE4698" w:rsidRDefault="00EE4698" w:rsidP="001B4BDA">
      <w:pPr>
        <w:rPr>
          <w:b/>
          <w:bCs/>
        </w:rPr>
      </w:pPr>
    </w:p>
    <w:p w:rsidR="00EE4698" w:rsidRDefault="00EE4698" w:rsidP="00EE4698">
      <w:pPr>
        <w:jc w:val="center"/>
        <w:rPr>
          <w:b/>
          <w:bCs/>
        </w:rPr>
      </w:pPr>
      <w:r>
        <w:rPr>
          <w:b/>
          <w:bCs/>
        </w:rPr>
        <w:t>APPLY HERE</w:t>
      </w:r>
    </w:p>
    <w:p w:rsidR="00EE4698" w:rsidRDefault="00EE4698" w:rsidP="001B4BDA">
      <w:pPr>
        <w:rPr>
          <w:b/>
          <w:bCs/>
        </w:rPr>
      </w:pPr>
    </w:p>
    <w:p w:rsidR="00EE4698" w:rsidRDefault="00EE4698" w:rsidP="001B4BDA">
      <w:pPr>
        <w:rPr>
          <w:b/>
          <w:bCs/>
        </w:rPr>
      </w:pPr>
    </w:p>
    <w:p w:rsidR="00EE4698" w:rsidRDefault="00EE4698" w:rsidP="001B4BDA">
      <w:pPr>
        <w:rPr>
          <w:b/>
          <w:bCs/>
        </w:rPr>
      </w:pPr>
    </w:p>
    <w:p w:rsidR="00EE4698" w:rsidRDefault="00EE4698" w:rsidP="001B4BDA">
      <w:pPr>
        <w:rPr>
          <w:b/>
          <w:bCs/>
        </w:rPr>
      </w:pPr>
    </w:p>
    <w:p w:rsidR="00EE4698" w:rsidRDefault="00EE4698" w:rsidP="001B4BDA">
      <w:pPr>
        <w:rPr>
          <w:b/>
          <w:bCs/>
        </w:rPr>
      </w:pPr>
    </w:p>
    <w:p w:rsidR="00EE4698" w:rsidRDefault="00EE4698" w:rsidP="001B4BDA">
      <w:pPr>
        <w:rPr>
          <w:b/>
          <w:bCs/>
        </w:rPr>
      </w:pPr>
    </w:p>
    <w:p w:rsidR="00EE4698" w:rsidRDefault="00EE4698" w:rsidP="001B4BDA">
      <w:pPr>
        <w:rPr>
          <w:b/>
          <w:bCs/>
        </w:rPr>
      </w:pPr>
    </w:p>
    <w:p w:rsidR="00EE4698" w:rsidRDefault="00EE4698" w:rsidP="001B4BDA">
      <w:pPr>
        <w:rPr>
          <w:b/>
          <w:bCs/>
        </w:rPr>
      </w:pPr>
    </w:p>
    <w:p w:rsidR="001B4BDA" w:rsidRPr="001B4BDA" w:rsidRDefault="001B4BDA" w:rsidP="001B4BDA">
      <w:pPr>
        <w:rPr>
          <w:b/>
          <w:bCs/>
        </w:rPr>
      </w:pPr>
      <w:r w:rsidRPr="001B4BDA">
        <w:rPr>
          <w:b/>
          <w:bCs/>
        </w:rPr>
        <w:lastRenderedPageBreak/>
        <w:t>Frequently Asked Questions (FAQ)</w:t>
      </w:r>
    </w:p>
    <w:p w:rsidR="001B4BDA" w:rsidRPr="001B4BDA" w:rsidRDefault="001B4BDA" w:rsidP="001B4BDA">
      <w:pPr>
        <w:rPr>
          <w:b/>
          <w:bCs/>
        </w:rPr>
      </w:pPr>
      <w:r w:rsidRPr="001B4BDA">
        <w:rPr>
          <w:b/>
          <w:bCs/>
        </w:rPr>
        <w:t>What does iPawn do?</w:t>
      </w:r>
    </w:p>
    <w:p w:rsidR="001B4BDA" w:rsidRPr="001B4BDA" w:rsidRDefault="001B4BDA" w:rsidP="001B4BDA">
      <w:r w:rsidRPr="001B4BDA">
        <w:t xml:space="preserve">We believe that there is no reason why it should be so difficult or expensive for individuals and small businesses to to sell their luxury goods for a fair market value, especially during tough times. </w:t>
      </w:r>
      <w:r w:rsidR="003F7AA9">
        <w:t>TurboCash</w:t>
      </w:r>
      <w:r w:rsidRPr="001B4BDA">
        <w:t xml:space="preserve"> is out to change this. We are committed to bringing you closer to the funds you need, with no further delay. </w:t>
      </w:r>
    </w:p>
    <w:p w:rsidR="001B4BDA" w:rsidRPr="001B4BDA" w:rsidRDefault="001B4BDA" w:rsidP="001B4BDA">
      <w:pPr>
        <w:rPr>
          <w:b/>
          <w:bCs/>
        </w:rPr>
      </w:pPr>
      <w:r w:rsidRPr="001B4BDA">
        <w:rPr>
          <w:b/>
          <w:bCs/>
        </w:rPr>
        <w:t>What types of items do you accept?</w:t>
      </w:r>
    </w:p>
    <w:p w:rsidR="001B4BDA" w:rsidRPr="001B4BDA" w:rsidRDefault="003F7AA9" w:rsidP="003F7AA9">
      <w:pPr>
        <w:jc w:val="left"/>
      </w:pPr>
      <w:r>
        <w:t>TurboCash</w:t>
      </w:r>
      <w:r w:rsidR="001B4BDA" w:rsidRPr="001B4BDA">
        <w:t xml:space="preserve"> only accepts valuables for which we are well-qualified to evaluate and appraise. We typically accept: Jewelry &amp; Diamonds - most types of precious jewelry including rings, bracelets, necklaces and earrings made from gold or platinum, with or without diamonds Branded Watches - luxury watches including Rolex, Cartier, Omega, Breitling, Audemars Piguet, Patek Philippe, Tag Heuer, and many more. Precious Metals - we accept all types of gold (not plated),</w:t>
      </w:r>
      <w:r>
        <w:t xml:space="preserve"> sterling silver, platinum, and </w:t>
      </w:r>
      <w:r w:rsidR="001B4BDA" w:rsidRPr="001B4BDA">
        <w:t xml:space="preserve">palladium. </w:t>
      </w:r>
      <w:r w:rsidR="001B4BDA" w:rsidRPr="001B4BDA">
        <w:br/>
      </w:r>
    </w:p>
    <w:p w:rsidR="001B4BDA" w:rsidRPr="001B4BDA" w:rsidRDefault="001B4BDA" w:rsidP="001B4BDA">
      <w:pPr>
        <w:rPr>
          <w:b/>
          <w:bCs/>
        </w:rPr>
      </w:pPr>
      <w:r w:rsidRPr="001B4BDA">
        <w:rPr>
          <w:b/>
          <w:bCs/>
        </w:rPr>
        <w:t>What items do you not accept?</w:t>
      </w:r>
    </w:p>
    <w:p w:rsidR="001B4BDA" w:rsidRPr="001B4BDA" w:rsidRDefault="001B4BDA" w:rsidP="001B4BDA">
      <w:r w:rsidRPr="001B4BDA">
        <w:t xml:space="preserve">Here are some examples of items that we do not currently accept: </w:t>
      </w:r>
    </w:p>
    <w:p w:rsidR="001B4BDA" w:rsidRPr="001B4BDA" w:rsidRDefault="001B4BDA" w:rsidP="001B4BDA">
      <w:pPr>
        <w:numPr>
          <w:ilvl w:val="0"/>
          <w:numId w:val="1"/>
        </w:numPr>
      </w:pPr>
      <w:r w:rsidRPr="001B4BDA">
        <w:t>Electrical items such as laptops, mobile phones or iPods</w:t>
      </w:r>
    </w:p>
    <w:p w:rsidR="001B4BDA" w:rsidRPr="001B4BDA" w:rsidRDefault="001B4BDA" w:rsidP="001B4BDA">
      <w:pPr>
        <w:numPr>
          <w:ilvl w:val="0"/>
          <w:numId w:val="1"/>
        </w:numPr>
      </w:pPr>
      <w:r w:rsidRPr="001B4BDA">
        <w:t>Automobiles</w:t>
      </w:r>
    </w:p>
    <w:p w:rsidR="001B4BDA" w:rsidRPr="001B4BDA" w:rsidRDefault="001B4BDA" w:rsidP="001B4BDA">
      <w:pPr>
        <w:numPr>
          <w:ilvl w:val="0"/>
          <w:numId w:val="1"/>
        </w:numPr>
      </w:pPr>
      <w:r w:rsidRPr="001B4BDA">
        <w:t>Boats</w:t>
      </w:r>
    </w:p>
    <w:p w:rsidR="001B4BDA" w:rsidRPr="001B4BDA" w:rsidRDefault="001B4BDA" w:rsidP="001B4BDA">
      <w:pPr>
        <w:numPr>
          <w:ilvl w:val="0"/>
          <w:numId w:val="1"/>
        </w:numPr>
      </w:pPr>
      <w:r w:rsidRPr="001B4BDA">
        <w:t>Art and antiques</w:t>
      </w:r>
    </w:p>
    <w:p w:rsidR="001B4BDA" w:rsidRPr="001B4BDA" w:rsidRDefault="001B4BDA" w:rsidP="001B4BDA">
      <w:pPr>
        <w:numPr>
          <w:ilvl w:val="0"/>
          <w:numId w:val="1"/>
        </w:numPr>
      </w:pPr>
      <w:r w:rsidRPr="001B4BDA">
        <w:t>Firearms</w:t>
      </w:r>
    </w:p>
    <w:p w:rsidR="001B4BDA" w:rsidRPr="001B4BDA" w:rsidRDefault="001B4BDA" w:rsidP="001B4BDA">
      <w:pPr>
        <w:numPr>
          <w:ilvl w:val="0"/>
          <w:numId w:val="1"/>
        </w:numPr>
      </w:pPr>
      <w:r w:rsidRPr="001B4BDA">
        <w:t>Other collectibles</w:t>
      </w:r>
    </w:p>
    <w:p w:rsidR="001B4BDA" w:rsidRPr="001B4BDA" w:rsidRDefault="001B4BDA" w:rsidP="001B4BDA">
      <w:pPr>
        <w:rPr>
          <w:b/>
          <w:bCs/>
        </w:rPr>
      </w:pPr>
      <w:r w:rsidRPr="001B4BDA">
        <w:rPr>
          <w:b/>
          <w:bCs/>
        </w:rPr>
        <w:t xml:space="preserve">Why </w:t>
      </w:r>
      <w:r w:rsidR="003F7AA9">
        <w:rPr>
          <w:b/>
          <w:bCs/>
        </w:rPr>
        <w:t>TurboCash</w:t>
      </w:r>
      <w:r w:rsidRPr="001B4BDA">
        <w:rPr>
          <w:b/>
          <w:bCs/>
        </w:rPr>
        <w:t xml:space="preserve"> vs Ebay?</w:t>
      </w:r>
    </w:p>
    <w:p w:rsidR="001B4BDA" w:rsidRPr="001B4BDA" w:rsidRDefault="001B4BDA" w:rsidP="001B4BDA">
      <w:r w:rsidRPr="001B4BDA">
        <w:t>We understand how valuable your items are to you and they should not be handled by just anyone. Whether they have sentimental value or are a one-of-a kind item it is our priority that your item is handled by only the best and with the utmost care. It all begins with a professional in-house inspection that is entirely objective, taken care of by us for no extra charge. Then we put in the work to sell your item to the highest bidder out of a network of trusted buyers who truly understand the value of your item. Once there is a transaction agreement, the buyer is committed with no last-minute changes. Lastly, when a transac</w:t>
      </w:r>
      <w:r w:rsidR="003F7AA9">
        <w:t xml:space="preserve">tion is completed, you get your money </w:t>
      </w:r>
      <w:r w:rsidRPr="001B4BDA">
        <w:t xml:space="preserve">right away. Ultimately, </w:t>
      </w:r>
      <w:r w:rsidR="003F7AA9">
        <w:t>TurboCash</w:t>
      </w:r>
      <w:r w:rsidRPr="001B4BDA">
        <w:t xml:space="preserve"> acts as a trusted middle man, preventing fraud, theft, and dishonesty. You will get the highest market value with almost no risk or effort. </w:t>
      </w:r>
    </w:p>
    <w:p w:rsidR="001B4BDA" w:rsidRPr="001B4BDA" w:rsidRDefault="001B4BDA" w:rsidP="001B4BDA">
      <w:pPr>
        <w:rPr>
          <w:b/>
          <w:bCs/>
        </w:rPr>
      </w:pPr>
      <w:r w:rsidRPr="001B4BDA">
        <w:rPr>
          <w:b/>
          <w:bCs/>
        </w:rPr>
        <w:t xml:space="preserve">Why should I trust your evaluation team over my local jewelers appraisal? </w:t>
      </w:r>
    </w:p>
    <w:p w:rsidR="001B4BDA" w:rsidRPr="001B4BDA" w:rsidRDefault="001B4BDA" w:rsidP="001B4BDA">
      <w:r w:rsidRPr="001B4BDA">
        <w:t xml:space="preserve">Our experts are qualified to appraise all types of valuables from jewelry, to watches, to precious metals. Your valuable will only be appraised and handled by the very best in the industry. Meanwhile, the appraisal will be entirely objective as we are not the buyers of your item. The purpose of the appraisal is to present it to other trusted buyers to use as a reference. While your local jeweler is likely to be highly qualified to properly appraise jewelry, it is best practice that all appraisal and handling of your items be done in house. </w:t>
      </w:r>
    </w:p>
    <w:p w:rsidR="003F7AA9" w:rsidRDefault="003F7AA9" w:rsidP="001B4BDA">
      <w:pPr>
        <w:rPr>
          <w:b/>
          <w:bCs/>
        </w:rPr>
      </w:pPr>
    </w:p>
    <w:p w:rsidR="001B4BDA" w:rsidRPr="001B4BDA" w:rsidRDefault="001B4BDA" w:rsidP="001B4BDA">
      <w:pPr>
        <w:rPr>
          <w:b/>
          <w:bCs/>
        </w:rPr>
      </w:pPr>
      <w:r w:rsidRPr="001B4BDA">
        <w:rPr>
          <w:b/>
          <w:bCs/>
        </w:rPr>
        <w:lastRenderedPageBreak/>
        <w:t>What if my valuables are not in perfect condition?</w:t>
      </w:r>
    </w:p>
    <w:p w:rsidR="001B4BDA" w:rsidRPr="001B4BDA" w:rsidRDefault="001B4BDA" w:rsidP="001B4BDA">
      <w:r w:rsidRPr="001B4BDA">
        <w:t xml:space="preserve">You can still </w:t>
      </w:r>
      <w:r w:rsidR="003F7AA9">
        <w:t>get cash</w:t>
      </w:r>
      <w:r w:rsidRPr="001B4BDA">
        <w:t xml:space="preserve"> against them. Jewelry and precious metals are appraised based on their weight and quality (e.g., the size of the diamond or the weight and quality of the gold that makes up the valuable), so we can still </w:t>
      </w:r>
      <w:r w:rsidR="00520633">
        <w:t>give cash</w:t>
      </w:r>
      <w:r w:rsidRPr="001B4BDA">
        <w:t xml:space="preserve"> against them even if they are broken or incomplete. Watches, however, will achieve a better </w:t>
      </w:r>
      <w:r w:rsidR="003F7AA9">
        <w:t>money</w:t>
      </w:r>
      <w:r w:rsidRPr="001B4BDA">
        <w:t xml:space="preserve"> value if they are in proper working condition. It is always preferable to receive valuables in their original box and/or with the payment receipt.</w:t>
      </w:r>
    </w:p>
    <w:p w:rsidR="001B4BDA" w:rsidRPr="001B4BDA" w:rsidRDefault="001B4BDA" w:rsidP="001B4BDA">
      <w:pPr>
        <w:rPr>
          <w:b/>
          <w:bCs/>
        </w:rPr>
      </w:pPr>
      <w:r w:rsidRPr="001B4BDA">
        <w:rPr>
          <w:b/>
          <w:bCs/>
        </w:rPr>
        <w:t>Why do I need to send my items?</w:t>
      </w:r>
    </w:p>
    <w:p w:rsidR="001B4BDA" w:rsidRPr="001B4BDA" w:rsidRDefault="001B4BDA" w:rsidP="001B4BDA">
      <w:r w:rsidRPr="001B4BDA">
        <w:t>In order for us to make a fair and accurate offer, it is necessary for our trusted, in-house appraisers to physically inspect your item. This is as equally beneficial to you as it is to us. If we relied solely on images and descriptions, we could potentially make an offer that is too low for a very valuable item. You can also rest-assured that your items will be safe and secure both while in transit and at our secure facilities. Throughout the entire process your items are fully insured and protected, strictly handled by our in-house appraisers.</w:t>
      </w:r>
    </w:p>
    <w:p w:rsidR="001B4BDA" w:rsidRPr="001B4BDA" w:rsidRDefault="001B4BDA" w:rsidP="001B4BDA">
      <w:pPr>
        <w:rPr>
          <w:b/>
          <w:bCs/>
        </w:rPr>
      </w:pPr>
      <w:r w:rsidRPr="001B4BDA">
        <w:rPr>
          <w:b/>
          <w:bCs/>
        </w:rPr>
        <w:t>How do I send my valuables to you?</w:t>
      </w:r>
    </w:p>
    <w:p w:rsidR="001B4BDA" w:rsidRPr="001B4BDA" w:rsidRDefault="001B4BDA" w:rsidP="001B4BDA">
      <w:r w:rsidRPr="001B4BDA">
        <w:t xml:space="preserve">Your valuable item will be collected by a FedEx courier </w:t>
      </w:r>
      <w:r w:rsidRPr="001B4BDA">
        <w:rPr>
          <w:b/>
          <w:bCs/>
        </w:rPr>
        <w:t>free of charge</w:t>
      </w:r>
      <w:r w:rsidRPr="001B4BDA">
        <w:t>. We even email you a FedEx label that you can print out. Packages are tracked from the moment they leave your door to the moment we receive them. Valuables are insured from beginning to end</w:t>
      </w:r>
      <w:r w:rsidR="00520633">
        <w:t>.</w:t>
      </w:r>
      <w:r w:rsidRPr="001B4BDA">
        <w:t xml:space="preserve"> </w:t>
      </w:r>
    </w:p>
    <w:p w:rsidR="001B4BDA" w:rsidRPr="001B4BDA" w:rsidRDefault="001B4BDA" w:rsidP="001B4BDA">
      <w:pPr>
        <w:rPr>
          <w:b/>
          <w:bCs/>
        </w:rPr>
      </w:pPr>
      <w:r w:rsidRPr="001B4BDA">
        <w:rPr>
          <w:b/>
          <w:bCs/>
        </w:rPr>
        <w:t>How much does shipping cost?</w:t>
      </w:r>
    </w:p>
    <w:p w:rsidR="001B4BDA" w:rsidRPr="001B4BDA" w:rsidRDefault="001B4BDA" w:rsidP="001B4BDA">
      <w:r w:rsidRPr="001B4BDA">
        <w:t xml:space="preserve">We cover most shipping expenses, including collection and insurance of your valuable item from your home to our secured facility. </w:t>
      </w:r>
    </w:p>
    <w:p w:rsidR="001B4BDA" w:rsidRPr="001B4BDA" w:rsidRDefault="001B4BDA" w:rsidP="001B4BDA">
      <w:pPr>
        <w:rPr>
          <w:b/>
          <w:bCs/>
        </w:rPr>
      </w:pPr>
      <w:r w:rsidRPr="001B4BDA">
        <w:rPr>
          <w:b/>
          <w:bCs/>
        </w:rPr>
        <w:t>What happens if my valuables get lost or stolen?</w:t>
      </w:r>
    </w:p>
    <w:p w:rsidR="001B4BDA" w:rsidRPr="001B4BDA" w:rsidRDefault="001B4BDA" w:rsidP="001B4BDA">
      <w:r w:rsidRPr="001B4BDA">
        <w:t>In the extremely unlikely event that this happens, your valuables are insured from the moment they are collected. You will be compensated according to marke</w:t>
      </w:r>
      <w:r w:rsidR="00520633">
        <w:t>t value in accordance with</w:t>
      </w:r>
      <w:r w:rsidRPr="001B4BDA">
        <w:t xml:space="preserve"> regulation</w:t>
      </w:r>
      <w:r w:rsidR="003407E1">
        <w:t>s</w:t>
      </w:r>
      <w:r w:rsidRPr="001B4BDA">
        <w:t xml:space="preserve">. </w:t>
      </w:r>
    </w:p>
    <w:p w:rsidR="001B4BDA" w:rsidRPr="001B4BDA" w:rsidRDefault="001B4BDA" w:rsidP="001B4BDA">
      <w:pPr>
        <w:rPr>
          <w:b/>
          <w:bCs/>
        </w:rPr>
      </w:pPr>
      <w:r w:rsidRPr="001B4BDA">
        <w:rPr>
          <w:b/>
          <w:bCs/>
        </w:rPr>
        <w:t>If i reject the offer will you send back my item?</w:t>
      </w:r>
    </w:p>
    <w:p w:rsidR="001B4BDA" w:rsidRDefault="001B4BDA" w:rsidP="001B4BDA">
      <w:r w:rsidRPr="001B4BDA">
        <w:t>Yes. If you are not satisfied with our offer simply request for the item to be sent back to you. We will immediately send your item back in the same condition it was sent to us, no strings attached.</w:t>
      </w:r>
    </w:p>
    <w:p w:rsidR="003407E1" w:rsidRDefault="003407E1" w:rsidP="001B4BDA"/>
    <w:p w:rsidR="003407E1" w:rsidRDefault="003407E1" w:rsidP="001B4BDA"/>
    <w:p w:rsidR="003407E1" w:rsidRDefault="003407E1" w:rsidP="001B4BDA"/>
    <w:p w:rsidR="003407E1" w:rsidRDefault="003407E1" w:rsidP="001B4BDA"/>
    <w:p w:rsidR="003407E1" w:rsidRDefault="003407E1" w:rsidP="001B4BDA"/>
    <w:p w:rsidR="003407E1" w:rsidRDefault="003407E1" w:rsidP="001B4BDA"/>
    <w:p w:rsidR="003407E1" w:rsidRDefault="003407E1" w:rsidP="001B4BDA"/>
    <w:p w:rsidR="003407E1" w:rsidRDefault="003407E1" w:rsidP="001B4BDA"/>
    <w:p w:rsidR="003407E1" w:rsidRDefault="003407E1" w:rsidP="001B4BDA"/>
    <w:p w:rsidR="003407E1" w:rsidRDefault="003407E1" w:rsidP="001B4BDA"/>
    <w:p w:rsidR="003407E1" w:rsidRDefault="003407E1" w:rsidP="001B4BDA"/>
    <w:p w:rsidR="003407E1" w:rsidRDefault="003407E1" w:rsidP="001B4BDA">
      <w:r>
        <w:lastRenderedPageBreak/>
        <w:t>Contact us</w:t>
      </w:r>
    </w:p>
    <w:p w:rsidR="003407E1" w:rsidRDefault="003407E1" w:rsidP="001B4BDA"/>
    <w:p w:rsidR="003407E1" w:rsidRPr="001B4BDA" w:rsidRDefault="003407E1" w:rsidP="001B4BDA">
      <w:r>
        <w:t>Simple contact form</w:t>
      </w:r>
    </w:p>
    <w:sectPr w:rsidR="003407E1" w:rsidRPr="001B4B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1943365"/>
    <w:multiLevelType w:val="multilevel"/>
    <w:tmpl w:val="B26ED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4F85B4A"/>
    <w:multiLevelType w:val="multilevel"/>
    <w:tmpl w:val="FC225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407F50"/>
    <w:multiLevelType w:val="multilevel"/>
    <w:tmpl w:val="C980B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267"/>
    <w:rsid w:val="00014450"/>
    <w:rsid w:val="00052B3F"/>
    <w:rsid w:val="000A1C3E"/>
    <w:rsid w:val="001129A3"/>
    <w:rsid w:val="00134B54"/>
    <w:rsid w:val="00154CD3"/>
    <w:rsid w:val="001A2237"/>
    <w:rsid w:val="001B4BDA"/>
    <w:rsid w:val="001D3568"/>
    <w:rsid w:val="00223E2D"/>
    <w:rsid w:val="002B0B9F"/>
    <w:rsid w:val="002E0509"/>
    <w:rsid w:val="002F7810"/>
    <w:rsid w:val="00302533"/>
    <w:rsid w:val="00315D54"/>
    <w:rsid w:val="00335145"/>
    <w:rsid w:val="003407E1"/>
    <w:rsid w:val="00366441"/>
    <w:rsid w:val="00375C45"/>
    <w:rsid w:val="003F7AA9"/>
    <w:rsid w:val="0044253F"/>
    <w:rsid w:val="00482DC2"/>
    <w:rsid w:val="004A1870"/>
    <w:rsid w:val="004A40DD"/>
    <w:rsid w:val="004C2820"/>
    <w:rsid w:val="004D12EC"/>
    <w:rsid w:val="004D598E"/>
    <w:rsid w:val="00520633"/>
    <w:rsid w:val="00521F90"/>
    <w:rsid w:val="00565C35"/>
    <w:rsid w:val="005927FD"/>
    <w:rsid w:val="005A469F"/>
    <w:rsid w:val="0061322A"/>
    <w:rsid w:val="00616E40"/>
    <w:rsid w:val="00693341"/>
    <w:rsid w:val="006959CB"/>
    <w:rsid w:val="006A03D3"/>
    <w:rsid w:val="00722EFD"/>
    <w:rsid w:val="00723938"/>
    <w:rsid w:val="00740BB3"/>
    <w:rsid w:val="007A00DC"/>
    <w:rsid w:val="007B6C72"/>
    <w:rsid w:val="00884AB3"/>
    <w:rsid w:val="008A555F"/>
    <w:rsid w:val="00912C7D"/>
    <w:rsid w:val="009169FC"/>
    <w:rsid w:val="009700AA"/>
    <w:rsid w:val="009A3025"/>
    <w:rsid w:val="009E3CFA"/>
    <w:rsid w:val="00A34F28"/>
    <w:rsid w:val="00A94B8B"/>
    <w:rsid w:val="00AD14CC"/>
    <w:rsid w:val="00AE5060"/>
    <w:rsid w:val="00B15317"/>
    <w:rsid w:val="00BA7D34"/>
    <w:rsid w:val="00BE70D8"/>
    <w:rsid w:val="00C55267"/>
    <w:rsid w:val="00C94C20"/>
    <w:rsid w:val="00CA6C95"/>
    <w:rsid w:val="00CE4405"/>
    <w:rsid w:val="00D11E5E"/>
    <w:rsid w:val="00D24E96"/>
    <w:rsid w:val="00D55EB2"/>
    <w:rsid w:val="00D603E3"/>
    <w:rsid w:val="00DD38F6"/>
    <w:rsid w:val="00DE4A25"/>
    <w:rsid w:val="00DF7179"/>
    <w:rsid w:val="00E300DA"/>
    <w:rsid w:val="00E42675"/>
    <w:rsid w:val="00EE4698"/>
    <w:rsid w:val="00F34DA4"/>
    <w:rsid w:val="00FB0C90"/>
    <w:rsid w:val="00FB64FB"/>
    <w:rsid w:val="00FE659D"/>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BC1D2C-3A53-4BF7-AEF3-C90E2B7D9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t-EE"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laad">
    <w:name w:val="Normal"/>
    <w:qFormat/>
    <w:rsid w:val="00FB0C90"/>
  </w:style>
  <w:style w:type="paragraph" w:styleId="Pealkiri1">
    <w:name w:val="heading 1"/>
    <w:basedOn w:val="Normaallaad"/>
    <w:next w:val="Normaallaad"/>
    <w:link w:val="Pealkiri1Mrk"/>
    <w:uiPriority w:val="9"/>
    <w:qFormat/>
    <w:rsid w:val="00FB0C90"/>
    <w:pPr>
      <w:keepNext/>
      <w:keepLines/>
      <w:spacing w:before="320" w:after="40"/>
      <w:outlineLvl w:val="0"/>
    </w:pPr>
    <w:rPr>
      <w:rFonts w:asciiTheme="majorHAnsi" w:eastAsiaTheme="majorEastAsia" w:hAnsiTheme="majorHAnsi" w:cstheme="majorBidi"/>
      <w:b/>
      <w:bCs/>
      <w:caps/>
      <w:spacing w:val="4"/>
      <w:sz w:val="28"/>
      <w:szCs w:val="28"/>
    </w:rPr>
  </w:style>
  <w:style w:type="paragraph" w:styleId="Pealkiri2">
    <w:name w:val="heading 2"/>
    <w:basedOn w:val="Normaallaad"/>
    <w:next w:val="Normaallaad"/>
    <w:link w:val="Pealkiri2Mrk"/>
    <w:uiPriority w:val="9"/>
    <w:semiHidden/>
    <w:unhideWhenUsed/>
    <w:qFormat/>
    <w:rsid w:val="00FB0C90"/>
    <w:pPr>
      <w:keepNext/>
      <w:keepLines/>
      <w:spacing w:before="120" w:after="0"/>
      <w:outlineLvl w:val="1"/>
    </w:pPr>
    <w:rPr>
      <w:rFonts w:asciiTheme="majorHAnsi" w:eastAsiaTheme="majorEastAsia" w:hAnsiTheme="majorHAnsi" w:cstheme="majorBidi"/>
      <w:b/>
      <w:bCs/>
      <w:sz w:val="28"/>
      <w:szCs w:val="28"/>
    </w:rPr>
  </w:style>
  <w:style w:type="paragraph" w:styleId="Pealkiri3">
    <w:name w:val="heading 3"/>
    <w:basedOn w:val="Normaallaad"/>
    <w:next w:val="Normaallaad"/>
    <w:link w:val="Pealkiri3Mrk"/>
    <w:uiPriority w:val="9"/>
    <w:semiHidden/>
    <w:unhideWhenUsed/>
    <w:qFormat/>
    <w:rsid w:val="00FB0C90"/>
    <w:pPr>
      <w:keepNext/>
      <w:keepLines/>
      <w:spacing w:before="120" w:after="0"/>
      <w:outlineLvl w:val="2"/>
    </w:pPr>
    <w:rPr>
      <w:rFonts w:asciiTheme="majorHAnsi" w:eastAsiaTheme="majorEastAsia" w:hAnsiTheme="majorHAnsi" w:cstheme="majorBidi"/>
      <w:spacing w:val="4"/>
      <w:sz w:val="24"/>
      <w:szCs w:val="24"/>
    </w:rPr>
  </w:style>
  <w:style w:type="paragraph" w:styleId="Pealkiri4">
    <w:name w:val="heading 4"/>
    <w:basedOn w:val="Normaallaad"/>
    <w:next w:val="Normaallaad"/>
    <w:link w:val="Pealkiri4Mrk"/>
    <w:uiPriority w:val="9"/>
    <w:semiHidden/>
    <w:unhideWhenUsed/>
    <w:qFormat/>
    <w:rsid w:val="00FB0C90"/>
    <w:pPr>
      <w:keepNext/>
      <w:keepLines/>
      <w:spacing w:before="120" w:after="0"/>
      <w:outlineLvl w:val="3"/>
    </w:pPr>
    <w:rPr>
      <w:rFonts w:asciiTheme="majorHAnsi" w:eastAsiaTheme="majorEastAsia" w:hAnsiTheme="majorHAnsi" w:cstheme="majorBidi"/>
      <w:i/>
      <w:iCs/>
      <w:sz w:val="24"/>
      <w:szCs w:val="24"/>
    </w:rPr>
  </w:style>
  <w:style w:type="paragraph" w:styleId="Pealkiri5">
    <w:name w:val="heading 5"/>
    <w:basedOn w:val="Normaallaad"/>
    <w:next w:val="Normaallaad"/>
    <w:link w:val="Pealkiri5Mrk"/>
    <w:uiPriority w:val="9"/>
    <w:semiHidden/>
    <w:unhideWhenUsed/>
    <w:qFormat/>
    <w:rsid w:val="00FB0C90"/>
    <w:pPr>
      <w:keepNext/>
      <w:keepLines/>
      <w:spacing w:before="120" w:after="0"/>
      <w:outlineLvl w:val="4"/>
    </w:pPr>
    <w:rPr>
      <w:rFonts w:asciiTheme="majorHAnsi" w:eastAsiaTheme="majorEastAsia" w:hAnsiTheme="majorHAnsi" w:cstheme="majorBidi"/>
      <w:b/>
      <w:bCs/>
    </w:rPr>
  </w:style>
  <w:style w:type="paragraph" w:styleId="Pealkiri6">
    <w:name w:val="heading 6"/>
    <w:basedOn w:val="Normaallaad"/>
    <w:next w:val="Normaallaad"/>
    <w:link w:val="Pealkiri6Mrk"/>
    <w:uiPriority w:val="9"/>
    <w:semiHidden/>
    <w:unhideWhenUsed/>
    <w:qFormat/>
    <w:rsid w:val="00FB0C90"/>
    <w:pPr>
      <w:keepNext/>
      <w:keepLines/>
      <w:spacing w:before="120" w:after="0"/>
      <w:outlineLvl w:val="5"/>
    </w:pPr>
    <w:rPr>
      <w:rFonts w:asciiTheme="majorHAnsi" w:eastAsiaTheme="majorEastAsia" w:hAnsiTheme="majorHAnsi" w:cstheme="majorBidi"/>
      <w:b/>
      <w:bCs/>
      <w:i/>
      <w:iCs/>
    </w:rPr>
  </w:style>
  <w:style w:type="paragraph" w:styleId="Pealkiri7">
    <w:name w:val="heading 7"/>
    <w:basedOn w:val="Normaallaad"/>
    <w:next w:val="Normaallaad"/>
    <w:link w:val="Pealkiri7Mrk"/>
    <w:uiPriority w:val="9"/>
    <w:semiHidden/>
    <w:unhideWhenUsed/>
    <w:qFormat/>
    <w:rsid w:val="00FB0C90"/>
    <w:pPr>
      <w:keepNext/>
      <w:keepLines/>
      <w:spacing w:before="120" w:after="0"/>
      <w:outlineLvl w:val="6"/>
    </w:pPr>
    <w:rPr>
      <w:i/>
      <w:iCs/>
    </w:rPr>
  </w:style>
  <w:style w:type="paragraph" w:styleId="Pealkiri8">
    <w:name w:val="heading 8"/>
    <w:basedOn w:val="Normaallaad"/>
    <w:next w:val="Normaallaad"/>
    <w:link w:val="Pealkiri8Mrk"/>
    <w:uiPriority w:val="9"/>
    <w:semiHidden/>
    <w:unhideWhenUsed/>
    <w:qFormat/>
    <w:rsid w:val="00FB0C90"/>
    <w:pPr>
      <w:keepNext/>
      <w:keepLines/>
      <w:spacing w:before="120" w:after="0"/>
      <w:outlineLvl w:val="7"/>
    </w:pPr>
    <w:rPr>
      <w:b/>
      <w:bCs/>
    </w:rPr>
  </w:style>
  <w:style w:type="paragraph" w:styleId="Pealkiri9">
    <w:name w:val="heading 9"/>
    <w:basedOn w:val="Normaallaad"/>
    <w:next w:val="Normaallaad"/>
    <w:link w:val="Pealkiri9Mrk"/>
    <w:uiPriority w:val="9"/>
    <w:semiHidden/>
    <w:unhideWhenUsed/>
    <w:qFormat/>
    <w:rsid w:val="00FB0C90"/>
    <w:pPr>
      <w:keepNext/>
      <w:keepLines/>
      <w:spacing w:before="120" w:after="0"/>
      <w:outlineLvl w:val="8"/>
    </w:pPr>
    <w:rPr>
      <w:i/>
      <w:iCs/>
    </w:rPr>
  </w:style>
  <w:style w:type="character" w:default="1" w:styleId="Liguvaikefont">
    <w:name w:val="Default Paragraph Font"/>
    <w:uiPriority w:val="1"/>
    <w:unhideWhenUsed/>
  </w:style>
  <w:style w:type="table" w:default="1" w:styleId="Normaaltabel">
    <w:name w:val="Normal Table"/>
    <w:uiPriority w:val="99"/>
    <w:semiHidden/>
    <w:unhideWhenUsed/>
    <w:tblPr>
      <w:tblInd w:w="0" w:type="dxa"/>
      <w:tblCellMar>
        <w:top w:w="0" w:type="dxa"/>
        <w:left w:w="108" w:type="dxa"/>
        <w:bottom w:w="0" w:type="dxa"/>
        <w:right w:w="108" w:type="dxa"/>
      </w:tblCellMar>
    </w:tblPr>
  </w:style>
  <w:style w:type="numbering" w:default="1" w:styleId="Loendita">
    <w:name w:val="No List"/>
    <w:uiPriority w:val="99"/>
    <w:semiHidden/>
    <w:unhideWhenUsed/>
  </w:style>
  <w:style w:type="table" w:styleId="Kontuurtabel">
    <w:name w:val="Table Grid"/>
    <w:basedOn w:val="Normaaltabel"/>
    <w:uiPriority w:val="39"/>
    <w:rsid w:val="00C55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ealkiri1Mrk">
    <w:name w:val="Pealkiri 1 Märk"/>
    <w:basedOn w:val="Liguvaikefont"/>
    <w:link w:val="Pealkiri1"/>
    <w:uiPriority w:val="9"/>
    <w:rsid w:val="00FB0C90"/>
    <w:rPr>
      <w:rFonts w:asciiTheme="majorHAnsi" w:eastAsiaTheme="majorEastAsia" w:hAnsiTheme="majorHAnsi" w:cstheme="majorBidi"/>
      <w:b/>
      <w:bCs/>
      <w:caps/>
      <w:spacing w:val="4"/>
      <w:sz w:val="28"/>
      <w:szCs w:val="28"/>
    </w:rPr>
  </w:style>
  <w:style w:type="character" w:customStyle="1" w:styleId="Pealkiri2Mrk">
    <w:name w:val="Pealkiri 2 Märk"/>
    <w:basedOn w:val="Liguvaikefont"/>
    <w:link w:val="Pealkiri2"/>
    <w:uiPriority w:val="9"/>
    <w:semiHidden/>
    <w:rsid w:val="00FB0C90"/>
    <w:rPr>
      <w:rFonts w:asciiTheme="majorHAnsi" w:eastAsiaTheme="majorEastAsia" w:hAnsiTheme="majorHAnsi" w:cstheme="majorBidi"/>
      <w:b/>
      <w:bCs/>
      <w:sz w:val="28"/>
      <w:szCs w:val="28"/>
    </w:rPr>
  </w:style>
  <w:style w:type="character" w:customStyle="1" w:styleId="Pealkiri3Mrk">
    <w:name w:val="Pealkiri 3 Märk"/>
    <w:basedOn w:val="Liguvaikefont"/>
    <w:link w:val="Pealkiri3"/>
    <w:uiPriority w:val="9"/>
    <w:semiHidden/>
    <w:rsid w:val="00FB0C90"/>
    <w:rPr>
      <w:rFonts w:asciiTheme="majorHAnsi" w:eastAsiaTheme="majorEastAsia" w:hAnsiTheme="majorHAnsi" w:cstheme="majorBidi"/>
      <w:spacing w:val="4"/>
      <w:sz w:val="24"/>
      <w:szCs w:val="24"/>
    </w:rPr>
  </w:style>
  <w:style w:type="character" w:customStyle="1" w:styleId="Pealkiri4Mrk">
    <w:name w:val="Pealkiri 4 Märk"/>
    <w:basedOn w:val="Liguvaikefont"/>
    <w:link w:val="Pealkiri4"/>
    <w:uiPriority w:val="9"/>
    <w:semiHidden/>
    <w:rsid w:val="00FB0C90"/>
    <w:rPr>
      <w:rFonts w:asciiTheme="majorHAnsi" w:eastAsiaTheme="majorEastAsia" w:hAnsiTheme="majorHAnsi" w:cstheme="majorBidi"/>
      <w:i/>
      <w:iCs/>
      <w:sz w:val="24"/>
      <w:szCs w:val="24"/>
    </w:rPr>
  </w:style>
  <w:style w:type="character" w:customStyle="1" w:styleId="Pealkiri5Mrk">
    <w:name w:val="Pealkiri 5 Märk"/>
    <w:basedOn w:val="Liguvaikefont"/>
    <w:link w:val="Pealkiri5"/>
    <w:uiPriority w:val="9"/>
    <w:semiHidden/>
    <w:rsid w:val="00FB0C90"/>
    <w:rPr>
      <w:rFonts w:asciiTheme="majorHAnsi" w:eastAsiaTheme="majorEastAsia" w:hAnsiTheme="majorHAnsi" w:cstheme="majorBidi"/>
      <w:b/>
      <w:bCs/>
    </w:rPr>
  </w:style>
  <w:style w:type="character" w:customStyle="1" w:styleId="Pealkiri6Mrk">
    <w:name w:val="Pealkiri 6 Märk"/>
    <w:basedOn w:val="Liguvaikefont"/>
    <w:link w:val="Pealkiri6"/>
    <w:uiPriority w:val="9"/>
    <w:semiHidden/>
    <w:rsid w:val="00FB0C90"/>
    <w:rPr>
      <w:rFonts w:asciiTheme="majorHAnsi" w:eastAsiaTheme="majorEastAsia" w:hAnsiTheme="majorHAnsi" w:cstheme="majorBidi"/>
      <w:b/>
      <w:bCs/>
      <w:i/>
      <w:iCs/>
    </w:rPr>
  </w:style>
  <w:style w:type="character" w:customStyle="1" w:styleId="Pealkiri7Mrk">
    <w:name w:val="Pealkiri 7 Märk"/>
    <w:basedOn w:val="Liguvaikefont"/>
    <w:link w:val="Pealkiri7"/>
    <w:uiPriority w:val="9"/>
    <w:semiHidden/>
    <w:rsid w:val="00FB0C90"/>
    <w:rPr>
      <w:i/>
      <w:iCs/>
    </w:rPr>
  </w:style>
  <w:style w:type="character" w:customStyle="1" w:styleId="Pealkiri8Mrk">
    <w:name w:val="Pealkiri 8 Märk"/>
    <w:basedOn w:val="Liguvaikefont"/>
    <w:link w:val="Pealkiri8"/>
    <w:uiPriority w:val="9"/>
    <w:semiHidden/>
    <w:rsid w:val="00FB0C90"/>
    <w:rPr>
      <w:b/>
      <w:bCs/>
    </w:rPr>
  </w:style>
  <w:style w:type="character" w:customStyle="1" w:styleId="Pealkiri9Mrk">
    <w:name w:val="Pealkiri 9 Märk"/>
    <w:basedOn w:val="Liguvaikefont"/>
    <w:link w:val="Pealkiri9"/>
    <w:uiPriority w:val="9"/>
    <w:semiHidden/>
    <w:rsid w:val="00FB0C90"/>
    <w:rPr>
      <w:i/>
      <w:iCs/>
    </w:rPr>
  </w:style>
  <w:style w:type="paragraph" w:styleId="Pealdis">
    <w:name w:val="caption"/>
    <w:basedOn w:val="Normaallaad"/>
    <w:next w:val="Normaallaad"/>
    <w:uiPriority w:val="35"/>
    <w:semiHidden/>
    <w:unhideWhenUsed/>
    <w:qFormat/>
    <w:rsid w:val="00FB0C90"/>
    <w:rPr>
      <w:b/>
      <w:bCs/>
      <w:sz w:val="18"/>
      <w:szCs w:val="18"/>
    </w:rPr>
  </w:style>
  <w:style w:type="paragraph" w:styleId="Pealkiri">
    <w:name w:val="Title"/>
    <w:basedOn w:val="Normaallaad"/>
    <w:next w:val="Normaallaad"/>
    <w:link w:val="PealkiriMrk"/>
    <w:uiPriority w:val="10"/>
    <w:qFormat/>
    <w:rsid w:val="00FB0C90"/>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PealkiriMrk">
    <w:name w:val="Pealkiri Märk"/>
    <w:basedOn w:val="Liguvaikefont"/>
    <w:link w:val="Pealkiri"/>
    <w:uiPriority w:val="10"/>
    <w:rsid w:val="00FB0C90"/>
    <w:rPr>
      <w:rFonts w:asciiTheme="majorHAnsi" w:eastAsiaTheme="majorEastAsia" w:hAnsiTheme="majorHAnsi" w:cstheme="majorBidi"/>
      <w:b/>
      <w:bCs/>
      <w:spacing w:val="-7"/>
      <w:sz w:val="48"/>
      <w:szCs w:val="48"/>
    </w:rPr>
  </w:style>
  <w:style w:type="paragraph" w:styleId="Alapealkiri">
    <w:name w:val="Subtitle"/>
    <w:basedOn w:val="Normaallaad"/>
    <w:next w:val="Normaallaad"/>
    <w:link w:val="AlapealkiriMrk"/>
    <w:uiPriority w:val="11"/>
    <w:qFormat/>
    <w:rsid w:val="00FB0C90"/>
    <w:pPr>
      <w:numPr>
        <w:ilvl w:val="1"/>
      </w:numPr>
      <w:spacing w:after="240"/>
      <w:jc w:val="center"/>
    </w:pPr>
    <w:rPr>
      <w:rFonts w:asciiTheme="majorHAnsi" w:eastAsiaTheme="majorEastAsia" w:hAnsiTheme="majorHAnsi" w:cstheme="majorBidi"/>
      <w:sz w:val="24"/>
      <w:szCs w:val="24"/>
    </w:rPr>
  </w:style>
  <w:style w:type="character" w:customStyle="1" w:styleId="AlapealkiriMrk">
    <w:name w:val="Alapealkiri Märk"/>
    <w:basedOn w:val="Liguvaikefont"/>
    <w:link w:val="Alapealkiri"/>
    <w:uiPriority w:val="11"/>
    <w:rsid w:val="00FB0C90"/>
    <w:rPr>
      <w:rFonts w:asciiTheme="majorHAnsi" w:eastAsiaTheme="majorEastAsia" w:hAnsiTheme="majorHAnsi" w:cstheme="majorBidi"/>
      <w:sz w:val="24"/>
      <w:szCs w:val="24"/>
    </w:rPr>
  </w:style>
  <w:style w:type="character" w:styleId="Tugev">
    <w:name w:val="Strong"/>
    <w:basedOn w:val="Liguvaikefont"/>
    <w:uiPriority w:val="22"/>
    <w:qFormat/>
    <w:rsid w:val="00FB0C90"/>
    <w:rPr>
      <w:b/>
      <w:bCs/>
      <w:color w:val="auto"/>
    </w:rPr>
  </w:style>
  <w:style w:type="character" w:styleId="Rhutus">
    <w:name w:val="Emphasis"/>
    <w:basedOn w:val="Liguvaikefont"/>
    <w:uiPriority w:val="20"/>
    <w:qFormat/>
    <w:rsid w:val="00FB0C90"/>
    <w:rPr>
      <w:i/>
      <w:iCs/>
      <w:color w:val="auto"/>
    </w:rPr>
  </w:style>
  <w:style w:type="paragraph" w:styleId="Vahedeta">
    <w:name w:val="No Spacing"/>
    <w:uiPriority w:val="1"/>
    <w:qFormat/>
    <w:rsid w:val="00FB0C90"/>
    <w:pPr>
      <w:spacing w:after="0" w:line="240" w:lineRule="auto"/>
    </w:pPr>
  </w:style>
  <w:style w:type="paragraph" w:styleId="Tsitaat">
    <w:name w:val="Quote"/>
    <w:basedOn w:val="Normaallaad"/>
    <w:next w:val="Normaallaad"/>
    <w:link w:val="TsitaatMrk"/>
    <w:uiPriority w:val="29"/>
    <w:qFormat/>
    <w:rsid w:val="00FB0C90"/>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TsitaatMrk">
    <w:name w:val="Tsitaat Märk"/>
    <w:basedOn w:val="Liguvaikefont"/>
    <w:link w:val="Tsitaat"/>
    <w:uiPriority w:val="29"/>
    <w:rsid w:val="00FB0C90"/>
    <w:rPr>
      <w:rFonts w:asciiTheme="majorHAnsi" w:eastAsiaTheme="majorEastAsia" w:hAnsiTheme="majorHAnsi" w:cstheme="majorBidi"/>
      <w:i/>
      <w:iCs/>
      <w:sz w:val="24"/>
      <w:szCs w:val="24"/>
    </w:rPr>
  </w:style>
  <w:style w:type="paragraph" w:styleId="Tugevtsitaat">
    <w:name w:val="Intense Quote"/>
    <w:basedOn w:val="Normaallaad"/>
    <w:next w:val="Normaallaad"/>
    <w:link w:val="TugevtsitaatMrk"/>
    <w:uiPriority w:val="30"/>
    <w:qFormat/>
    <w:rsid w:val="00FB0C90"/>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TugevtsitaatMrk">
    <w:name w:val="Tugev tsitaat Märk"/>
    <w:basedOn w:val="Liguvaikefont"/>
    <w:link w:val="Tugevtsitaat"/>
    <w:uiPriority w:val="30"/>
    <w:rsid w:val="00FB0C90"/>
    <w:rPr>
      <w:rFonts w:asciiTheme="majorHAnsi" w:eastAsiaTheme="majorEastAsia" w:hAnsiTheme="majorHAnsi" w:cstheme="majorBidi"/>
      <w:sz w:val="26"/>
      <w:szCs w:val="26"/>
    </w:rPr>
  </w:style>
  <w:style w:type="character" w:styleId="Vaevumrgatavrhutus">
    <w:name w:val="Subtle Emphasis"/>
    <w:basedOn w:val="Liguvaikefont"/>
    <w:uiPriority w:val="19"/>
    <w:qFormat/>
    <w:rsid w:val="00FB0C90"/>
    <w:rPr>
      <w:i/>
      <w:iCs/>
      <w:color w:val="auto"/>
    </w:rPr>
  </w:style>
  <w:style w:type="character" w:styleId="Tugevrhutus">
    <w:name w:val="Intense Emphasis"/>
    <w:basedOn w:val="Liguvaikefont"/>
    <w:uiPriority w:val="21"/>
    <w:qFormat/>
    <w:rsid w:val="00FB0C90"/>
    <w:rPr>
      <w:b/>
      <w:bCs/>
      <w:i/>
      <w:iCs/>
      <w:color w:val="auto"/>
    </w:rPr>
  </w:style>
  <w:style w:type="character" w:styleId="Vaevumrgatavviide">
    <w:name w:val="Subtle Reference"/>
    <w:basedOn w:val="Liguvaikefont"/>
    <w:uiPriority w:val="31"/>
    <w:qFormat/>
    <w:rsid w:val="00FB0C90"/>
    <w:rPr>
      <w:smallCaps/>
      <w:color w:val="auto"/>
      <w:u w:val="single" w:color="7F7F7F" w:themeColor="text1" w:themeTint="80"/>
    </w:rPr>
  </w:style>
  <w:style w:type="character" w:styleId="Tugevviide">
    <w:name w:val="Intense Reference"/>
    <w:basedOn w:val="Liguvaikefont"/>
    <w:uiPriority w:val="32"/>
    <w:qFormat/>
    <w:rsid w:val="00FB0C90"/>
    <w:rPr>
      <w:b/>
      <w:bCs/>
      <w:smallCaps/>
      <w:color w:val="auto"/>
      <w:u w:val="single"/>
    </w:rPr>
  </w:style>
  <w:style w:type="character" w:styleId="Raamatupealkiri">
    <w:name w:val="Book Title"/>
    <w:basedOn w:val="Liguvaikefont"/>
    <w:uiPriority w:val="33"/>
    <w:qFormat/>
    <w:rsid w:val="00FB0C90"/>
    <w:rPr>
      <w:b/>
      <w:bCs/>
      <w:smallCaps/>
      <w:color w:val="auto"/>
    </w:rPr>
  </w:style>
  <w:style w:type="paragraph" w:styleId="Sisukorrapealkiri">
    <w:name w:val="TOC Heading"/>
    <w:basedOn w:val="Pealkiri1"/>
    <w:next w:val="Normaallaad"/>
    <w:uiPriority w:val="39"/>
    <w:semiHidden/>
    <w:unhideWhenUsed/>
    <w:qFormat/>
    <w:rsid w:val="00FB0C90"/>
    <w:pPr>
      <w:outlineLvl w:val="9"/>
    </w:pPr>
  </w:style>
  <w:style w:type="character" w:styleId="Hperlink">
    <w:name w:val="Hyperlink"/>
    <w:basedOn w:val="Liguvaikefont"/>
    <w:uiPriority w:val="99"/>
    <w:unhideWhenUsed/>
    <w:rsid w:val="001B4BD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599240">
      <w:bodyDiv w:val="1"/>
      <w:marLeft w:val="0"/>
      <w:marRight w:val="0"/>
      <w:marTop w:val="0"/>
      <w:marBottom w:val="0"/>
      <w:divBdr>
        <w:top w:val="none" w:sz="0" w:space="0" w:color="auto"/>
        <w:left w:val="none" w:sz="0" w:space="0" w:color="auto"/>
        <w:bottom w:val="none" w:sz="0" w:space="0" w:color="auto"/>
        <w:right w:val="none" w:sz="0" w:space="0" w:color="auto"/>
      </w:divBdr>
      <w:divsChild>
        <w:div w:id="1099443914">
          <w:marLeft w:val="0"/>
          <w:marRight w:val="0"/>
          <w:marTop w:val="0"/>
          <w:marBottom w:val="0"/>
          <w:divBdr>
            <w:top w:val="none" w:sz="0" w:space="0" w:color="auto"/>
            <w:left w:val="none" w:sz="0" w:space="0" w:color="auto"/>
            <w:bottom w:val="none" w:sz="0" w:space="0" w:color="auto"/>
            <w:right w:val="none" w:sz="0" w:space="0" w:color="auto"/>
          </w:divBdr>
        </w:div>
      </w:divsChild>
    </w:div>
    <w:div w:id="881215667">
      <w:bodyDiv w:val="1"/>
      <w:marLeft w:val="0"/>
      <w:marRight w:val="0"/>
      <w:marTop w:val="0"/>
      <w:marBottom w:val="0"/>
      <w:divBdr>
        <w:top w:val="none" w:sz="0" w:space="0" w:color="auto"/>
        <w:left w:val="none" w:sz="0" w:space="0" w:color="auto"/>
        <w:bottom w:val="none" w:sz="0" w:space="0" w:color="auto"/>
        <w:right w:val="none" w:sz="0" w:space="0" w:color="auto"/>
      </w:divBdr>
    </w:div>
    <w:div w:id="1115827713">
      <w:bodyDiv w:val="1"/>
      <w:marLeft w:val="0"/>
      <w:marRight w:val="0"/>
      <w:marTop w:val="0"/>
      <w:marBottom w:val="0"/>
      <w:divBdr>
        <w:top w:val="none" w:sz="0" w:space="0" w:color="auto"/>
        <w:left w:val="none" w:sz="0" w:space="0" w:color="auto"/>
        <w:bottom w:val="none" w:sz="0" w:space="0" w:color="auto"/>
        <w:right w:val="none" w:sz="0" w:space="0" w:color="auto"/>
      </w:divBdr>
      <w:divsChild>
        <w:div w:id="64959033">
          <w:marLeft w:val="0"/>
          <w:marRight w:val="0"/>
          <w:marTop w:val="0"/>
          <w:marBottom w:val="0"/>
          <w:divBdr>
            <w:top w:val="none" w:sz="0" w:space="0" w:color="auto"/>
            <w:left w:val="none" w:sz="0" w:space="0" w:color="auto"/>
            <w:bottom w:val="none" w:sz="0" w:space="0" w:color="auto"/>
            <w:right w:val="none" w:sz="0" w:space="0" w:color="auto"/>
          </w:divBdr>
          <w:divsChild>
            <w:div w:id="1965232396">
              <w:marLeft w:val="0"/>
              <w:marRight w:val="0"/>
              <w:marTop w:val="0"/>
              <w:marBottom w:val="0"/>
              <w:divBdr>
                <w:top w:val="none" w:sz="0" w:space="0" w:color="auto"/>
                <w:left w:val="none" w:sz="0" w:space="0" w:color="auto"/>
                <w:bottom w:val="none" w:sz="0" w:space="0" w:color="auto"/>
                <w:right w:val="none" w:sz="0" w:space="0" w:color="auto"/>
              </w:divBdr>
              <w:divsChild>
                <w:div w:id="1584560215">
                  <w:marLeft w:val="0"/>
                  <w:marRight w:val="0"/>
                  <w:marTop w:val="0"/>
                  <w:marBottom w:val="0"/>
                  <w:divBdr>
                    <w:top w:val="none" w:sz="0" w:space="0" w:color="auto"/>
                    <w:left w:val="none" w:sz="0" w:space="0" w:color="auto"/>
                    <w:bottom w:val="none" w:sz="0" w:space="0" w:color="auto"/>
                    <w:right w:val="none" w:sz="0" w:space="0" w:color="auto"/>
                  </w:divBdr>
                  <w:divsChild>
                    <w:div w:id="1165362034">
                      <w:marLeft w:val="0"/>
                      <w:marRight w:val="0"/>
                      <w:marTop w:val="0"/>
                      <w:marBottom w:val="0"/>
                      <w:divBdr>
                        <w:top w:val="none" w:sz="0" w:space="0" w:color="auto"/>
                        <w:left w:val="none" w:sz="0" w:space="0" w:color="auto"/>
                        <w:bottom w:val="none" w:sz="0" w:space="0" w:color="auto"/>
                        <w:right w:val="none" w:sz="0" w:space="0" w:color="auto"/>
                      </w:divBdr>
                    </w:div>
                  </w:divsChild>
                </w:div>
                <w:div w:id="1787040912">
                  <w:marLeft w:val="0"/>
                  <w:marRight w:val="0"/>
                  <w:marTop w:val="0"/>
                  <w:marBottom w:val="0"/>
                  <w:divBdr>
                    <w:top w:val="none" w:sz="0" w:space="0" w:color="auto"/>
                    <w:left w:val="none" w:sz="0" w:space="0" w:color="auto"/>
                    <w:bottom w:val="none" w:sz="0" w:space="0" w:color="auto"/>
                    <w:right w:val="none" w:sz="0" w:space="0" w:color="auto"/>
                  </w:divBdr>
                  <w:divsChild>
                    <w:div w:id="159018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185997">
          <w:marLeft w:val="0"/>
          <w:marRight w:val="0"/>
          <w:marTop w:val="0"/>
          <w:marBottom w:val="495"/>
          <w:divBdr>
            <w:top w:val="none" w:sz="0" w:space="0" w:color="auto"/>
            <w:left w:val="none" w:sz="0" w:space="0" w:color="auto"/>
            <w:bottom w:val="none" w:sz="0" w:space="0" w:color="auto"/>
            <w:right w:val="none" w:sz="0" w:space="0" w:color="auto"/>
          </w:divBdr>
        </w:div>
      </w:divsChild>
    </w:div>
    <w:div w:id="1142698257">
      <w:bodyDiv w:val="1"/>
      <w:marLeft w:val="0"/>
      <w:marRight w:val="0"/>
      <w:marTop w:val="0"/>
      <w:marBottom w:val="0"/>
      <w:divBdr>
        <w:top w:val="none" w:sz="0" w:space="0" w:color="auto"/>
        <w:left w:val="none" w:sz="0" w:space="0" w:color="auto"/>
        <w:bottom w:val="none" w:sz="0" w:space="0" w:color="auto"/>
        <w:right w:val="none" w:sz="0" w:space="0" w:color="auto"/>
      </w:divBdr>
      <w:divsChild>
        <w:div w:id="1573587917">
          <w:marLeft w:val="0"/>
          <w:marRight w:val="0"/>
          <w:marTop w:val="0"/>
          <w:marBottom w:val="0"/>
          <w:divBdr>
            <w:top w:val="none" w:sz="0" w:space="0" w:color="auto"/>
            <w:left w:val="none" w:sz="0" w:space="0" w:color="auto"/>
            <w:bottom w:val="none" w:sz="0" w:space="0" w:color="auto"/>
            <w:right w:val="none" w:sz="0" w:space="0" w:color="auto"/>
          </w:divBdr>
        </w:div>
      </w:divsChild>
    </w:div>
    <w:div w:id="2144959589">
      <w:bodyDiv w:val="1"/>
      <w:marLeft w:val="0"/>
      <w:marRight w:val="0"/>
      <w:marTop w:val="0"/>
      <w:marBottom w:val="0"/>
      <w:divBdr>
        <w:top w:val="none" w:sz="0" w:space="0" w:color="auto"/>
        <w:left w:val="none" w:sz="0" w:space="0" w:color="auto"/>
        <w:bottom w:val="none" w:sz="0" w:space="0" w:color="auto"/>
        <w:right w:val="none" w:sz="0" w:space="0" w:color="auto"/>
      </w:divBdr>
      <w:divsChild>
        <w:div w:id="5723498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2FF87-1A71-4197-990F-F7FEEF9ED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1210</Words>
  <Characters>7024</Characters>
  <Application>Microsoft Office Word</Application>
  <DocSecurity>0</DocSecurity>
  <Lines>58</Lines>
  <Paragraphs>16</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8218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 Paling</dc:creator>
  <cp:keywords/>
  <dc:description/>
  <cp:lastModifiedBy>Timo Paling</cp:lastModifiedBy>
  <cp:revision>4</cp:revision>
  <dcterms:created xsi:type="dcterms:W3CDTF">2015-01-20T21:29:00Z</dcterms:created>
  <dcterms:modified xsi:type="dcterms:W3CDTF">2015-01-20T21:35:00Z</dcterms:modified>
</cp:coreProperties>
</file>