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BDB" w:rsidRDefault="00CA2CCA">
      <w:r>
        <w:rPr>
          <w:noProof/>
          <w:lang w:eastAsia="en-CA"/>
        </w:rPr>
        <w:drawing>
          <wp:inline distT="0" distB="0" distL="0" distR="0">
            <wp:extent cx="5791200" cy="5791200"/>
            <wp:effectExtent l="19050" t="0" r="0" b="0"/>
            <wp:docPr id="1" name="Picture 1" descr="C:\Users\kirstenn\AppData\Local\Temp\Rar$DR03.362\MOC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stenn\AppData\Local\Temp\Rar$DR03.362\MOC_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1BDB" w:rsidSect="002E1B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20"/>
  <w:characterSpacingControl w:val="doNotCompress"/>
  <w:compat/>
  <w:rsids>
    <w:rsidRoot w:val="00CA2CCA"/>
    <w:rsid w:val="002E1BDB"/>
    <w:rsid w:val="007E3CB7"/>
    <w:rsid w:val="00CA2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B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2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2C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Merivale Optometric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Kirsten North</dc:creator>
  <cp:lastModifiedBy>Dr. Kirsten North</cp:lastModifiedBy>
  <cp:revision>1</cp:revision>
  <dcterms:created xsi:type="dcterms:W3CDTF">2012-05-16T14:48:00Z</dcterms:created>
  <dcterms:modified xsi:type="dcterms:W3CDTF">2012-05-16T21:15:00Z</dcterms:modified>
</cp:coreProperties>
</file>