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40009" w:rsidRDefault="0096732F" w:rsidP="007203DC">
      <w:pPr>
        <w:jc w:val="center"/>
        <w:rPr>
          <w:rFonts w:ascii="Arial" w:hAnsi="Arial" w:cs="Arial"/>
          <w:b/>
          <w:sz w:val="20"/>
          <w:szCs w:val="20"/>
        </w:rPr>
      </w:pPr>
      <w:r>
        <w:rPr>
          <w:rFonts w:ascii="Arial" w:hAnsi="Arial" w:cs="Arial"/>
          <w:b/>
          <w:sz w:val="20"/>
          <w:szCs w:val="20"/>
        </w:rPr>
        <w:t>AMERICAN  CYBER</w:t>
      </w:r>
      <w:r w:rsidR="00B02009">
        <w:rPr>
          <w:rFonts w:ascii="Arial" w:hAnsi="Arial" w:cs="Arial"/>
          <w:b/>
          <w:sz w:val="20"/>
          <w:szCs w:val="20"/>
        </w:rPr>
        <w:t xml:space="preserve"> </w:t>
      </w:r>
      <w:bookmarkStart w:id="0" w:name="_GoBack"/>
      <w:bookmarkEnd w:id="0"/>
      <w:r>
        <w:rPr>
          <w:rFonts w:ascii="Arial" w:hAnsi="Arial" w:cs="Arial"/>
          <w:b/>
          <w:sz w:val="20"/>
          <w:szCs w:val="20"/>
        </w:rPr>
        <w:t>S</w:t>
      </w:r>
      <w:r w:rsidR="00510335" w:rsidRPr="00510335">
        <w:rPr>
          <w:rFonts w:ascii="Arial" w:hAnsi="Arial" w:cs="Arial"/>
          <w:b/>
          <w:sz w:val="20"/>
          <w:szCs w:val="20"/>
        </w:rPr>
        <w:t>ECURITY ASSOCIATION</w:t>
      </w:r>
    </w:p>
    <w:p w:rsidR="00510335" w:rsidRDefault="00510335">
      <w:pPr>
        <w:rPr>
          <w:rFonts w:ascii="Arial" w:hAnsi="Arial" w:cs="Arial"/>
          <w:b/>
          <w:sz w:val="20"/>
          <w:szCs w:val="20"/>
        </w:rPr>
      </w:pPr>
      <w:r>
        <w:rPr>
          <w:rFonts w:ascii="Arial" w:hAnsi="Arial" w:cs="Arial"/>
          <w:b/>
          <w:sz w:val="20"/>
          <w:szCs w:val="20"/>
        </w:rPr>
        <w:t>Mission</w:t>
      </w:r>
    </w:p>
    <w:p w:rsidR="00510335" w:rsidRDefault="00510335">
      <w:pPr>
        <w:rPr>
          <w:rFonts w:ascii="Arial" w:hAnsi="Arial" w:cs="Arial"/>
          <w:sz w:val="20"/>
          <w:szCs w:val="20"/>
        </w:rPr>
      </w:pPr>
      <w:r>
        <w:rPr>
          <w:rFonts w:ascii="Arial" w:hAnsi="Arial" w:cs="Arial"/>
          <w:sz w:val="20"/>
          <w:szCs w:val="20"/>
        </w:rPr>
        <w:t xml:space="preserve">The </w:t>
      </w:r>
      <w:r w:rsidR="00B02009">
        <w:rPr>
          <w:rFonts w:ascii="Arial" w:hAnsi="Arial" w:cs="Arial"/>
          <w:sz w:val="20"/>
          <w:szCs w:val="20"/>
        </w:rPr>
        <w:t>American Cyber S</w:t>
      </w:r>
      <w:r>
        <w:rPr>
          <w:rFonts w:ascii="Arial" w:hAnsi="Arial" w:cs="Arial"/>
          <w:sz w:val="20"/>
          <w:szCs w:val="20"/>
        </w:rPr>
        <w:t xml:space="preserve">ecurity Association has </w:t>
      </w:r>
      <w:r w:rsidR="007203DC">
        <w:rPr>
          <w:rFonts w:ascii="Arial" w:hAnsi="Arial" w:cs="Arial"/>
          <w:sz w:val="20"/>
          <w:szCs w:val="20"/>
        </w:rPr>
        <w:t>four</w:t>
      </w:r>
      <w:r>
        <w:rPr>
          <w:rFonts w:ascii="Arial" w:hAnsi="Arial" w:cs="Arial"/>
          <w:sz w:val="20"/>
          <w:szCs w:val="20"/>
        </w:rPr>
        <w:t xml:space="preserve"> purposes:</w:t>
      </w:r>
    </w:p>
    <w:p w:rsidR="00580051" w:rsidRDefault="00580051" w:rsidP="00510335">
      <w:pPr>
        <w:pStyle w:val="ListParagraph"/>
        <w:numPr>
          <w:ilvl w:val="0"/>
          <w:numId w:val="1"/>
        </w:numPr>
        <w:rPr>
          <w:rFonts w:ascii="Arial" w:hAnsi="Arial" w:cs="Arial"/>
          <w:sz w:val="20"/>
          <w:szCs w:val="20"/>
        </w:rPr>
        <w:sectPr w:rsidR="00580051">
          <w:pgSz w:w="12240" w:h="15840"/>
          <w:pgMar w:top="1440" w:right="1440" w:bottom="1440" w:left="1440" w:header="720" w:footer="720" w:gutter="0"/>
          <w:cols w:space="720"/>
          <w:docGrid w:linePitch="360"/>
        </w:sectPr>
      </w:pPr>
    </w:p>
    <w:p w:rsidR="00510335" w:rsidRDefault="00510335" w:rsidP="00510335">
      <w:pPr>
        <w:pStyle w:val="ListParagraph"/>
        <w:numPr>
          <w:ilvl w:val="0"/>
          <w:numId w:val="1"/>
        </w:numPr>
        <w:rPr>
          <w:rFonts w:ascii="Arial" w:hAnsi="Arial" w:cs="Arial"/>
          <w:sz w:val="20"/>
          <w:szCs w:val="20"/>
        </w:rPr>
      </w:pPr>
      <w:r w:rsidRPr="00510335">
        <w:rPr>
          <w:rFonts w:ascii="Arial" w:hAnsi="Arial" w:cs="Arial"/>
          <w:sz w:val="20"/>
          <w:szCs w:val="20"/>
        </w:rPr>
        <w:lastRenderedPageBreak/>
        <w:t>To encourage cyber security professionals to share best practices</w:t>
      </w:r>
      <w:r>
        <w:rPr>
          <w:rFonts w:ascii="Arial" w:hAnsi="Arial" w:cs="Arial"/>
          <w:sz w:val="20"/>
          <w:szCs w:val="20"/>
        </w:rPr>
        <w:t>, obtain knowledge about new products/services and to constantly improve the protection of businesses located in the Commonwealth.</w:t>
      </w:r>
    </w:p>
    <w:p w:rsidR="00510335" w:rsidRDefault="00510335" w:rsidP="00510335">
      <w:pPr>
        <w:pStyle w:val="ListParagraph"/>
        <w:numPr>
          <w:ilvl w:val="0"/>
          <w:numId w:val="1"/>
        </w:numPr>
        <w:rPr>
          <w:rFonts w:ascii="Arial" w:hAnsi="Arial" w:cs="Arial"/>
          <w:sz w:val="20"/>
          <w:szCs w:val="20"/>
        </w:rPr>
      </w:pPr>
      <w:r>
        <w:rPr>
          <w:rFonts w:ascii="Arial" w:hAnsi="Arial" w:cs="Arial"/>
          <w:sz w:val="20"/>
          <w:szCs w:val="20"/>
        </w:rPr>
        <w:t xml:space="preserve">To educate small business owners and the public at large about cyber security </w:t>
      </w:r>
      <w:r>
        <w:rPr>
          <w:rFonts w:ascii="Arial" w:hAnsi="Arial" w:cs="Arial"/>
          <w:sz w:val="20"/>
          <w:szCs w:val="20"/>
        </w:rPr>
        <w:lastRenderedPageBreak/>
        <w:t>to defend companies against cyber theft of data and funds.</w:t>
      </w:r>
    </w:p>
    <w:p w:rsidR="00381F8E" w:rsidRDefault="00381F8E" w:rsidP="00510335">
      <w:pPr>
        <w:pStyle w:val="ListParagraph"/>
        <w:numPr>
          <w:ilvl w:val="0"/>
          <w:numId w:val="1"/>
        </w:numPr>
        <w:rPr>
          <w:rFonts w:ascii="Arial" w:hAnsi="Arial" w:cs="Arial"/>
          <w:sz w:val="20"/>
          <w:szCs w:val="20"/>
        </w:rPr>
      </w:pPr>
      <w:r>
        <w:rPr>
          <w:rFonts w:ascii="Arial" w:hAnsi="Arial" w:cs="Arial"/>
          <w:sz w:val="20"/>
          <w:szCs w:val="20"/>
        </w:rPr>
        <w:t>To be the media face for educating the public on cyber threats and defenses against hackers/cyber thieves.</w:t>
      </w:r>
    </w:p>
    <w:p w:rsidR="00580051" w:rsidRDefault="00580051" w:rsidP="00510335">
      <w:pPr>
        <w:pStyle w:val="ListParagraph"/>
        <w:numPr>
          <w:ilvl w:val="0"/>
          <w:numId w:val="1"/>
        </w:numPr>
        <w:rPr>
          <w:rFonts w:ascii="Arial" w:hAnsi="Arial" w:cs="Arial"/>
          <w:sz w:val="20"/>
          <w:szCs w:val="20"/>
        </w:rPr>
      </w:pPr>
      <w:r>
        <w:rPr>
          <w:rFonts w:ascii="Arial" w:hAnsi="Arial" w:cs="Arial"/>
          <w:sz w:val="20"/>
          <w:szCs w:val="20"/>
        </w:rPr>
        <w:t>To education public servants about cyber security issues</w:t>
      </w:r>
    </w:p>
    <w:p w:rsidR="00580051" w:rsidRDefault="00580051" w:rsidP="00381F8E">
      <w:pPr>
        <w:rPr>
          <w:rFonts w:ascii="Arial" w:hAnsi="Arial" w:cs="Arial"/>
          <w:b/>
          <w:sz w:val="20"/>
          <w:szCs w:val="20"/>
        </w:rPr>
        <w:sectPr w:rsidR="00580051" w:rsidSect="0093676B">
          <w:type w:val="continuous"/>
          <w:pgSz w:w="12240" w:h="15840"/>
          <w:pgMar w:top="1440" w:right="1440" w:bottom="1440" w:left="1440" w:header="720" w:footer="720" w:gutter="0"/>
          <w:cols w:num="2" w:space="720"/>
          <w:docGrid w:linePitch="360"/>
        </w:sectPr>
      </w:pPr>
    </w:p>
    <w:p w:rsidR="00580051" w:rsidRDefault="00580051" w:rsidP="00381F8E">
      <w:pPr>
        <w:rPr>
          <w:rFonts w:ascii="Arial" w:hAnsi="Arial" w:cs="Arial"/>
          <w:b/>
          <w:sz w:val="20"/>
          <w:szCs w:val="20"/>
        </w:rPr>
      </w:pPr>
    </w:p>
    <w:p w:rsidR="00580051" w:rsidRDefault="00580051" w:rsidP="00381F8E">
      <w:pPr>
        <w:rPr>
          <w:rFonts w:ascii="Arial" w:hAnsi="Arial" w:cs="Arial"/>
          <w:b/>
          <w:sz w:val="20"/>
          <w:szCs w:val="20"/>
        </w:rPr>
      </w:pPr>
      <w:r>
        <w:rPr>
          <w:rFonts w:ascii="Arial" w:hAnsi="Arial" w:cs="Arial"/>
          <w:b/>
          <w:sz w:val="20"/>
          <w:szCs w:val="20"/>
        </w:rPr>
        <w:t>Target Members</w:t>
      </w:r>
    </w:p>
    <w:p w:rsidR="007203DC" w:rsidRDefault="007203DC" w:rsidP="007203DC">
      <w:pPr>
        <w:pStyle w:val="ListParagraph"/>
        <w:numPr>
          <w:ilvl w:val="0"/>
          <w:numId w:val="6"/>
        </w:numPr>
        <w:rPr>
          <w:rFonts w:ascii="Arial" w:hAnsi="Arial" w:cs="Arial"/>
          <w:sz w:val="20"/>
          <w:szCs w:val="20"/>
        </w:rPr>
        <w:sectPr w:rsidR="007203DC" w:rsidSect="00580051">
          <w:type w:val="continuous"/>
          <w:pgSz w:w="12240" w:h="15840"/>
          <w:pgMar w:top="1440" w:right="1440" w:bottom="1440" w:left="1440" w:header="720" w:footer="720" w:gutter="0"/>
          <w:cols w:space="720"/>
          <w:docGrid w:linePitch="360"/>
        </w:sectPr>
      </w:pPr>
    </w:p>
    <w:p w:rsidR="002D7C2C" w:rsidRPr="002D7C2C" w:rsidRDefault="002D7C2C" w:rsidP="002D7C2C">
      <w:pPr>
        <w:pStyle w:val="ListParagraph"/>
        <w:numPr>
          <w:ilvl w:val="0"/>
          <w:numId w:val="6"/>
        </w:numPr>
        <w:ind w:left="360" w:right="-1770" w:firstLine="0"/>
        <w:rPr>
          <w:rFonts w:ascii="Arial" w:hAnsi="Arial" w:cs="Arial"/>
          <w:sz w:val="20"/>
          <w:szCs w:val="20"/>
        </w:rPr>
        <w:sectPr w:rsidR="002D7C2C" w:rsidRPr="002D7C2C" w:rsidSect="007203DC">
          <w:type w:val="continuous"/>
          <w:pgSz w:w="12240" w:h="15840"/>
          <w:pgMar w:top="1440" w:right="1440" w:bottom="1440" w:left="1440" w:header="720" w:footer="720" w:gutter="0"/>
          <w:cols w:num="3" w:space="720"/>
          <w:docGrid w:linePitch="360"/>
        </w:sectPr>
      </w:pPr>
      <w:r>
        <w:rPr>
          <w:rFonts w:ascii="Arial" w:hAnsi="Arial" w:cs="Arial"/>
          <w:sz w:val="20"/>
          <w:szCs w:val="20"/>
        </w:rPr>
        <w:lastRenderedPageBreak/>
        <w:t>Chief information officers</w:t>
      </w:r>
    </w:p>
    <w:p w:rsidR="007203DC" w:rsidRPr="007203DC" w:rsidRDefault="007203DC" w:rsidP="007203DC">
      <w:pPr>
        <w:pStyle w:val="ListParagraph"/>
        <w:numPr>
          <w:ilvl w:val="0"/>
          <w:numId w:val="6"/>
        </w:numPr>
        <w:rPr>
          <w:rFonts w:ascii="Arial" w:hAnsi="Arial" w:cs="Arial"/>
          <w:sz w:val="20"/>
          <w:szCs w:val="20"/>
        </w:rPr>
      </w:pPr>
      <w:r w:rsidRPr="007203DC">
        <w:rPr>
          <w:rFonts w:ascii="Arial" w:hAnsi="Arial" w:cs="Arial"/>
          <w:sz w:val="20"/>
          <w:szCs w:val="20"/>
        </w:rPr>
        <w:lastRenderedPageBreak/>
        <w:t>Chief technology officers</w:t>
      </w:r>
    </w:p>
    <w:p w:rsidR="007203DC" w:rsidRPr="007203DC" w:rsidRDefault="007203DC" w:rsidP="007203DC">
      <w:pPr>
        <w:pStyle w:val="ListParagraph"/>
        <w:numPr>
          <w:ilvl w:val="0"/>
          <w:numId w:val="6"/>
        </w:numPr>
        <w:rPr>
          <w:rFonts w:ascii="Arial" w:hAnsi="Arial" w:cs="Arial"/>
          <w:sz w:val="20"/>
          <w:szCs w:val="20"/>
        </w:rPr>
      </w:pPr>
      <w:r w:rsidRPr="007203DC">
        <w:rPr>
          <w:rFonts w:ascii="Arial" w:hAnsi="Arial" w:cs="Arial"/>
          <w:sz w:val="20"/>
          <w:szCs w:val="20"/>
        </w:rPr>
        <w:t>Chief security officers</w:t>
      </w:r>
    </w:p>
    <w:p w:rsidR="007203DC" w:rsidRPr="007203DC" w:rsidRDefault="007203DC" w:rsidP="007203DC">
      <w:pPr>
        <w:pStyle w:val="ListParagraph"/>
        <w:numPr>
          <w:ilvl w:val="0"/>
          <w:numId w:val="6"/>
        </w:numPr>
        <w:rPr>
          <w:rFonts w:ascii="Arial" w:hAnsi="Arial" w:cs="Arial"/>
          <w:sz w:val="20"/>
          <w:szCs w:val="20"/>
        </w:rPr>
      </w:pPr>
      <w:r w:rsidRPr="007203DC">
        <w:rPr>
          <w:rFonts w:ascii="Arial" w:hAnsi="Arial" w:cs="Arial"/>
          <w:sz w:val="20"/>
          <w:szCs w:val="20"/>
        </w:rPr>
        <w:t>Insurance agents selling cyber products</w:t>
      </w:r>
    </w:p>
    <w:p w:rsidR="007203DC" w:rsidRPr="007203DC" w:rsidRDefault="007203DC" w:rsidP="007203DC">
      <w:pPr>
        <w:pStyle w:val="ListParagraph"/>
        <w:numPr>
          <w:ilvl w:val="0"/>
          <w:numId w:val="6"/>
        </w:numPr>
        <w:rPr>
          <w:rFonts w:ascii="Arial" w:hAnsi="Arial" w:cs="Arial"/>
          <w:sz w:val="20"/>
          <w:szCs w:val="20"/>
        </w:rPr>
      </w:pPr>
      <w:r w:rsidRPr="007203DC">
        <w:rPr>
          <w:rFonts w:ascii="Arial" w:hAnsi="Arial" w:cs="Arial"/>
          <w:sz w:val="20"/>
          <w:szCs w:val="20"/>
        </w:rPr>
        <w:t>Attorneys dealing with cyber products</w:t>
      </w:r>
    </w:p>
    <w:p w:rsidR="007203DC" w:rsidRPr="007203DC" w:rsidRDefault="007203DC" w:rsidP="007203DC">
      <w:pPr>
        <w:pStyle w:val="ListParagraph"/>
        <w:numPr>
          <w:ilvl w:val="0"/>
          <w:numId w:val="6"/>
        </w:numPr>
        <w:rPr>
          <w:rFonts w:ascii="Arial" w:hAnsi="Arial" w:cs="Arial"/>
          <w:sz w:val="20"/>
          <w:szCs w:val="20"/>
        </w:rPr>
      </w:pPr>
      <w:r w:rsidRPr="007203DC">
        <w:rPr>
          <w:rFonts w:ascii="Arial" w:hAnsi="Arial" w:cs="Arial"/>
          <w:sz w:val="20"/>
          <w:szCs w:val="20"/>
        </w:rPr>
        <w:t>IT consultants</w:t>
      </w:r>
    </w:p>
    <w:p w:rsidR="007203DC" w:rsidRPr="007203DC" w:rsidRDefault="007203DC" w:rsidP="007203DC">
      <w:pPr>
        <w:pStyle w:val="ListParagraph"/>
        <w:numPr>
          <w:ilvl w:val="0"/>
          <w:numId w:val="6"/>
        </w:numPr>
        <w:rPr>
          <w:rFonts w:ascii="Arial" w:hAnsi="Arial" w:cs="Arial"/>
          <w:sz w:val="20"/>
          <w:szCs w:val="20"/>
        </w:rPr>
      </w:pPr>
      <w:r w:rsidRPr="007203DC">
        <w:rPr>
          <w:rFonts w:ascii="Arial" w:hAnsi="Arial" w:cs="Arial"/>
          <w:sz w:val="20"/>
          <w:szCs w:val="20"/>
        </w:rPr>
        <w:t>Security professionals</w:t>
      </w:r>
    </w:p>
    <w:p w:rsidR="007203DC" w:rsidRPr="007203DC" w:rsidRDefault="007203DC" w:rsidP="007203DC">
      <w:pPr>
        <w:pStyle w:val="ListParagraph"/>
        <w:numPr>
          <w:ilvl w:val="0"/>
          <w:numId w:val="6"/>
        </w:numPr>
        <w:rPr>
          <w:rFonts w:ascii="Arial" w:hAnsi="Arial" w:cs="Arial"/>
          <w:sz w:val="20"/>
          <w:szCs w:val="20"/>
        </w:rPr>
      </w:pPr>
      <w:r w:rsidRPr="007203DC">
        <w:rPr>
          <w:rFonts w:ascii="Arial" w:hAnsi="Arial" w:cs="Arial"/>
          <w:sz w:val="20"/>
          <w:szCs w:val="20"/>
        </w:rPr>
        <w:t>Government professionals focused on cyber security</w:t>
      </w:r>
    </w:p>
    <w:p w:rsidR="007203DC" w:rsidRDefault="007203DC" w:rsidP="00381F8E">
      <w:pPr>
        <w:rPr>
          <w:rFonts w:ascii="Arial" w:hAnsi="Arial" w:cs="Arial"/>
          <w:b/>
          <w:sz w:val="20"/>
          <w:szCs w:val="20"/>
        </w:rPr>
        <w:sectPr w:rsidR="007203DC" w:rsidSect="002D7C2C">
          <w:type w:val="continuous"/>
          <w:pgSz w:w="12240" w:h="15840"/>
          <w:pgMar w:top="1440" w:right="1440" w:bottom="1440" w:left="1440" w:header="720" w:footer="720" w:gutter="0"/>
          <w:cols w:space="720"/>
          <w:docGrid w:linePitch="360"/>
        </w:sectPr>
      </w:pPr>
    </w:p>
    <w:p w:rsidR="00381F8E" w:rsidRPr="00381F8E" w:rsidRDefault="00381F8E" w:rsidP="00381F8E">
      <w:pPr>
        <w:rPr>
          <w:rFonts w:ascii="Arial" w:hAnsi="Arial" w:cs="Arial"/>
          <w:b/>
          <w:sz w:val="20"/>
          <w:szCs w:val="20"/>
        </w:rPr>
      </w:pPr>
      <w:r w:rsidRPr="00381F8E">
        <w:rPr>
          <w:rFonts w:ascii="Arial" w:hAnsi="Arial" w:cs="Arial"/>
          <w:b/>
          <w:sz w:val="20"/>
          <w:szCs w:val="20"/>
        </w:rPr>
        <w:lastRenderedPageBreak/>
        <w:t>Program</w:t>
      </w:r>
      <w:r w:rsidR="008D5451">
        <w:rPr>
          <w:rFonts w:ascii="Arial" w:hAnsi="Arial" w:cs="Arial"/>
          <w:b/>
          <w:sz w:val="20"/>
          <w:szCs w:val="20"/>
        </w:rPr>
        <w:t>ming</w:t>
      </w:r>
    </w:p>
    <w:p w:rsidR="00381F8E" w:rsidRDefault="00381F8E" w:rsidP="00381F8E">
      <w:pPr>
        <w:rPr>
          <w:rFonts w:ascii="Arial" w:hAnsi="Arial" w:cs="Arial"/>
          <w:sz w:val="20"/>
          <w:szCs w:val="20"/>
        </w:rPr>
      </w:pPr>
      <w:r>
        <w:rPr>
          <w:rFonts w:ascii="Arial" w:hAnsi="Arial" w:cs="Arial"/>
          <w:sz w:val="20"/>
          <w:szCs w:val="20"/>
        </w:rPr>
        <w:t>There will be different levels of programing and content focused on level of experiences and expertise.  Programming content will be developed by working practitioners.  The types of programing will be, but not limited to, the following:</w:t>
      </w:r>
    </w:p>
    <w:p w:rsidR="007C173C" w:rsidRDefault="007C173C" w:rsidP="00381F8E">
      <w:pPr>
        <w:pStyle w:val="ListParagraph"/>
        <w:numPr>
          <w:ilvl w:val="0"/>
          <w:numId w:val="2"/>
        </w:numPr>
        <w:rPr>
          <w:rFonts w:ascii="Arial" w:hAnsi="Arial" w:cs="Arial"/>
          <w:sz w:val="20"/>
          <w:szCs w:val="20"/>
        </w:rPr>
        <w:sectPr w:rsidR="007C173C" w:rsidSect="00580051">
          <w:type w:val="continuous"/>
          <w:pgSz w:w="12240" w:h="15840"/>
          <w:pgMar w:top="1440" w:right="1440" w:bottom="1440" w:left="1440" w:header="720" w:footer="720" w:gutter="0"/>
          <w:cols w:space="720"/>
          <w:docGrid w:linePitch="360"/>
        </w:sectPr>
      </w:pPr>
    </w:p>
    <w:p w:rsidR="00381F8E" w:rsidRDefault="00381F8E" w:rsidP="00381F8E">
      <w:pPr>
        <w:pStyle w:val="ListParagraph"/>
        <w:numPr>
          <w:ilvl w:val="0"/>
          <w:numId w:val="2"/>
        </w:numPr>
        <w:rPr>
          <w:rFonts w:ascii="Arial" w:hAnsi="Arial" w:cs="Arial"/>
          <w:sz w:val="20"/>
          <w:szCs w:val="20"/>
        </w:rPr>
      </w:pPr>
      <w:r w:rsidRPr="00381F8E">
        <w:rPr>
          <w:rFonts w:ascii="Arial" w:hAnsi="Arial" w:cs="Arial"/>
          <w:sz w:val="20"/>
          <w:szCs w:val="20"/>
        </w:rPr>
        <w:lastRenderedPageBreak/>
        <w:t>Developing and implementing cyber security plans</w:t>
      </w:r>
    </w:p>
    <w:p w:rsidR="00381F8E" w:rsidRDefault="008D5451" w:rsidP="00381F8E">
      <w:pPr>
        <w:pStyle w:val="ListParagraph"/>
        <w:numPr>
          <w:ilvl w:val="0"/>
          <w:numId w:val="2"/>
        </w:numPr>
        <w:rPr>
          <w:rFonts w:ascii="Arial" w:hAnsi="Arial" w:cs="Arial"/>
          <w:sz w:val="20"/>
          <w:szCs w:val="20"/>
        </w:rPr>
      </w:pPr>
      <w:r>
        <w:rPr>
          <w:rFonts w:ascii="Arial" w:hAnsi="Arial" w:cs="Arial"/>
          <w:sz w:val="20"/>
          <w:szCs w:val="20"/>
        </w:rPr>
        <w:t>New hardware</w:t>
      </w:r>
    </w:p>
    <w:p w:rsidR="008D5451" w:rsidRDefault="008D5451" w:rsidP="00381F8E">
      <w:pPr>
        <w:pStyle w:val="ListParagraph"/>
        <w:numPr>
          <w:ilvl w:val="0"/>
          <w:numId w:val="2"/>
        </w:numPr>
        <w:rPr>
          <w:rFonts w:ascii="Arial" w:hAnsi="Arial" w:cs="Arial"/>
          <w:sz w:val="20"/>
          <w:szCs w:val="20"/>
        </w:rPr>
      </w:pPr>
      <w:r>
        <w:rPr>
          <w:rFonts w:ascii="Arial" w:hAnsi="Arial" w:cs="Arial"/>
          <w:sz w:val="20"/>
          <w:szCs w:val="20"/>
        </w:rPr>
        <w:t>New software</w:t>
      </w:r>
    </w:p>
    <w:p w:rsidR="008D5451" w:rsidRDefault="008D5451" w:rsidP="00381F8E">
      <w:pPr>
        <w:pStyle w:val="ListParagraph"/>
        <w:numPr>
          <w:ilvl w:val="0"/>
          <w:numId w:val="2"/>
        </w:numPr>
        <w:rPr>
          <w:rFonts w:ascii="Arial" w:hAnsi="Arial" w:cs="Arial"/>
          <w:sz w:val="20"/>
          <w:szCs w:val="20"/>
        </w:rPr>
      </w:pPr>
      <w:r>
        <w:rPr>
          <w:rFonts w:ascii="Arial" w:hAnsi="Arial" w:cs="Arial"/>
          <w:sz w:val="20"/>
          <w:szCs w:val="20"/>
        </w:rPr>
        <w:t>New phone apps</w:t>
      </w:r>
    </w:p>
    <w:p w:rsidR="008D5451" w:rsidRDefault="008D5451" w:rsidP="008D5451">
      <w:pPr>
        <w:pStyle w:val="ListParagraph"/>
        <w:numPr>
          <w:ilvl w:val="0"/>
          <w:numId w:val="2"/>
        </w:numPr>
        <w:rPr>
          <w:rFonts w:ascii="Arial" w:hAnsi="Arial" w:cs="Arial"/>
          <w:sz w:val="20"/>
          <w:szCs w:val="20"/>
        </w:rPr>
      </w:pPr>
      <w:r>
        <w:rPr>
          <w:rFonts w:ascii="Arial" w:hAnsi="Arial" w:cs="Arial"/>
          <w:sz w:val="20"/>
          <w:szCs w:val="20"/>
        </w:rPr>
        <w:t xml:space="preserve">Law enforcement </w:t>
      </w:r>
    </w:p>
    <w:p w:rsidR="008D5451" w:rsidRDefault="008D5451" w:rsidP="008D5451">
      <w:pPr>
        <w:pStyle w:val="ListParagraph"/>
        <w:numPr>
          <w:ilvl w:val="0"/>
          <w:numId w:val="2"/>
        </w:numPr>
        <w:rPr>
          <w:rFonts w:ascii="Arial" w:hAnsi="Arial" w:cs="Arial"/>
          <w:sz w:val="20"/>
          <w:szCs w:val="20"/>
        </w:rPr>
      </w:pPr>
      <w:r>
        <w:rPr>
          <w:rFonts w:ascii="Arial" w:hAnsi="Arial" w:cs="Arial"/>
          <w:sz w:val="20"/>
          <w:szCs w:val="20"/>
        </w:rPr>
        <w:lastRenderedPageBreak/>
        <w:t>Internal communication</w:t>
      </w:r>
      <w:r w:rsidR="00CE1444">
        <w:rPr>
          <w:rFonts w:ascii="Arial" w:hAnsi="Arial" w:cs="Arial"/>
          <w:sz w:val="20"/>
          <w:szCs w:val="20"/>
        </w:rPr>
        <w:t xml:space="preserve"> strategies and content</w:t>
      </w:r>
    </w:p>
    <w:p w:rsidR="00CE1444" w:rsidRDefault="008D5451" w:rsidP="00CE1444">
      <w:pPr>
        <w:pStyle w:val="ListParagraph"/>
        <w:numPr>
          <w:ilvl w:val="0"/>
          <w:numId w:val="2"/>
        </w:numPr>
        <w:rPr>
          <w:rFonts w:ascii="Arial" w:hAnsi="Arial" w:cs="Arial"/>
          <w:sz w:val="20"/>
          <w:szCs w:val="20"/>
        </w:rPr>
      </w:pPr>
      <w:r>
        <w:rPr>
          <w:rFonts w:ascii="Arial" w:hAnsi="Arial" w:cs="Arial"/>
          <w:sz w:val="20"/>
          <w:szCs w:val="20"/>
        </w:rPr>
        <w:t>External communication</w:t>
      </w:r>
      <w:r w:rsidR="00CE1444">
        <w:rPr>
          <w:rFonts w:ascii="Arial" w:hAnsi="Arial" w:cs="Arial"/>
          <w:sz w:val="20"/>
          <w:szCs w:val="20"/>
        </w:rPr>
        <w:t xml:space="preserve"> strategies and content</w:t>
      </w:r>
    </w:p>
    <w:p w:rsidR="0027012B" w:rsidRDefault="0027012B" w:rsidP="00CE1444">
      <w:pPr>
        <w:pStyle w:val="ListParagraph"/>
        <w:numPr>
          <w:ilvl w:val="0"/>
          <w:numId w:val="2"/>
        </w:numPr>
        <w:rPr>
          <w:rFonts w:ascii="Arial" w:hAnsi="Arial" w:cs="Arial"/>
          <w:sz w:val="20"/>
          <w:szCs w:val="20"/>
        </w:rPr>
      </w:pPr>
      <w:r>
        <w:rPr>
          <w:rFonts w:ascii="Arial" w:hAnsi="Arial" w:cs="Arial"/>
          <w:sz w:val="20"/>
          <w:szCs w:val="20"/>
        </w:rPr>
        <w:lastRenderedPageBreak/>
        <w:t>Emergency planning</w:t>
      </w:r>
    </w:p>
    <w:p w:rsidR="0027012B" w:rsidRPr="00CE1444" w:rsidRDefault="0027012B" w:rsidP="00CE1444">
      <w:pPr>
        <w:pStyle w:val="ListParagraph"/>
        <w:numPr>
          <w:ilvl w:val="0"/>
          <w:numId w:val="2"/>
        </w:numPr>
        <w:rPr>
          <w:rFonts w:ascii="Arial" w:hAnsi="Arial" w:cs="Arial"/>
          <w:sz w:val="20"/>
          <w:szCs w:val="20"/>
        </w:rPr>
      </w:pPr>
      <w:r>
        <w:rPr>
          <w:rFonts w:ascii="Arial" w:hAnsi="Arial" w:cs="Arial"/>
          <w:sz w:val="20"/>
          <w:szCs w:val="20"/>
        </w:rPr>
        <w:t>Meetings with politicians</w:t>
      </w:r>
    </w:p>
    <w:p w:rsidR="007C173C" w:rsidRDefault="007C173C" w:rsidP="008D5451">
      <w:pPr>
        <w:rPr>
          <w:rFonts w:ascii="Arial" w:hAnsi="Arial" w:cs="Arial"/>
          <w:b/>
          <w:sz w:val="20"/>
          <w:szCs w:val="20"/>
        </w:rPr>
        <w:sectPr w:rsidR="007C173C" w:rsidSect="007203DC">
          <w:type w:val="continuous"/>
          <w:pgSz w:w="12240" w:h="15840"/>
          <w:pgMar w:top="1440" w:right="1440" w:bottom="1440" w:left="1440" w:header="720" w:footer="720" w:gutter="0"/>
          <w:cols w:num="3" w:space="720"/>
          <w:docGrid w:linePitch="360"/>
        </w:sectPr>
      </w:pPr>
    </w:p>
    <w:p w:rsidR="007203DC" w:rsidRDefault="007203DC" w:rsidP="008D5451">
      <w:pPr>
        <w:rPr>
          <w:rFonts w:ascii="Arial" w:hAnsi="Arial" w:cs="Arial"/>
          <w:b/>
          <w:sz w:val="20"/>
          <w:szCs w:val="20"/>
        </w:rPr>
      </w:pPr>
    </w:p>
    <w:p w:rsidR="008D5451" w:rsidRPr="008D5451" w:rsidRDefault="008D5451" w:rsidP="008D5451">
      <w:pPr>
        <w:rPr>
          <w:rFonts w:ascii="Arial" w:hAnsi="Arial" w:cs="Arial"/>
          <w:b/>
          <w:sz w:val="20"/>
          <w:szCs w:val="20"/>
        </w:rPr>
      </w:pPr>
      <w:r w:rsidRPr="008D5451">
        <w:rPr>
          <w:rFonts w:ascii="Arial" w:hAnsi="Arial" w:cs="Arial"/>
          <w:b/>
          <w:sz w:val="20"/>
          <w:szCs w:val="20"/>
        </w:rPr>
        <w:t>Benefits</w:t>
      </w:r>
    </w:p>
    <w:p w:rsidR="008D5451" w:rsidRDefault="008D5451" w:rsidP="008D5451">
      <w:pPr>
        <w:rPr>
          <w:rFonts w:ascii="Arial" w:hAnsi="Arial" w:cs="Arial"/>
          <w:sz w:val="20"/>
          <w:szCs w:val="20"/>
        </w:rPr>
      </w:pPr>
      <w:r>
        <w:rPr>
          <w:rFonts w:ascii="Arial" w:hAnsi="Arial" w:cs="Arial"/>
          <w:sz w:val="20"/>
          <w:szCs w:val="20"/>
        </w:rPr>
        <w:t>Members will receive the following benefits:</w:t>
      </w:r>
    </w:p>
    <w:p w:rsidR="00580051" w:rsidRDefault="00580051" w:rsidP="00625F5F">
      <w:pPr>
        <w:pStyle w:val="ListParagraph"/>
        <w:numPr>
          <w:ilvl w:val="0"/>
          <w:numId w:val="3"/>
        </w:numPr>
        <w:rPr>
          <w:rFonts w:ascii="Arial" w:hAnsi="Arial" w:cs="Arial"/>
          <w:sz w:val="20"/>
          <w:szCs w:val="20"/>
        </w:rPr>
        <w:sectPr w:rsidR="00580051" w:rsidSect="007C173C">
          <w:type w:val="continuous"/>
          <w:pgSz w:w="12240" w:h="15840"/>
          <w:pgMar w:top="1440" w:right="1440" w:bottom="1440" w:left="1440" w:header="720" w:footer="720" w:gutter="0"/>
          <w:cols w:space="720"/>
          <w:docGrid w:linePitch="360"/>
        </w:sectPr>
      </w:pPr>
    </w:p>
    <w:p w:rsidR="00CE1444" w:rsidRPr="0093676B" w:rsidRDefault="00625F5F" w:rsidP="0093676B">
      <w:pPr>
        <w:pStyle w:val="ListParagraph"/>
        <w:numPr>
          <w:ilvl w:val="0"/>
          <w:numId w:val="3"/>
        </w:numPr>
        <w:rPr>
          <w:rFonts w:ascii="Arial" w:hAnsi="Arial" w:cs="Arial"/>
          <w:sz w:val="20"/>
          <w:szCs w:val="20"/>
        </w:rPr>
      </w:pPr>
      <w:r>
        <w:rPr>
          <w:rFonts w:ascii="Arial" w:hAnsi="Arial" w:cs="Arial"/>
          <w:sz w:val="20"/>
          <w:szCs w:val="20"/>
        </w:rPr>
        <w:lastRenderedPageBreak/>
        <w:t>Product discounts</w:t>
      </w:r>
    </w:p>
    <w:p w:rsidR="00830D48" w:rsidRDefault="00830D48" w:rsidP="00625F5F">
      <w:pPr>
        <w:pStyle w:val="ListParagraph"/>
        <w:numPr>
          <w:ilvl w:val="0"/>
          <w:numId w:val="3"/>
        </w:numPr>
        <w:rPr>
          <w:rFonts w:ascii="Arial" w:hAnsi="Arial" w:cs="Arial"/>
          <w:sz w:val="20"/>
          <w:szCs w:val="20"/>
        </w:rPr>
      </w:pPr>
      <w:r>
        <w:rPr>
          <w:rFonts w:ascii="Arial" w:hAnsi="Arial" w:cs="Arial"/>
          <w:sz w:val="20"/>
          <w:szCs w:val="20"/>
        </w:rPr>
        <w:t>Research and surveys on cyber security issues</w:t>
      </w:r>
    </w:p>
    <w:p w:rsidR="00625F5F" w:rsidRDefault="00625F5F" w:rsidP="00625F5F">
      <w:pPr>
        <w:pStyle w:val="ListParagraph"/>
        <w:numPr>
          <w:ilvl w:val="0"/>
          <w:numId w:val="3"/>
        </w:numPr>
        <w:rPr>
          <w:rFonts w:ascii="Arial" w:hAnsi="Arial" w:cs="Arial"/>
          <w:sz w:val="20"/>
          <w:szCs w:val="20"/>
        </w:rPr>
      </w:pPr>
      <w:r>
        <w:rPr>
          <w:rFonts w:ascii="Arial" w:hAnsi="Arial" w:cs="Arial"/>
          <w:sz w:val="20"/>
          <w:szCs w:val="20"/>
        </w:rPr>
        <w:lastRenderedPageBreak/>
        <w:t>Private label cyber security alerts that can be sent to their clients and employees</w:t>
      </w:r>
    </w:p>
    <w:p w:rsidR="00625F5F" w:rsidRDefault="00625F5F" w:rsidP="00625F5F">
      <w:pPr>
        <w:pStyle w:val="ListParagraph"/>
        <w:numPr>
          <w:ilvl w:val="0"/>
          <w:numId w:val="3"/>
        </w:numPr>
        <w:rPr>
          <w:rFonts w:ascii="Arial" w:hAnsi="Arial" w:cs="Arial"/>
          <w:sz w:val="20"/>
          <w:szCs w:val="20"/>
        </w:rPr>
      </w:pPr>
      <w:r>
        <w:rPr>
          <w:rFonts w:ascii="Arial" w:hAnsi="Arial" w:cs="Arial"/>
          <w:sz w:val="20"/>
          <w:szCs w:val="20"/>
        </w:rPr>
        <w:lastRenderedPageBreak/>
        <w:t>Private label newsletter to be sent to clients and employees</w:t>
      </w:r>
    </w:p>
    <w:p w:rsidR="007C173C" w:rsidRPr="007C173C" w:rsidRDefault="00830D48" w:rsidP="007C173C">
      <w:pPr>
        <w:pStyle w:val="ListParagraph"/>
        <w:numPr>
          <w:ilvl w:val="0"/>
          <w:numId w:val="3"/>
        </w:numPr>
        <w:rPr>
          <w:rFonts w:ascii="Arial" w:hAnsi="Arial" w:cs="Arial"/>
          <w:sz w:val="20"/>
          <w:szCs w:val="20"/>
        </w:rPr>
      </w:pPr>
      <w:r>
        <w:rPr>
          <w:rFonts w:ascii="Arial" w:hAnsi="Arial" w:cs="Arial"/>
          <w:sz w:val="20"/>
          <w:szCs w:val="20"/>
        </w:rPr>
        <w:lastRenderedPageBreak/>
        <w:t>Monthly conference call roundtables</w:t>
      </w:r>
    </w:p>
    <w:p w:rsidR="00580051" w:rsidRDefault="00580051" w:rsidP="008C48B7">
      <w:pPr>
        <w:rPr>
          <w:rFonts w:ascii="Arial" w:hAnsi="Arial" w:cs="Arial"/>
          <w:b/>
          <w:sz w:val="20"/>
          <w:szCs w:val="20"/>
        </w:rPr>
        <w:sectPr w:rsidR="00580051" w:rsidSect="0093676B">
          <w:type w:val="continuous"/>
          <w:pgSz w:w="12240" w:h="15840"/>
          <w:pgMar w:top="1440" w:right="1440" w:bottom="1440" w:left="1440" w:header="720" w:footer="720" w:gutter="0"/>
          <w:cols w:num="2" w:space="720"/>
          <w:docGrid w:linePitch="360"/>
        </w:sectPr>
      </w:pPr>
    </w:p>
    <w:p w:rsidR="0093676B" w:rsidRDefault="0093676B" w:rsidP="008C48B7">
      <w:pPr>
        <w:rPr>
          <w:rFonts w:ascii="Arial" w:hAnsi="Arial" w:cs="Arial"/>
          <w:b/>
          <w:sz w:val="20"/>
          <w:szCs w:val="20"/>
        </w:rPr>
      </w:pPr>
    </w:p>
    <w:p w:rsidR="00580051" w:rsidRPr="0096732F" w:rsidRDefault="008C48B7" w:rsidP="0096732F">
      <w:pPr>
        <w:rPr>
          <w:rFonts w:ascii="Arial" w:hAnsi="Arial" w:cs="Arial"/>
          <w:b/>
          <w:sz w:val="20"/>
          <w:szCs w:val="20"/>
        </w:rPr>
        <w:sectPr w:rsidR="00580051" w:rsidRPr="0096732F" w:rsidSect="007C173C">
          <w:type w:val="continuous"/>
          <w:pgSz w:w="12240" w:h="15840"/>
          <w:pgMar w:top="1440" w:right="1440" w:bottom="1440" w:left="1440" w:header="720" w:footer="720" w:gutter="0"/>
          <w:cols w:space="720"/>
          <w:docGrid w:linePitch="360"/>
        </w:sectPr>
      </w:pPr>
      <w:r w:rsidRPr="008C48B7">
        <w:rPr>
          <w:rFonts w:ascii="Arial" w:hAnsi="Arial" w:cs="Arial"/>
          <w:b/>
          <w:sz w:val="20"/>
          <w:szCs w:val="20"/>
        </w:rPr>
        <w:t>Membership Fees:</w:t>
      </w:r>
      <w:r w:rsidR="0091476A">
        <w:rPr>
          <w:rFonts w:ascii="Arial" w:hAnsi="Arial" w:cs="Arial"/>
          <w:b/>
          <w:sz w:val="20"/>
          <w:szCs w:val="20"/>
        </w:rPr>
        <w:t xml:space="preserve"> (</w:t>
      </w:r>
      <w:r w:rsidR="0091476A" w:rsidRPr="0091476A">
        <w:rPr>
          <w:rFonts w:ascii="Arial" w:hAnsi="Arial" w:cs="Arial"/>
          <w:b/>
          <w:sz w:val="20"/>
          <w:szCs w:val="20"/>
          <w:highlight w:val="yellow"/>
        </w:rPr>
        <w:t xml:space="preserve">Need to Review Fee </w:t>
      </w:r>
      <w:r w:rsidR="0096732F" w:rsidRPr="0091476A">
        <w:rPr>
          <w:rFonts w:ascii="Arial" w:hAnsi="Arial" w:cs="Arial"/>
          <w:b/>
          <w:sz w:val="20"/>
          <w:szCs w:val="20"/>
          <w:highlight w:val="yellow"/>
        </w:rPr>
        <w:t>Structure</w:t>
      </w:r>
      <w:r w:rsidR="0096732F">
        <w:rPr>
          <w:rFonts w:ascii="Arial" w:hAnsi="Arial" w:cs="Arial"/>
          <w:b/>
          <w:sz w:val="20"/>
          <w:szCs w:val="20"/>
        </w:rPr>
        <w:t>)</w:t>
      </w:r>
    </w:p>
    <w:p w:rsidR="00FD4A7C" w:rsidRDefault="008C48B7" w:rsidP="008C48B7">
      <w:pPr>
        <w:pStyle w:val="ListParagraph"/>
        <w:numPr>
          <w:ilvl w:val="0"/>
          <w:numId w:val="5"/>
        </w:numPr>
        <w:rPr>
          <w:rFonts w:ascii="Arial" w:hAnsi="Arial" w:cs="Arial"/>
          <w:sz w:val="20"/>
          <w:szCs w:val="20"/>
        </w:rPr>
      </w:pPr>
      <w:r w:rsidRPr="008C48B7">
        <w:rPr>
          <w:rFonts w:ascii="Arial" w:hAnsi="Arial" w:cs="Arial"/>
          <w:sz w:val="20"/>
          <w:szCs w:val="20"/>
        </w:rPr>
        <w:lastRenderedPageBreak/>
        <w:t xml:space="preserve">1 to </w:t>
      </w:r>
      <w:r w:rsidR="00FD4A7C">
        <w:rPr>
          <w:rFonts w:ascii="Arial" w:hAnsi="Arial" w:cs="Arial"/>
          <w:sz w:val="20"/>
          <w:szCs w:val="20"/>
        </w:rPr>
        <w:t>3 employees- $250 a year</w:t>
      </w:r>
    </w:p>
    <w:p w:rsidR="008C48B7" w:rsidRPr="008C48B7" w:rsidRDefault="00FD4A7C" w:rsidP="008C48B7">
      <w:pPr>
        <w:pStyle w:val="ListParagraph"/>
        <w:numPr>
          <w:ilvl w:val="0"/>
          <w:numId w:val="5"/>
        </w:numPr>
        <w:rPr>
          <w:rFonts w:ascii="Arial" w:hAnsi="Arial" w:cs="Arial"/>
          <w:sz w:val="20"/>
          <w:szCs w:val="20"/>
        </w:rPr>
      </w:pPr>
      <w:r>
        <w:rPr>
          <w:rFonts w:ascii="Arial" w:hAnsi="Arial" w:cs="Arial"/>
          <w:sz w:val="20"/>
          <w:szCs w:val="20"/>
        </w:rPr>
        <w:t>5 to</w:t>
      </w:r>
      <w:r w:rsidR="008C48B7" w:rsidRPr="008C48B7">
        <w:rPr>
          <w:rFonts w:ascii="Arial" w:hAnsi="Arial" w:cs="Arial"/>
          <w:sz w:val="20"/>
          <w:szCs w:val="20"/>
        </w:rPr>
        <w:t>10 employees- $500 a year</w:t>
      </w:r>
    </w:p>
    <w:p w:rsidR="008C48B7" w:rsidRPr="008C48B7" w:rsidRDefault="008C48B7" w:rsidP="008C48B7">
      <w:pPr>
        <w:pStyle w:val="ListParagraph"/>
        <w:numPr>
          <w:ilvl w:val="0"/>
          <w:numId w:val="5"/>
        </w:numPr>
        <w:rPr>
          <w:rFonts w:ascii="Arial" w:hAnsi="Arial" w:cs="Arial"/>
          <w:sz w:val="20"/>
          <w:szCs w:val="20"/>
        </w:rPr>
      </w:pPr>
      <w:r w:rsidRPr="008C48B7">
        <w:rPr>
          <w:rFonts w:ascii="Arial" w:hAnsi="Arial" w:cs="Arial"/>
          <w:sz w:val="20"/>
          <w:szCs w:val="20"/>
        </w:rPr>
        <w:t>11 to 20 employees- $1,000 a year</w:t>
      </w:r>
    </w:p>
    <w:p w:rsidR="008C48B7" w:rsidRPr="008C48B7" w:rsidRDefault="008C48B7" w:rsidP="008C48B7">
      <w:pPr>
        <w:pStyle w:val="ListParagraph"/>
        <w:numPr>
          <w:ilvl w:val="0"/>
          <w:numId w:val="5"/>
        </w:numPr>
        <w:rPr>
          <w:rFonts w:ascii="Arial" w:hAnsi="Arial" w:cs="Arial"/>
          <w:sz w:val="20"/>
          <w:szCs w:val="20"/>
        </w:rPr>
      </w:pPr>
      <w:r w:rsidRPr="008C48B7">
        <w:rPr>
          <w:rFonts w:ascii="Arial" w:hAnsi="Arial" w:cs="Arial"/>
          <w:sz w:val="20"/>
          <w:szCs w:val="20"/>
        </w:rPr>
        <w:t>30 to 50 employees- $2,000 a year</w:t>
      </w:r>
    </w:p>
    <w:p w:rsidR="008C48B7" w:rsidRPr="008C48B7" w:rsidRDefault="008C48B7" w:rsidP="008C48B7">
      <w:pPr>
        <w:pStyle w:val="ListParagraph"/>
        <w:numPr>
          <w:ilvl w:val="0"/>
          <w:numId w:val="5"/>
        </w:numPr>
        <w:rPr>
          <w:rFonts w:ascii="Arial" w:hAnsi="Arial" w:cs="Arial"/>
          <w:sz w:val="20"/>
          <w:szCs w:val="20"/>
        </w:rPr>
      </w:pPr>
      <w:r w:rsidRPr="008C48B7">
        <w:rPr>
          <w:rFonts w:ascii="Arial" w:hAnsi="Arial" w:cs="Arial"/>
          <w:sz w:val="20"/>
          <w:szCs w:val="20"/>
        </w:rPr>
        <w:t>51 to 75 employees- $3,000 a year</w:t>
      </w:r>
    </w:p>
    <w:p w:rsidR="008C48B7" w:rsidRPr="008C48B7" w:rsidRDefault="008C48B7" w:rsidP="008C48B7">
      <w:pPr>
        <w:pStyle w:val="ListParagraph"/>
        <w:numPr>
          <w:ilvl w:val="0"/>
          <w:numId w:val="5"/>
        </w:numPr>
        <w:rPr>
          <w:rFonts w:ascii="Arial" w:hAnsi="Arial" w:cs="Arial"/>
          <w:sz w:val="20"/>
          <w:szCs w:val="20"/>
        </w:rPr>
      </w:pPr>
      <w:r w:rsidRPr="008C48B7">
        <w:rPr>
          <w:rFonts w:ascii="Arial" w:hAnsi="Arial" w:cs="Arial"/>
          <w:sz w:val="20"/>
          <w:szCs w:val="20"/>
        </w:rPr>
        <w:t>76 to 100 employees- $4,000 a year</w:t>
      </w:r>
    </w:p>
    <w:p w:rsidR="00E37B98" w:rsidRPr="00E37B98" w:rsidRDefault="008C48B7" w:rsidP="00E37B98">
      <w:pPr>
        <w:pStyle w:val="ListParagraph"/>
        <w:numPr>
          <w:ilvl w:val="0"/>
          <w:numId w:val="5"/>
        </w:numPr>
        <w:rPr>
          <w:rFonts w:ascii="Arial" w:hAnsi="Arial" w:cs="Arial"/>
          <w:sz w:val="20"/>
          <w:szCs w:val="20"/>
        </w:rPr>
      </w:pPr>
      <w:r w:rsidRPr="008C48B7">
        <w:rPr>
          <w:rFonts w:ascii="Arial" w:hAnsi="Arial" w:cs="Arial"/>
          <w:sz w:val="20"/>
          <w:szCs w:val="20"/>
        </w:rPr>
        <w:t>101</w:t>
      </w:r>
      <w:r w:rsidR="007C173C">
        <w:rPr>
          <w:rFonts w:ascii="Arial" w:hAnsi="Arial" w:cs="Arial"/>
          <w:sz w:val="20"/>
          <w:szCs w:val="20"/>
        </w:rPr>
        <w:t xml:space="preserve"> and up employees- $5,000 a year</w:t>
      </w:r>
    </w:p>
    <w:p w:rsidR="00E37B98" w:rsidRDefault="00015E8B" w:rsidP="00E37B98">
      <w:pPr>
        <w:rPr>
          <w:rFonts w:ascii="Arial" w:hAnsi="Arial" w:cs="Arial"/>
          <w:b/>
          <w:sz w:val="20"/>
          <w:szCs w:val="20"/>
        </w:rPr>
      </w:pPr>
      <w:r>
        <w:rPr>
          <w:rFonts w:ascii="Arial" w:hAnsi="Arial" w:cs="Arial"/>
          <w:b/>
          <w:sz w:val="20"/>
          <w:szCs w:val="20"/>
        </w:rPr>
        <w:t>Membership Recruitment</w:t>
      </w:r>
    </w:p>
    <w:p w:rsidR="00DE095B" w:rsidRDefault="0096732F" w:rsidP="00DE095B">
      <w:pPr>
        <w:tabs>
          <w:tab w:val="left" w:pos="4590"/>
        </w:tabs>
        <w:spacing w:after="0"/>
        <w:rPr>
          <w:rFonts w:ascii="Arial" w:hAnsi="Arial" w:cs="Arial"/>
          <w:sz w:val="20"/>
          <w:szCs w:val="20"/>
        </w:rPr>
      </w:pPr>
      <w:r>
        <w:rPr>
          <w:rFonts w:ascii="Arial" w:hAnsi="Arial" w:cs="Arial"/>
          <w:b/>
          <w:sz w:val="20"/>
          <w:szCs w:val="20"/>
        </w:rPr>
        <w:t xml:space="preserve">Step One: </w:t>
      </w:r>
      <w:r w:rsidR="00DE095B">
        <w:rPr>
          <w:rFonts w:ascii="Arial" w:hAnsi="Arial" w:cs="Arial"/>
          <w:sz w:val="20"/>
          <w:szCs w:val="20"/>
        </w:rPr>
        <w:t xml:space="preserve"> Send a blast e-mail letting people know this new organization is starting to ask if they are interested. </w:t>
      </w:r>
      <w:r w:rsidR="007E39F0">
        <w:rPr>
          <w:rFonts w:ascii="Arial" w:hAnsi="Arial" w:cs="Arial"/>
          <w:sz w:val="20"/>
          <w:szCs w:val="20"/>
        </w:rPr>
        <w:t xml:space="preserve"> Survey Monkey will be used to collect names and e-mail addresses.</w:t>
      </w:r>
    </w:p>
    <w:p w:rsidR="0096732F" w:rsidRDefault="0096732F" w:rsidP="00DE095B">
      <w:pPr>
        <w:tabs>
          <w:tab w:val="left" w:pos="4590"/>
        </w:tabs>
        <w:spacing w:after="0"/>
        <w:rPr>
          <w:rFonts w:ascii="Arial" w:hAnsi="Arial" w:cs="Arial"/>
          <w:sz w:val="20"/>
          <w:szCs w:val="20"/>
        </w:rPr>
      </w:pPr>
      <w:r w:rsidRPr="0096732F">
        <w:rPr>
          <w:rFonts w:ascii="Arial" w:hAnsi="Arial" w:cs="Arial"/>
          <w:b/>
          <w:sz w:val="20"/>
          <w:szCs w:val="20"/>
        </w:rPr>
        <w:t>Step Two:</w:t>
      </w:r>
      <w:r>
        <w:rPr>
          <w:rFonts w:ascii="Arial" w:hAnsi="Arial" w:cs="Arial"/>
          <w:sz w:val="20"/>
          <w:szCs w:val="20"/>
        </w:rPr>
        <w:t xml:space="preserve">  Write to individuals about the new association.</w:t>
      </w:r>
    </w:p>
    <w:p w:rsidR="007E39F0" w:rsidRDefault="007E39F0" w:rsidP="00DE095B">
      <w:pPr>
        <w:tabs>
          <w:tab w:val="left" w:pos="4590"/>
        </w:tabs>
        <w:spacing w:after="0"/>
        <w:rPr>
          <w:rFonts w:ascii="Arial" w:hAnsi="Arial" w:cs="Arial"/>
          <w:sz w:val="20"/>
          <w:szCs w:val="20"/>
        </w:rPr>
      </w:pPr>
    </w:p>
    <w:p w:rsidR="007E39F0" w:rsidRPr="007E39F0" w:rsidRDefault="007E39F0" w:rsidP="00DE095B">
      <w:pPr>
        <w:tabs>
          <w:tab w:val="left" w:pos="4590"/>
        </w:tabs>
        <w:spacing w:after="0"/>
        <w:rPr>
          <w:rFonts w:ascii="Arial" w:hAnsi="Arial" w:cs="Arial"/>
          <w:b/>
          <w:sz w:val="20"/>
          <w:szCs w:val="20"/>
        </w:rPr>
      </w:pPr>
      <w:r w:rsidRPr="007E39F0">
        <w:rPr>
          <w:rFonts w:ascii="Arial" w:hAnsi="Arial" w:cs="Arial"/>
          <w:b/>
          <w:sz w:val="20"/>
          <w:szCs w:val="20"/>
        </w:rPr>
        <w:t>Pitch to Prospective Members</w:t>
      </w:r>
    </w:p>
    <w:p w:rsidR="007E39F0" w:rsidRDefault="007E39F0" w:rsidP="00DE095B">
      <w:pPr>
        <w:tabs>
          <w:tab w:val="left" w:pos="4590"/>
        </w:tabs>
        <w:spacing w:after="0"/>
        <w:rPr>
          <w:rFonts w:ascii="Arial" w:hAnsi="Arial" w:cs="Arial"/>
          <w:b/>
          <w:sz w:val="20"/>
          <w:szCs w:val="20"/>
        </w:rPr>
      </w:pPr>
    </w:p>
    <w:p w:rsidR="007E39F0" w:rsidRPr="007E39F0" w:rsidRDefault="007E39F0" w:rsidP="00DE095B">
      <w:pPr>
        <w:tabs>
          <w:tab w:val="left" w:pos="4590"/>
        </w:tabs>
        <w:spacing w:after="0"/>
        <w:rPr>
          <w:rFonts w:ascii="Arial" w:hAnsi="Arial" w:cs="Arial"/>
          <w:sz w:val="20"/>
          <w:szCs w:val="20"/>
        </w:rPr>
      </w:pPr>
      <w:r w:rsidRPr="007E39F0">
        <w:rPr>
          <w:rFonts w:ascii="Arial" w:hAnsi="Arial" w:cs="Arial"/>
          <w:sz w:val="20"/>
          <w:szCs w:val="20"/>
        </w:rPr>
        <w:t>Cyber thef</w:t>
      </w:r>
      <w:r w:rsidR="00F45478">
        <w:rPr>
          <w:rFonts w:ascii="Arial" w:hAnsi="Arial" w:cs="Arial"/>
          <w:sz w:val="20"/>
          <w:szCs w:val="20"/>
        </w:rPr>
        <w:t xml:space="preserve">t of data is growing every year.  The American Cyber Security Association mission is to provide information </w:t>
      </w:r>
      <w:r w:rsidR="00A71489">
        <w:rPr>
          <w:rFonts w:ascii="Arial" w:hAnsi="Arial" w:cs="Arial"/>
          <w:sz w:val="20"/>
          <w:szCs w:val="20"/>
        </w:rPr>
        <w:t>and</w:t>
      </w:r>
      <w:r w:rsidR="00F45478">
        <w:rPr>
          <w:rFonts w:ascii="Arial" w:hAnsi="Arial" w:cs="Arial"/>
          <w:sz w:val="20"/>
          <w:szCs w:val="20"/>
        </w:rPr>
        <w:t xml:space="preserve"> educ</w:t>
      </w:r>
      <w:r w:rsidR="00A71489">
        <w:rPr>
          <w:rFonts w:ascii="Arial" w:hAnsi="Arial" w:cs="Arial"/>
          <w:sz w:val="20"/>
          <w:szCs w:val="20"/>
        </w:rPr>
        <w:t>ate members and their clients on cyber threats and ways to defend business computer systems from hackers.  The cost of membership depends on the size of the organization ranging from individuals $149 to $5,000 for large corporate members.</w:t>
      </w:r>
    </w:p>
    <w:p w:rsidR="007E39F0" w:rsidRDefault="007E39F0" w:rsidP="00DE095B">
      <w:pPr>
        <w:tabs>
          <w:tab w:val="left" w:pos="4590"/>
        </w:tabs>
        <w:spacing w:after="0"/>
        <w:rPr>
          <w:rFonts w:ascii="Arial" w:hAnsi="Arial" w:cs="Arial"/>
          <w:sz w:val="20"/>
          <w:szCs w:val="20"/>
        </w:rPr>
      </w:pPr>
    </w:p>
    <w:p w:rsidR="0096732F" w:rsidRDefault="0096732F" w:rsidP="00DE095B">
      <w:pPr>
        <w:tabs>
          <w:tab w:val="left" w:pos="4590"/>
        </w:tabs>
        <w:ind w:right="-5040"/>
        <w:rPr>
          <w:rFonts w:ascii="Arial" w:hAnsi="Arial" w:cs="Arial"/>
          <w:b/>
          <w:sz w:val="20"/>
          <w:szCs w:val="20"/>
        </w:rPr>
      </w:pPr>
      <w:r>
        <w:rPr>
          <w:rFonts w:ascii="Arial" w:hAnsi="Arial" w:cs="Arial"/>
          <w:b/>
          <w:sz w:val="20"/>
          <w:szCs w:val="20"/>
        </w:rPr>
        <w:t>WEB SITE</w:t>
      </w:r>
    </w:p>
    <w:p w:rsidR="0096732F" w:rsidRDefault="0096732F" w:rsidP="00DE095B">
      <w:pPr>
        <w:tabs>
          <w:tab w:val="left" w:pos="4590"/>
        </w:tabs>
        <w:ind w:right="-5040"/>
        <w:rPr>
          <w:rFonts w:ascii="Arial" w:hAnsi="Arial" w:cs="Arial"/>
          <w:b/>
          <w:sz w:val="20"/>
          <w:szCs w:val="20"/>
        </w:rPr>
      </w:pPr>
      <w:r>
        <w:rPr>
          <w:rFonts w:ascii="Arial" w:hAnsi="Arial" w:cs="Arial"/>
          <w:b/>
          <w:sz w:val="20"/>
          <w:szCs w:val="20"/>
        </w:rPr>
        <w:t>Menu Buttons</w:t>
      </w:r>
    </w:p>
    <w:p w:rsidR="0096732F" w:rsidRPr="008B1A66" w:rsidRDefault="0096732F" w:rsidP="0096732F">
      <w:pPr>
        <w:pStyle w:val="ListParagraph"/>
        <w:numPr>
          <w:ilvl w:val="0"/>
          <w:numId w:val="7"/>
        </w:numPr>
        <w:tabs>
          <w:tab w:val="left" w:pos="4590"/>
        </w:tabs>
        <w:ind w:right="-5040"/>
        <w:rPr>
          <w:rFonts w:ascii="Arial" w:hAnsi="Arial" w:cs="Arial"/>
          <w:sz w:val="20"/>
          <w:szCs w:val="20"/>
        </w:rPr>
      </w:pPr>
      <w:r w:rsidRPr="008B1A66">
        <w:rPr>
          <w:rFonts w:ascii="Arial" w:hAnsi="Arial" w:cs="Arial"/>
          <w:sz w:val="20"/>
          <w:szCs w:val="20"/>
        </w:rPr>
        <w:t>About Us</w:t>
      </w:r>
      <w:r w:rsidR="00CA6E48">
        <w:rPr>
          <w:rFonts w:ascii="Arial" w:hAnsi="Arial" w:cs="Arial"/>
          <w:sz w:val="20"/>
          <w:szCs w:val="20"/>
        </w:rPr>
        <w:t xml:space="preserve">-Information on Mission </w:t>
      </w:r>
    </w:p>
    <w:p w:rsidR="00CA6E48" w:rsidRPr="00CA6E48" w:rsidRDefault="0096732F" w:rsidP="00CA6E48">
      <w:pPr>
        <w:pStyle w:val="ListParagraph"/>
        <w:numPr>
          <w:ilvl w:val="0"/>
          <w:numId w:val="7"/>
        </w:numPr>
        <w:tabs>
          <w:tab w:val="left" w:pos="4590"/>
        </w:tabs>
        <w:ind w:right="-5040"/>
        <w:rPr>
          <w:rFonts w:ascii="Arial" w:hAnsi="Arial" w:cs="Arial"/>
          <w:sz w:val="20"/>
          <w:szCs w:val="20"/>
        </w:rPr>
      </w:pPr>
      <w:r w:rsidRPr="008B1A66">
        <w:rPr>
          <w:rFonts w:ascii="Arial" w:hAnsi="Arial" w:cs="Arial"/>
          <w:sz w:val="20"/>
          <w:szCs w:val="20"/>
        </w:rPr>
        <w:t>Membership Fees and Benefits</w:t>
      </w:r>
      <w:r w:rsidR="00CA6E48">
        <w:rPr>
          <w:rFonts w:ascii="Arial" w:hAnsi="Arial" w:cs="Arial"/>
          <w:sz w:val="20"/>
          <w:szCs w:val="20"/>
        </w:rPr>
        <w:t xml:space="preserve">- Listing of fees with online application and ability to pay for membership. </w:t>
      </w:r>
    </w:p>
    <w:p w:rsidR="0096732F" w:rsidRPr="008B1A66" w:rsidRDefault="008B1A66" w:rsidP="0096732F">
      <w:pPr>
        <w:pStyle w:val="ListParagraph"/>
        <w:numPr>
          <w:ilvl w:val="0"/>
          <w:numId w:val="7"/>
        </w:numPr>
        <w:tabs>
          <w:tab w:val="left" w:pos="4590"/>
        </w:tabs>
        <w:ind w:right="-5040"/>
        <w:rPr>
          <w:rFonts w:ascii="Arial" w:hAnsi="Arial" w:cs="Arial"/>
          <w:sz w:val="20"/>
          <w:szCs w:val="20"/>
        </w:rPr>
      </w:pPr>
      <w:r w:rsidRPr="008B1A66">
        <w:rPr>
          <w:rFonts w:ascii="Arial" w:hAnsi="Arial" w:cs="Arial"/>
          <w:sz w:val="20"/>
          <w:szCs w:val="20"/>
        </w:rPr>
        <w:t>Education</w:t>
      </w:r>
      <w:r w:rsidR="00CA6E48">
        <w:rPr>
          <w:rFonts w:ascii="Arial" w:hAnsi="Arial" w:cs="Arial"/>
          <w:sz w:val="20"/>
          <w:szCs w:val="20"/>
        </w:rPr>
        <w:t>-Online and classroom educational programs.  Need ability to link with Ticket Leap.</w:t>
      </w:r>
    </w:p>
    <w:p w:rsidR="008B1A66" w:rsidRPr="008B1A66" w:rsidRDefault="0091476A" w:rsidP="0096732F">
      <w:pPr>
        <w:pStyle w:val="ListParagraph"/>
        <w:numPr>
          <w:ilvl w:val="0"/>
          <w:numId w:val="7"/>
        </w:numPr>
        <w:tabs>
          <w:tab w:val="left" w:pos="4590"/>
        </w:tabs>
        <w:ind w:right="-5040"/>
        <w:rPr>
          <w:rFonts w:ascii="Arial" w:hAnsi="Arial" w:cs="Arial"/>
          <w:sz w:val="20"/>
          <w:szCs w:val="20"/>
        </w:rPr>
      </w:pPr>
      <w:r>
        <w:rPr>
          <w:rFonts w:ascii="Arial" w:hAnsi="Arial" w:cs="Arial"/>
          <w:sz w:val="20"/>
          <w:szCs w:val="20"/>
        </w:rPr>
        <w:t>Events- Information on events</w:t>
      </w:r>
      <w:r w:rsidR="00ED2497">
        <w:rPr>
          <w:rFonts w:ascii="Arial" w:hAnsi="Arial" w:cs="Arial"/>
          <w:sz w:val="20"/>
          <w:szCs w:val="20"/>
        </w:rPr>
        <w:t xml:space="preserve"> with the ability to sign up for an event.  We could link to </w:t>
      </w:r>
      <w:r w:rsidR="00CA6E48">
        <w:rPr>
          <w:rFonts w:ascii="Arial" w:hAnsi="Arial" w:cs="Arial"/>
          <w:sz w:val="20"/>
          <w:szCs w:val="20"/>
        </w:rPr>
        <w:t>sites like Ticket Leap</w:t>
      </w:r>
    </w:p>
    <w:p w:rsidR="008B1A66" w:rsidRDefault="0091476A" w:rsidP="0096732F">
      <w:pPr>
        <w:pStyle w:val="ListParagraph"/>
        <w:numPr>
          <w:ilvl w:val="0"/>
          <w:numId w:val="7"/>
        </w:numPr>
        <w:tabs>
          <w:tab w:val="left" w:pos="4590"/>
        </w:tabs>
        <w:ind w:right="-5040"/>
        <w:rPr>
          <w:rFonts w:ascii="Arial" w:hAnsi="Arial" w:cs="Arial"/>
          <w:sz w:val="20"/>
          <w:szCs w:val="20"/>
        </w:rPr>
      </w:pPr>
      <w:r>
        <w:rPr>
          <w:rFonts w:ascii="Arial" w:hAnsi="Arial" w:cs="Arial"/>
          <w:sz w:val="20"/>
          <w:szCs w:val="20"/>
        </w:rPr>
        <w:t>Media- Links to articles on organization</w:t>
      </w:r>
    </w:p>
    <w:p w:rsidR="008B1A66" w:rsidRDefault="008B1A66" w:rsidP="0096732F">
      <w:pPr>
        <w:pStyle w:val="ListParagraph"/>
        <w:numPr>
          <w:ilvl w:val="0"/>
          <w:numId w:val="7"/>
        </w:numPr>
        <w:tabs>
          <w:tab w:val="left" w:pos="4590"/>
        </w:tabs>
        <w:ind w:right="-5040"/>
        <w:rPr>
          <w:rFonts w:ascii="Arial" w:hAnsi="Arial" w:cs="Arial"/>
          <w:sz w:val="20"/>
          <w:szCs w:val="20"/>
        </w:rPr>
      </w:pPr>
      <w:r>
        <w:rPr>
          <w:rFonts w:ascii="Arial" w:hAnsi="Arial" w:cs="Arial"/>
          <w:sz w:val="20"/>
          <w:szCs w:val="20"/>
        </w:rPr>
        <w:t>Research Center- Links to content on cyber security</w:t>
      </w:r>
      <w:r w:rsidR="0091476A">
        <w:rPr>
          <w:rFonts w:ascii="Arial" w:hAnsi="Arial" w:cs="Arial"/>
          <w:sz w:val="20"/>
          <w:szCs w:val="20"/>
        </w:rPr>
        <w:t xml:space="preserve"> research, stories and books</w:t>
      </w:r>
    </w:p>
    <w:p w:rsidR="008B1A66" w:rsidRPr="008B1A66" w:rsidRDefault="008B1A66" w:rsidP="008B1A66">
      <w:pPr>
        <w:tabs>
          <w:tab w:val="left" w:pos="4590"/>
        </w:tabs>
        <w:ind w:right="-5040"/>
        <w:rPr>
          <w:rFonts w:ascii="Arial" w:hAnsi="Arial" w:cs="Arial"/>
          <w:b/>
          <w:sz w:val="20"/>
          <w:szCs w:val="20"/>
        </w:rPr>
      </w:pPr>
      <w:r w:rsidRPr="008B1A66">
        <w:rPr>
          <w:rFonts w:ascii="Arial" w:hAnsi="Arial" w:cs="Arial"/>
          <w:b/>
          <w:sz w:val="20"/>
          <w:szCs w:val="20"/>
        </w:rPr>
        <w:t>Capabilities</w:t>
      </w:r>
    </w:p>
    <w:p w:rsidR="008B1A66" w:rsidRDefault="008B1A66" w:rsidP="008B1A66">
      <w:pPr>
        <w:pStyle w:val="ListParagraph"/>
        <w:numPr>
          <w:ilvl w:val="0"/>
          <w:numId w:val="8"/>
        </w:numPr>
        <w:tabs>
          <w:tab w:val="left" w:pos="4590"/>
        </w:tabs>
        <w:ind w:right="-5040"/>
        <w:rPr>
          <w:rFonts w:ascii="Arial" w:hAnsi="Arial" w:cs="Arial"/>
          <w:sz w:val="20"/>
          <w:szCs w:val="20"/>
        </w:rPr>
      </w:pPr>
      <w:r>
        <w:rPr>
          <w:rFonts w:ascii="Arial" w:hAnsi="Arial" w:cs="Arial"/>
          <w:sz w:val="20"/>
          <w:szCs w:val="20"/>
        </w:rPr>
        <w:t>Purchase membership online</w:t>
      </w:r>
    </w:p>
    <w:p w:rsidR="008B1A66" w:rsidRDefault="008B1A66" w:rsidP="008B1A66">
      <w:pPr>
        <w:pStyle w:val="ListParagraph"/>
        <w:numPr>
          <w:ilvl w:val="0"/>
          <w:numId w:val="8"/>
        </w:numPr>
        <w:tabs>
          <w:tab w:val="left" w:pos="4590"/>
        </w:tabs>
        <w:ind w:right="-5040"/>
        <w:rPr>
          <w:rFonts w:ascii="Arial" w:hAnsi="Arial" w:cs="Arial"/>
          <w:sz w:val="20"/>
          <w:szCs w:val="20"/>
        </w:rPr>
      </w:pPr>
      <w:r>
        <w:rPr>
          <w:rFonts w:ascii="Arial" w:hAnsi="Arial" w:cs="Arial"/>
          <w:sz w:val="20"/>
          <w:szCs w:val="20"/>
        </w:rPr>
        <w:t>Access database of members (We can send out spread sheets with member contact information)</w:t>
      </w:r>
    </w:p>
    <w:p w:rsidR="008B1A66" w:rsidRDefault="008B1A66" w:rsidP="008B1A66">
      <w:pPr>
        <w:pStyle w:val="ListParagraph"/>
        <w:numPr>
          <w:ilvl w:val="0"/>
          <w:numId w:val="8"/>
        </w:numPr>
        <w:tabs>
          <w:tab w:val="left" w:pos="4590"/>
        </w:tabs>
        <w:ind w:right="-5040"/>
        <w:rPr>
          <w:rFonts w:ascii="Arial" w:hAnsi="Arial" w:cs="Arial"/>
          <w:sz w:val="20"/>
          <w:szCs w:val="20"/>
        </w:rPr>
      </w:pPr>
      <w:r>
        <w:rPr>
          <w:rFonts w:ascii="Arial" w:hAnsi="Arial" w:cs="Arial"/>
          <w:sz w:val="20"/>
          <w:szCs w:val="20"/>
        </w:rPr>
        <w:t>Ability to change content</w:t>
      </w:r>
    </w:p>
    <w:p w:rsidR="008B1A66" w:rsidRDefault="008B1A66" w:rsidP="008B1A66">
      <w:pPr>
        <w:pStyle w:val="ListParagraph"/>
        <w:numPr>
          <w:ilvl w:val="0"/>
          <w:numId w:val="8"/>
        </w:numPr>
        <w:tabs>
          <w:tab w:val="left" w:pos="4590"/>
        </w:tabs>
        <w:ind w:right="-5040"/>
        <w:rPr>
          <w:rFonts w:ascii="Arial" w:hAnsi="Arial" w:cs="Arial"/>
          <w:sz w:val="20"/>
          <w:szCs w:val="20"/>
        </w:rPr>
      </w:pPr>
      <w:r>
        <w:rPr>
          <w:rFonts w:ascii="Arial" w:hAnsi="Arial" w:cs="Arial"/>
          <w:sz w:val="20"/>
          <w:szCs w:val="20"/>
        </w:rPr>
        <w:t>Ability to add pictures</w:t>
      </w:r>
    </w:p>
    <w:p w:rsidR="008B1A66" w:rsidRDefault="008B1A66" w:rsidP="008B1A66">
      <w:pPr>
        <w:pStyle w:val="ListParagraph"/>
        <w:numPr>
          <w:ilvl w:val="0"/>
          <w:numId w:val="8"/>
        </w:numPr>
        <w:tabs>
          <w:tab w:val="left" w:pos="4590"/>
        </w:tabs>
        <w:ind w:right="-5040"/>
        <w:rPr>
          <w:rFonts w:ascii="Arial" w:hAnsi="Arial" w:cs="Arial"/>
          <w:sz w:val="20"/>
          <w:szCs w:val="20"/>
        </w:rPr>
      </w:pPr>
      <w:r>
        <w:rPr>
          <w:rFonts w:ascii="Arial" w:hAnsi="Arial" w:cs="Arial"/>
          <w:sz w:val="20"/>
          <w:szCs w:val="20"/>
        </w:rPr>
        <w:t>Ability to add links</w:t>
      </w:r>
    </w:p>
    <w:p w:rsidR="008B1A66" w:rsidRDefault="008B1A66" w:rsidP="008B1A66">
      <w:pPr>
        <w:pStyle w:val="ListParagraph"/>
        <w:numPr>
          <w:ilvl w:val="0"/>
          <w:numId w:val="8"/>
        </w:numPr>
        <w:tabs>
          <w:tab w:val="left" w:pos="4590"/>
        </w:tabs>
        <w:ind w:right="-5040"/>
        <w:rPr>
          <w:rFonts w:ascii="Arial" w:hAnsi="Arial" w:cs="Arial"/>
          <w:sz w:val="20"/>
          <w:szCs w:val="20"/>
        </w:rPr>
      </w:pPr>
      <w:r>
        <w:rPr>
          <w:rFonts w:ascii="Arial" w:hAnsi="Arial" w:cs="Arial"/>
          <w:sz w:val="20"/>
          <w:szCs w:val="20"/>
        </w:rPr>
        <w:t xml:space="preserve">Links to Twitter </w:t>
      </w:r>
    </w:p>
    <w:p w:rsidR="008B1A66" w:rsidRDefault="008B1A66" w:rsidP="008B1A66">
      <w:pPr>
        <w:pStyle w:val="ListParagraph"/>
        <w:numPr>
          <w:ilvl w:val="0"/>
          <w:numId w:val="8"/>
        </w:numPr>
        <w:tabs>
          <w:tab w:val="left" w:pos="4590"/>
        </w:tabs>
        <w:ind w:right="-5040"/>
        <w:rPr>
          <w:rFonts w:ascii="Arial" w:hAnsi="Arial" w:cs="Arial"/>
          <w:sz w:val="20"/>
          <w:szCs w:val="20"/>
        </w:rPr>
      </w:pPr>
      <w:r>
        <w:rPr>
          <w:rFonts w:ascii="Arial" w:hAnsi="Arial" w:cs="Arial"/>
          <w:sz w:val="20"/>
          <w:szCs w:val="20"/>
        </w:rPr>
        <w:t>Links to LinkedIn</w:t>
      </w:r>
    </w:p>
    <w:p w:rsidR="008B1A66" w:rsidRDefault="008B1A66" w:rsidP="008B1A66">
      <w:pPr>
        <w:pStyle w:val="ListParagraph"/>
        <w:tabs>
          <w:tab w:val="left" w:pos="4590"/>
        </w:tabs>
        <w:ind w:right="-5040"/>
        <w:rPr>
          <w:rFonts w:ascii="Arial" w:hAnsi="Arial" w:cs="Arial"/>
          <w:sz w:val="20"/>
          <w:szCs w:val="20"/>
        </w:rPr>
      </w:pPr>
    </w:p>
    <w:p w:rsidR="002233FD" w:rsidRDefault="002233FD" w:rsidP="008B1A66">
      <w:pPr>
        <w:pStyle w:val="ListParagraph"/>
        <w:tabs>
          <w:tab w:val="left" w:pos="4590"/>
        </w:tabs>
        <w:ind w:right="-5040"/>
        <w:rPr>
          <w:rFonts w:ascii="Arial" w:hAnsi="Arial" w:cs="Arial"/>
          <w:sz w:val="20"/>
          <w:szCs w:val="20"/>
        </w:rPr>
      </w:pPr>
    </w:p>
    <w:tbl>
      <w:tblPr>
        <w:tblW w:w="9800" w:type="dxa"/>
        <w:tblLook w:val="04A0" w:firstRow="1" w:lastRow="0" w:firstColumn="1" w:lastColumn="0" w:noHBand="0" w:noVBand="1"/>
      </w:tblPr>
      <w:tblGrid>
        <w:gridCol w:w="2360"/>
        <w:gridCol w:w="3220"/>
        <w:gridCol w:w="3580"/>
        <w:gridCol w:w="649"/>
      </w:tblGrid>
      <w:tr w:rsidR="002233FD" w:rsidRPr="002233FD" w:rsidTr="002233FD">
        <w:trPr>
          <w:trHeight w:val="300"/>
        </w:trPr>
        <w:tc>
          <w:tcPr>
            <w:tcW w:w="23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rPr>
                <w:rFonts w:ascii="Calibri" w:eastAsia="Times New Roman" w:hAnsi="Calibri" w:cs="Times New Roman"/>
                <w:b/>
                <w:bCs/>
                <w:color w:val="000000"/>
                <w:sz w:val="18"/>
                <w:szCs w:val="18"/>
              </w:rPr>
            </w:pPr>
            <w:r w:rsidRPr="002233FD">
              <w:rPr>
                <w:rFonts w:ascii="Calibri" w:eastAsia="Times New Roman" w:hAnsi="Calibri" w:cs="Times New Roman"/>
                <w:b/>
                <w:bCs/>
                <w:color w:val="000000"/>
                <w:sz w:val="18"/>
                <w:szCs w:val="18"/>
              </w:rPr>
              <w:lastRenderedPageBreak/>
              <w:t>Section</w:t>
            </w:r>
          </w:p>
        </w:tc>
        <w:tc>
          <w:tcPr>
            <w:tcW w:w="3220" w:type="dxa"/>
            <w:tcBorders>
              <w:top w:val="single" w:sz="4" w:space="0" w:color="auto"/>
              <w:left w:val="nil"/>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rPr>
                <w:rFonts w:ascii="Calibri" w:eastAsia="Times New Roman" w:hAnsi="Calibri" w:cs="Times New Roman"/>
                <w:b/>
                <w:bCs/>
                <w:color w:val="000000"/>
                <w:sz w:val="18"/>
                <w:szCs w:val="18"/>
              </w:rPr>
            </w:pPr>
            <w:r w:rsidRPr="002233FD">
              <w:rPr>
                <w:rFonts w:ascii="Calibri" w:eastAsia="Times New Roman" w:hAnsi="Calibri" w:cs="Times New Roman"/>
                <w:b/>
                <w:bCs/>
                <w:color w:val="000000"/>
                <w:sz w:val="18"/>
                <w:szCs w:val="18"/>
              </w:rPr>
              <w:t>Content</w:t>
            </w:r>
          </w:p>
        </w:tc>
        <w:tc>
          <w:tcPr>
            <w:tcW w:w="3580" w:type="dxa"/>
            <w:tcBorders>
              <w:top w:val="single" w:sz="4" w:space="0" w:color="auto"/>
              <w:left w:val="nil"/>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rPr>
                <w:rFonts w:ascii="Calibri" w:eastAsia="Times New Roman" w:hAnsi="Calibri" w:cs="Times New Roman"/>
                <w:b/>
                <w:bCs/>
                <w:color w:val="000000"/>
                <w:sz w:val="18"/>
                <w:szCs w:val="18"/>
              </w:rPr>
            </w:pPr>
            <w:r w:rsidRPr="002233FD">
              <w:rPr>
                <w:rFonts w:ascii="Calibri" w:eastAsia="Times New Roman" w:hAnsi="Calibri" w:cs="Times New Roman"/>
                <w:b/>
                <w:bCs/>
                <w:color w:val="000000"/>
                <w:sz w:val="18"/>
                <w:szCs w:val="18"/>
              </w:rPr>
              <w:t>Type of  Content</w:t>
            </w:r>
          </w:p>
        </w:tc>
        <w:tc>
          <w:tcPr>
            <w:tcW w:w="640" w:type="dxa"/>
            <w:tcBorders>
              <w:top w:val="single" w:sz="4" w:space="0" w:color="auto"/>
              <w:left w:val="nil"/>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jc w:val="center"/>
              <w:rPr>
                <w:rFonts w:ascii="Calibri" w:eastAsia="Times New Roman" w:hAnsi="Calibri" w:cs="Times New Roman"/>
                <w:b/>
                <w:bCs/>
                <w:color w:val="000000"/>
                <w:sz w:val="18"/>
                <w:szCs w:val="18"/>
              </w:rPr>
            </w:pPr>
            <w:r w:rsidRPr="002233FD">
              <w:rPr>
                <w:rFonts w:ascii="Calibri" w:eastAsia="Times New Roman" w:hAnsi="Calibri" w:cs="Times New Roman"/>
                <w:b/>
                <w:bCs/>
                <w:color w:val="000000"/>
                <w:sz w:val="18"/>
                <w:szCs w:val="18"/>
              </w:rPr>
              <w:t>Pages</w:t>
            </w:r>
          </w:p>
        </w:tc>
      </w:tr>
      <w:tr w:rsidR="002233FD" w:rsidRPr="002233FD" w:rsidTr="002233FD">
        <w:trPr>
          <w:trHeight w:val="300"/>
        </w:trPr>
        <w:tc>
          <w:tcPr>
            <w:tcW w:w="2360" w:type="dxa"/>
            <w:tcBorders>
              <w:top w:val="nil"/>
              <w:left w:val="single" w:sz="4" w:space="0" w:color="auto"/>
              <w:bottom w:val="single" w:sz="4" w:space="0" w:color="auto"/>
              <w:right w:val="single" w:sz="4" w:space="0" w:color="auto"/>
            </w:tcBorders>
            <w:shd w:val="clear" w:color="000000" w:fill="FFFF00"/>
            <w:noWrap/>
            <w:vAlign w:val="bottom"/>
            <w:hideMark/>
          </w:tcPr>
          <w:p w:rsidR="002233FD" w:rsidRPr="002233FD" w:rsidRDefault="002233FD" w:rsidP="002233FD">
            <w:pPr>
              <w:spacing w:after="0" w:line="240" w:lineRule="auto"/>
              <w:rPr>
                <w:rFonts w:ascii="Calibri" w:eastAsia="Times New Roman" w:hAnsi="Calibri" w:cs="Times New Roman"/>
                <w:b/>
                <w:bCs/>
                <w:color w:val="000000"/>
                <w:sz w:val="18"/>
                <w:szCs w:val="18"/>
              </w:rPr>
            </w:pPr>
            <w:r w:rsidRPr="002233FD">
              <w:rPr>
                <w:rFonts w:ascii="Calibri" w:eastAsia="Times New Roman" w:hAnsi="Calibri" w:cs="Times New Roman"/>
                <w:b/>
                <w:bCs/>
                <w:color w:val="000000"/>
                <w:sz w:val="18"/>
                <w:szCs w:val="18"/>
              </w:rPr>
              <w:t>Leadership</w:t>
            </w:r>
          </w:p>
        </w:tc>
        <w:tc>
          <w:tcPr>
            <w:tcW w:w="3220" w:type="dxa"/>
            <w:tcBorders>
              <w:top w:val="nil"/>
              <w:left w:val="nil"/>
              <w:bottom w:val="single" w:sz="4" w:space="0" w:color="auto"/>
              <w:right w:val="single" w:sz="4" w:space="0" w:color="auto"/>
            </w:tcBorders>
            <w:shd w:val="clear" w:color="000000" w:fill="FFFF00"/>
            <w:noWrap/>
            <w:vAlign w:val="bottom"/>
            <w:hideMark/>
          </w:tcPr>
          <w:p w:rsidR="002233FD" w:rsidRPr="002233FD" w:rsidRDefault="002233FD" w:rsidP="002233FD">
            <w:pPr>
              <w:spacing w:after="0" w:line="240" w:lineRule="auto"/>
              <w:rPr>
                <w:rFonts w:ascii="Calibri" w:eastAsia="Times New Roman" w:hAnsi="Calibri" w:cs="Times New Roman"/>
                <w:b/>
                <w:bCs/>
                <w:color w:val="000000"/>
                <w:sz w:val="18"/>
                <w:szCs w:val="18"/>
              </w:rPr>
            </w:pPr>
            <w:r w:rsidRPr="002233FD">
              <w:rPr>
                <w:rFonts w:ascii="Calibri" w:eastAsia="Times New Roman" w:hAnsi="Calibri" w:cs="Times New Roman"/>
                <w:b/>
                <w:bCs/>
                <w:color w:val="000000"/>
                <w:sz w:val="18"/>
                <w:szCs w:val="18"/>
              </w:rPr>
              <w:t> </w:t>
            </w:r>
          </w:p>
        </w:tc>
        <w:tc>
          <w:tcPr>
            <w:tcW w:w="3580" w:type="dxa"/>
            <w:tcBorders>
              <w:top w:val="nil"/>
              <w:left w:val="nil"/>
              <w:bottom w:val="single" w:sz="4" w:space="0" w:color="auto"/>
              <w:right w:val="single" w:sz="4" w:space="0" w:color="auto"/>
            </w:tcBorders>
            <w:shd w:val="clear" w:color="000000" w:fill="FFFF00"/>
            <w:noWrap/>
            <w:vAlign w:val="bottom"/>
            <w:hideMark/>
          </w:tcPr>
          <w:p w:rsidR="002233FD" w:rsidRPr="002233FD" w:rsidRDefault="002233FD" w:rsidP="002233FD">
            <w:pPr>
              <w:spacing w:after="0" w:line="240" w:lineRule="auto"/>
              <w:rPr>
                <w:rFonts w:ascii="Calibri" w:eastAsia="Times New Roman" w:hAnsi="Calibri" w:cs="Times New Roman"/>
                <w:b/>
                <w:bCs/>
                <w:color w:val="000000"/>
                <w:sz w:val="18"/>
                <w:szCs w:val="18"/>
              </w:rPr>
            </w:pPr>
            <w:r w:rsidRPr="002233FD">
              <w:rPr>
                <w:rFonts w:ascii="Calibri" w:eastAsia="Times New Roman" w:hAnsi="Calibri" w:cs="Times New Roman"/>
                <w:b/>
                <w:bCs/>
                <w:color w:val="000000"/>
                <w:sz w:val="18"/>
                <w:szCs w:val="18"/>
              </w:rPr>
              <w:t> </w:t>
            </w:r>
          </w:p>
        </w:tc>
        <w:tc>
          <w:tcPr>
            <w:tcW w:w="640" w:type="dxa"/>
            <w:tcBorders>
              <w:top w:val="nil"/>
              <w:left w:val="nil"/>
              <w:bottom w:val="single" w:sz="4" w:space="0" w:color="auto"/>
              <w:right w:val="single" w:sz="4" w:space="0" w:color="auto"/>
            </w:tcBorders>
            <w:shd w:val="clear" w:color="000000" w:fill="FFFF00"/>
            <w:noWrap/>
            <w:vAlign w:val="bottom"/>
            <w:hideMark/>
          </w:tcPr>
          <w:p w:rsidR="002233FD" w:rsidRPr="002233FD" w:rsidRDefault="002233FD" w:rsidP="002233FD">
            <w:pPr>
              <w:spacing w:after="0" w:line="240" w:lineRule="auto"/>
              <w:jc w:val="center"/>
              <w:rPr>
                <w:rFonts w:ascii="Calibri" w:eastAsia="Times New Roman" w:hAnsi="Calibri" w:cs="Times New Roman"/>
                <w:b/>
                <w:bCs/>
                <w:color w:val="000000"/>
                <w:sz w:val="18"/>
                <w:szCs w:val="18"/>
              </w:rPr>
            </w:pPr>
            <w:r w:rsidRPr="002233FD">
              <w:rPr>
                <w:rFonts w:ascii="Calibri" w:eastAsia="Times New Roman" w:hAnsi="Calibri" w:cs="Times New Roman"/>
                <w:b/>
                <w:bCs/>
                <w:color w:val="000000"/>
                <w:sz w:val="18"/>
                <w:szCs w:val="18"/>
              </w:rPr>
              <w:t> </w:t>
            </w:r>
          </w:p>
        </w:tc>
      </w:tr>
      <w:tr w:rsidR="002233FD" w:rsidRPr="002233FD" w:rsidTr="002233FD">
        <w:trPr>
          <w:trHeight w:val="300"/>
        </w:trPr>
        <w:tc>
          <w:tcPr>
            <w:tcW w:w="2360" w:type="dxa"/>
            <w:tcBorders>
              <w:top w:val="nil"/>
              <w:left w:val="single" w:sz="4" w:space="0" w:color="auto"/>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 </w:t>
            </w:r>
          </w:p>
        </w:tc>
        <w:tc>
          <w:tcPr>
            <w:tcW w:w="3220" w:type="dxa"/>
            <w:tcBorders>
              <w:top w:val="nil"/>
              <w:left w:val="nil"/>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One paragraph bios of management</w:t>
            </w:r>
          </w:p>
        </w:tc>
        <w:tc>
          <w:tcPr>
            <w:tcW w:w="3580" w:type="dxa"/>
            <w:tcBorders>
              <w:top w:val="nil"/>
              <w:left w:val="nil"/>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Word</w:t>
            </w:r>
          </w:p>
        </w:tc>
        <w:tc>
          <w:tcPr>
            <w:tcW w:w="640" w:type="dxa"/>
            <w:tcBorders>
              <w:top w:val="nil"/>
              <w:left w:val="nil"/>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jc w:val="center"/>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1</w:t>
            </w:r>
          </w:p>
        </w:tc>
      </w:tr>
      <w:tr w:rsidR="002233FD" w:rsidRPr="002233FD" w:rsidTr="002233FD">
        <w:trPr>
          <w:trHeight w:val="300"/>
        </w:trPr>
        <w:tc>
          <w:tcPr>
            <w:tcW w:w="2360" w:type="dxa"/>
            <w:tcBorders>
              <w:top w:val="nil"/>
              <w:left w:val="single" w:sz="4" w:space="0" w:color="auto"/>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 </w:t>
            </w:r>
          </w:p>
        </w:tc>
        <w:tc>
          <w:tcPr>
            <w:tcW w:w="3220" w:type="dxa"/>
            <w:tcBorders>
              <w:top w:val="nil"/>
              <w:left w:val="nil"/>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One paragraph bios of advisory board</w:t>
            </w:r>
          </w:p>
        </w:tc>
        <w:tc>
          <w:tcPr>
            <w:tcW w:w="3580" w:type="dxa"/>
            <w:tcBorders>
              <w:top w:val="nil"/>
              <w:left w:val="nil"/>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Word</w:t>
            </w:r>
          </w:p>
        </w:tc>
        <w:tc>
          <w:tcPr>
            <w:tcW w:w="640" w:type="dxa"/>
            <w:tcBorders>
              <w:top w:val="nil"/>
              <w:left w:val="nil"/>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jc w:val="center"/>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1</w:t>
            </w:r>
          </w:p>
        </w:tc>
      </w:tr>
      <w:tr w:rsidR="002233FD" w:rsidRPr="002233FD" w:rsidTr="002233FD">
        <w:trPr>
          <w:trHeight w:val="300"/>
        </w:trPr>
        <w:tc>
          <w:tcPr>
            <w:tcW w:w="2360" w:type="dxa"/>
            <w:tcBorders>
              <w:top w:val="nil"/>
              <w:left w:val="single" w:sz="4" w:space="0" w:color="auto"/>
              <w:bottom w:val="single" w:sz="4" w:space="0" w:color="auto"/>
              <w:right w:val="single" w:sz="4" w:space="0" w:color="auto"/>
            </w:tcBorders>
            <w:shd w:val="clear" w:color="000000" w:fill="FFFF00"/>
            <w:noWrap/>
            <w:vAlign w:val="bottom"/>
            <w:hideMark/>
          </w:tcPr>
          <w:p w:rsidR="002233FD" w:rsidRPr="002233FD" w:rsidRDefault="002233FD" w:rsidP="002233FD">
            <w:pPr>
              <w:spacing w:after="0" w:line="240" w:lineRule="auto"/>
              <w:rPr>
                <w:rFonts w:ascii="Calibri" w:eastAsia="Times New Roman" w:hAnsi="Calibri" w:cs="Times New Roman"/>
                <w:b/>
                <w:bCs/>
                <w:color w:val="000000"/>
                <w:sz w:val="18"/>
                <w:szCs w:val="18"/>
              </w:rPr>
            </w:pPr>
            <w:r w:rsidRPr="002233FD">
              <w:rPr>
                <w:rFonts w:ascii="Calibri" w:eastAsia="Times New Roman" w:hAnsi="Calibri" w:cs="Times New Roman"/>
                <w:b/>
                <w:bCs/>
                <w:color w:val="000000"/>
                <w:sz w:val="18"/>
                <w:szCs w:val="18"/>
              </w:rPr>
              <w:t>Membership</w:t>
            </w:r>
          </w:p>
        </w:tc>
        <w:tc>
          <w:tcPr>
            <w:tcW w:w="3220" w:type="dxa"/>
            <w:tcBorders>
              <w:top w:val="nil"/>
              <w:left w:val="nil"/>
              <w:bottom w:val="single" w:sz="4" w:space="0" w:color="auto"/>
              <w:right w:val="single" w:sz="4" w:space="0" w:color="auto"/>
            </w:tcBorders>
            <w:shd w:val="clear" w:color="000000" w:fill="FFFF00"/>
            <w:noWrap/>
            <w:vAlign w:val="bottom"/>
            <w:hideMark/>
          </w:tcPr>
          <w:p w:rsidR="002233FD" w:rsidRPr="002233FD" w:rsidRDefault="002233FD" w:rsidP="002233FD">
            <w:pPr>
              <w:spacing w:after="0" w:line="240" w:lineRule="auto"/>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 </w:t>
            </w:r>
          </w:p>
        </w:tc>
        <w:tc>
          <w:tcPr>
            <w:tcW w:w="3580" w:type="dxa"/>
            <w:tcBorders>
              <w:top w:val="nil"/>
              <w:left w:val="nil"/>
              <w:bottom w:val="single" w:sz="4" w:space="0" w:color="auto"/>
              <w:right w:val="single" w:sz="4" w:space="0" w:color="auto"/>
            </w:tcBorders>
            <w:shd w:val="clear" w:color="000000" w:fill="FFFF00"/>
            <w:noWrap/>
            <w:vAlign w:val="bottom"/>
            <w:hideMark/>
          </w:tcPr>
          <w:p w:rsidR="002233FD" w:rsidRPr="002233FD" w:rsidRDefault="002233FD" w:rsidP="002233FD">
            <w:pPr>
              <w:spacing w:after="0" w:line="240" w:lineRule="auto"/>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 </w:t>
            </w:r>
          </w:p>
        </w:tc>
        <w:tc>
          <w:tcPr>
            <w:tcW w:w="640" w:type="dxa"/>
            <w:tcBorders>
              <w:top w:val="nil"/>
              <w:left w:val="nil"/>
              <w:bottom w:val="single" w:sz="4" w:space="0" w:color="auto"/>
              <w:right w:val="single" w:sz="4" w:space="0" w:color="auto"/>
            </w:tcBorders>
            <w:shd w:val="clear" w:color="000000" w:fill="FFFF00"/>
            <w:noWrap/>
            <w:vAlign w:val="bottom"/>
            <w:hideMark/>
          </w:tcPr>
          <w:p w:rsidR="002233FD" w:rsidRPr="002233FD" w:rsidRDefault="002233FD" w:rsidP="002233FD">
            <w:pPr>
              <w:spacing w:after="0" w:line="240" w:lineRule="auto"/>
              <w:jc w:val="center"/>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 </w:t>
            </w:r>
          </w:p>
        </w:tc>
      </w:tr>
      <w:tr w:rsidR="002233FD" w:rsidRPr="002233FD" w:rsidTr="002233FD">
        <w:trPr>
          <w:trHeight w:val="300"/>
        </w:trPr>
        <w:tc>
          <w:tcPr>
            <w:tcW w:w="2360" w:type="dxa"/>
            <w:tcBorders>
              <w:top w:val="nil"/>
              <w:left w:val="single" w:sz="4" w:space="0" w:color="auto"/>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 </w:t>
            </w:r>
          </w:p>
        </w:tc>
        <w:tc>
          <w:tcPr>
            <w:tcW w:w="3220" w:type="dxa"/>
            <w:tcBorders>
              <w:top w:val="nil"/>
              <w:left w:val="nil"/>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How to Join</w:t>
            </w:r>
          </w:p>
        </w:tc>
        <w:tc>
          <w:tcPr>
            <w:tcW w:w="3580" w:type="dxa"/>
            <w:tcBorders>
              <w:top w:val="nil"/>
              <w:left w:val="nil"/>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Word</w:t>
            </w:r>
          </w:p>
        </w:tc>
        <w:tc>
          <w:tcPr>
            <w:tcW w:w="640" w:type="dxa"/>
            <w:tcBorders>
              <w:top w:val="nil"/>
              <w:left w:val="nil"/>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jc w:val="center"/>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1</w:t>
            </w:r>
          </w:p>
        </w:tc>
      </w:tr>
      <w:tr w:rsidR="002233FD" w:rsidRPr="002233FD" w:rsidTr="002233FD">
        <w:trPr>
          <w:trHeight w:val="300"/>
        </w:trPr>
        <w:tc>
          <w:tcPr>
            <w:tcW w:w="2360" w:type="dxa"/>
            <w:tcBorders>
              <w:top w:val="nil"/>
              <w:left w:val="single" w:sz="4" w:space="0" w:color="auto"/>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 </w:t>
            </w:r>
          </w:p>
        </w:tc>
        <w:tc>
          <w:tcPr>
            <w:tcW w:w="3220" w:type="dxa"/>
            <w:tcBorders>
              <w:top w:val="nil"/>
              <w:left w:val="nil"/>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Membership Benefits</w:t>
            </w:r>
          </w:p>
        </w:tc>
        <w:tc>
          <w:tcPr>
            <w:tcW w:w="3580" w:type="dxa"/>
            <w:tcBorders>
              <w:top w:val="nil"/>
              <w:left w:val="nil"/>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Word</w:t>
            </w:r>
          </w:p>
        </w:tc>
        <w:tc>
          <w:tcPr>
            <w:tcW w:w="640" w:type="dxa"/>
            <w:tcBorders>
              <w:top w:val="nil"/>
              <w:left w:val="nil"/>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jc w:val="center"/>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1</w:t>
            </w:r>
          </w:p>
        </w:tc>
      </w:tr>
      <w:tr w:rsidR="002233FD" w:rsidRPr="002233FD" w:rsidTr="002233FD">
        <w:trPr>
          <w:trHeight w:val="300"/>
        </w:trPr>
        <w:tc>
          <w:tcPr>
            <w:tcW w:w="2360" w:type="dxa"/>
            <w:tcBorders>
              <w:top w:val="nil"/>
              <w:left w:val="single" w:sz="4" w:space="0" w:color="auto"/>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 </w:t>
            </w:r>
          </w:p>
        </w:tc>
        <w:tc>
          <w:tcPr>
            <w:tcW w:w="3220" w:type="dxa"/>
            <w:tcBorders>
              <w:top w:val="nil"/>
              <w:left w:val="nil"/>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Membership application</w:t>
            </w:r>
          </w:p>
        </w:tc>
        <w:tc>
          <w:tcPr>
            <w:tcW w:w="3580" w:type="dxa"/>
            <w:tcBorders>
              <w:top w:val="nil"/>
              <w:left w:val="nil"/>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 xml:space="preserve">Word that fell into an </w:t>
            </w:r>
            <w:proofErr w:type="spellStart"/>
            <w:r w:rsidRPr="002233FD">
              <w:rPr>
                <w:rFonts w:ascii="Calibri" w:eastAsia="Times New Roman" w:hAnsi="Calibri" w:cs="Times New Roman"/>
                <w:color w:val="000000"/>
                <w:sz w:val="18"/>
                <w:szCs w:val="18"/>
              </w:rPr>
              <w:t>Excell</w:t>
            </w:r>
            <w:proofErr w:type="spellEnd"/>
            <w:r w:rsidRPr="002233FD">
              <w:rPr>
                <w:rFonts w:ascii="Calibri" w:eastAsia="Times New Roman" w:hAnsi="Calibri" w:cs="Times New Roman"/>
                <w:color w:val="000000"/>
                <w:sz w:val="18"/>
                <w:szCs w:val="18"/>
              </w:rPr>
              <w:t xml:space="preserve"> Spread Sheet</w:t>
            </w:r>
          </w:p>
        </w:tc>
        <w:tc>
          <w:tcPr>
            <w:tcW w:w="640" w:type="dxa"/>
            <w:tcBorders>
              <w:top w:val="nil"/>
              <w:left w:val="nil"/>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jc w:val="center"/>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1</w:t>
            </w:r>
          </w:p>
        </w:tc>
      </w:tr>
      <w:tr w:rsidR="002233FD" w:rsidRPr="002233FD" w:rsidTr="002233FD">
        <w:trPr>
          <w:trHeight w:val="300"/>
        </w:trPr>
        <w:tc>
          <w:tcPr>
            <w:tcW w:w="2360" w:type="dxa"/>
            <w:tcBorders>
              <w:top w:val="nil"/>
              <w:left w:val="single" w:sz="4" w:space="0" w:color="auto"/>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 </w:t>
            </w:r>
          </w:p>
        </w:tc>
        <w:tc>
          <w:tcPr>
            <w:tcW w:w="3220" w:type="dxa"/>
            <w:tcBorders>
              <w:top w:val="nil"/>
              <w:left w:val="nil"/>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 </w:t>
            </w:r>
          </w:p>
        </w:tc>
        <w:tc>
          <w:tcPr>
            <w:tcW w:w="3580" w:type="dxa"/>
            <w:tcBorders>
              <w:top w:val="nil"/>
              <w:left w:val="nil"/>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 </w:t>
            </w:r>
          </w:p>
        </w:tc>
        <w:tc>
          <w:tcPr>
            <w:tcW w:w="640" w:type="dxa"/>
            <w:tcBorders>
              <w:top w:val="nil"/>
              <w:left w:val="nil"/>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jc w:val="center"/>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 </w:t>
            </w:r>
          </w:p>
        </w:tc>
      </w:tr>
      <w:tr w:rsidR="002233FD" w:rsidRPr="002233FD" w:rsidTr="002233FD">
        <w:trPr>
          <w:trHeight w:val="300"/>
        </w:trPr>
        <w:tc>
          <w:tcPr>
            <w:tcW w:w="2360" w:type="dxa"/>
            <w:tcBorders>
              <w:top w:val="nil"/>
              <w:left w:val="single" w:sz="4" w:space="0" w:color="auto"/>
              <w:bottom w:val="single" w:sz="4" w:space="0" w:color="auto"/>
              <w:right w:val="single" w:sz="4" w:space="0" w:color="auto"/>
            </w:tcBorders>
            <w:shd w:val="clear" w:color="000000" w:fill="FFFF00"/>
            <w:noWrap/>
            <w:vAlign w:val="bottom"/>
            <w:hideMark/>
          </w:tcPr>
          <w:p w:rsidR="002233FD" w:rsidRPr="002233FD" w:rsidRDefault="002233FD" w:rsidP="002233FD">
            <w:pPr>
              <w:spacing w:after="0" w:line="240" w:lineRule="auto"/>
              <w:rPr>
                <w:rFonts w:ascii="Calibri" w:eastAsia="Times New Roman" w:hAnsi="Calibri" w:cs="Times New Roman"/>
                <w:b/>
                <w:bCs/>
                <w:color w:val="000000"/>
                <w:sz w:val="18"/>
                <w:szCs w:val="18"/>
              </w:rPr>
            </w:pPr>
            <w:r w:rsidRPr="002233FD">
              <w:rPr>
                <w:rFonts w:ascii="Calibri" w:eastAsia="Times New Roman" w:hAnsi="Calibri" w:cs="Times New Roman"/>
                <w:b/>
                <w:bCs/>
                <w:color w:val="000000"/>
                <w:sz w:val="18"/>
                <w:szCs w:val="18"/>
              </w:rPr>
              <w:t>Cyber Products/Services</w:t>
            </w:r>
          </w:p>
        </w:tc>
        <w:tc>
          <w:tcPr>
            <w:tcW w:w="3220" w:type="dxa"/>
            <w:tcBorders>
              <w:top w:val="nil"/>
              <w:left w:val="nil"/>
              <w:bottom w:val="single" w:sz="4" w:space="0" w:color="auto"/>
              <w:right w:val="single" w:sz="4" w:space="0" w:color="auto"/>
            </w:tcBorders>
            <w:shd w:val="clear" w:color="000000" w:fill="FFFF00"/>
            <w:noWrap/>
            <w:vAlign w:val="bottom"/>
            <w:hideMark/>
          </w:tcPr>
          <w:p w:rsidR="002233FD" w:rsidRPr="002233FD" w:rsidRDefault="002233FD" w:rsidP="002233FD">
            <w:pPr>
              <w:spacing w:after="0" w:line="240" w:lineRule="auto"/>
              <w:rPr>
                <w:rFonts w:ascii="Calibri" w:eastAsia="Times New Roman" w:hAnsi="Calibri" w:cs="Times New Roman"/>
                <w:b/>
                <w:bCs/>
                <w:color w:val="000000"/>
                <w:sz w:val="18"/>
                <w:szCs w:val="18"/>
              </w:rPr>
            </w:pPr>
            <w:r w:rsidRPr="002233FD">
              <w:rPr>
                <w:rFonts w:ascii="Calibri" w:eastAsia="Times New Roman" w:hAnsi="Calibri" w:cs="Times New Roman"/>
                <w:b/>
                <w:bCs/>
                <w:color w:val="000000"/>
                <w:sz w:val="18"/>
                <w:szCs w:val="18"/>
              </w:rPr>
              <w:t> </w:t>
            </w:r>
          </w:p>
        </w:tc>
        <w:tc>
          <w:tcPr>
            <w:tcW w:w="3580" w:type="dxa"/>
            <w:tcBorders>
              <w:top w:val="nil"/>
              <w:left w:val="nil"/>
              <w:bottom w:val="single" w:sz="4" w:space="0" w:color="auto"/>
              <w:right w:val="single" w:sz="4" w:space="0" w:color="auto"/>
            </w:tcBorders>
            <w:shd w:val="clear" w:color="000000" w:fill="FFFF00"/>
            <w:noWrap/>
            <w:vAlign w:val="bottom"/>
            <w:hideMark/>
          </w:tcPr>
          <w:p w:rsidR="002233FD" w:rsidRPr="002233FD" w:rsidRDefault="002233FD" w:rsidP="002233FD">
            <w:pPr>
              <w:spacing w:after="0" w:line="240" w:lineRule="auto"/>
              <w:rPr>
                <w:rFonts w:ascii="Calibri" w:eastAsia="Times New Roman" w:hAnsi="Calibri" w:cs="Times New Roman"/>
                <w:b/>
                <w:bCs/>
                <w:color w:val="000000"/>
                <w:sz w:val="18"/>
                <w:szCs w:val="18"/>
              </w:rPr>
            </w:pPr>
            <w:r w:rsidRPr="002233FD">
              <w:rPr>
                <w:rFonts w:ascii="Calibri" w:eastAsia="Times New Roman" w:hAnsi="Calibri" w:cs="Times New Roman"/>
                <w:b/>
                <w:bCs/>
                <w:color w:val="000000"/>
                <w:sz w:val="18"/>
                <w:szCs w:val="18"/>
              </w:rPr>
              <w:t> </w:t>
            </w:r>
          </w:p>
        </w:tc>
        <w:tc>
          <w:tcPr>
            <w:tcW w:w="640" w:type="dxa"/>
            <w:tcBorders>
              <w:top w:val="nil"/>
              <w:left w:val="nil"/>
              <w:bottom w:val="single" w:sz="4" w:space="0" w:color="auto"/>
              <w:right w:val="single" w:sz="4" w:space="0" w:color="auto"/>
            </w:tcBorders>
            <w:shd w:val="clear" w:color="000000" w:fill="FFFF00"/>
            <w:noWrap/>
            <w:vAlign w:val="bottom"/>
            <w:hideMark/>
          </w:tcPr>
          <w:p w:rsidR="002233FD" w:rsidRPr="002233FD" w:rsidRDefault="002233FD" w:rsidP="002233FD">
            <w:pPr>
              <w:spacing w:after="0" w:line="240" w:lineRule="auto"/>
              <w:jc w:val="center"/>
              <w:rPr>
                <w:rFonts w:ascii="Calibri" w:eastAsia="Times New Roman" w:hAnsi="Calibri" w:cs="Times New Roman"/>
                <w:b/>
                <w:bCs/>
                <w:color w:val="000000"/>
                <w:sz w:val="18"/>
                <w:szCs w:val="18"/>
              </w:rPr>
            </w:pPr>
            <w:r w:rsidRPr="002233FD">
              <w:rPr>
                <w:rFonts w:ascii="Calibri" w:eastAsia="Times New Roman" w:hAnsi="Calibri" w:cs="Times New Roman"/>
                <w:b/>
                <w:bCs/>
                <w:color w:val="000000"/>
                <w:sz w:val="18"/>
                <w:szCs w:val="18"/>
              </w:rPr>
              <w:t> </w:t>
            </w:r>
          </w:p>
        </w:tc>
      </w:tr>
      <w:tr w:rsidR="002233FD" w:rsidRPr="002233FD" w:rsidTr="002233FD">
        <w:trPr>
          <w:trHeight w:val="300"/>
        </w:trPr>
        <w:tc>
          <w:tcPr>
            <w:tcW w:w="2360" w:type="dxa"/>
            <w:tcBorders>
              <w:top w:val="nil"/>
              <w:left w:val="single" w:sz="4" w:space="0" w:color="auto"/>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 </w:t>
            </w:r>
          </w:p>
        </w:tc>
        <w:tc>
          <w:tcPr>
            <w:tcW w:w="3220" w:type="dxa"/>
            <w:tcBorders>
              <w:top w:val="nil"/>
              <w:left w:val="nil"/>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Security Products</w:t>
            </w:r>
          </w:p>
        </w:tc>
        <w:tc>
          <w:tcPr>
            <w:tcW w:w="3580" w:type="dxa"/>
            <w:tcBorders>
              <w:top w:val="nil"/>
              <w:left w:val="nil"/>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 xml:space="preserve">Word </w:t>
            </w:r>
          </w:p>
        </w:tc>
        <w:tc>
          <w:tcPr>
            <w:tcW w:w="640" w:type="dxa"/>
            <w:tcBorders>
              <w:top w:val="nil"/>
              <w:left w:val="nil"/>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jc w:val="center"/>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1</w:t>
            </w:r>
          </w:p>
        </w:tc>
      </w:tr>
      <w:tr w:rsidR="002233FD" w:rsidRPr="002233FD" w:rsidTr="002233FD">
        <w:trPr>
          <w:trHeight w:val="300"/>
        </w:trPr>
        <w:tc>
          <w:tcPr>
            <w:tcW w:w="2360" w:type="dxa"/>
            <w:tcBorders>
              <w:top w:val="nil"/>
              <w:left w:val="single" w:sz="4" w:space="0" w:color="auto"/>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 </w:t>
            </w:r>
          </w:p>
        </w:tc>
        <w:tc>
          <w:tcPr>
            <w:tcW w:w="3220" w:type="dxa"/>
            <w:tcBorders>
              <w:top w:val="nil"/>
              <w:left w:val="nil"/>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Security Services</w:t>
            </w:r>
          </w:p>
        </w:tc>
        <w:tc>
          <w:tcPr>
            <w:tcW w:w="3580" w:type="dxa"/>
            <w:tcBorders>
              <w:top w:val="nil"/>
              <w:left w:val="nil"/>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 xml:space="preserve">Word </w:t>
            </w:r>
          </w:p>
        </w:tc>
        <w:tc>
          <w:tcPr>
            <w:tcW w:w="640" w:type="dxa"/>
            <w:tcBorders>
              <w:top w:val="nil"/>
              <w:left w:val="nil"/>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jc w:val="center"/>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1</w:t>
            </w:r>
          </w:p>
        </w:tc>
      </w:tr>
      <w:tr w:rsidR="002233FD" w:rsidRPr="002233FD" w:rsidTr="002233FD">
        <w:trPr>
          <w:trHeight w:val="300"/>
        </w:trPr>
        <w:tc>
          <w:tcPr>
            <w:tcW w:w="2360" w:type="dxa"/>
            <w:tcBorders>
              <w:top w:val="nil"/>
              <w:left w:val="single" w:sz="4" w:space="0" w:color="auto"/>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 </w:t>
            </w:r>
          </w:p>
        </w:tc>
        <w:tc>
          <w:tcPr>
            <w:tcW w:w="3220" w:type="dxa"/>
            <w:tcBorders>
              <w:top w:val="nil"/>
              <w:left w:val="nil"/>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Security Experts</w:t>
            </w:r>
          </w:p>
        </w:tc>
        <w:tc>
          <w:tcPr>
            <w:tcW w:w="3580" w:type="dxa"/>
            <w:tcBorders>
              <w:top w:val="nil"/>
              <w:left w:val="nil"/>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 xml:space="preserve">Word </w:t>
            </w:r>
          </w:p>
        </w:tc>
        <w:tc>
          <w:tcPr>
            <w:tcW w:w="640" w:type="dxa"/>
            <w:tcBorders>
              <w:top w:val="nil"/>
              <w:left w:val="nil"/>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jc w:val="center"/>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1</w:t>
            </w:r>
          </w:p>
        </w:tc>
      </w:tr>
      <w:tr w:rsidR="002233FD" w:rsidRPr="002233FD" w:rsidTr="002233FD">
        <w:trPr>
          <w:trHeight w:val="300"/>
        </w:trPr>
        <w:tc>
          <w:tcPr>
            <w:tcW w:w="2360" w:type="dxa"/>
            <w:tcBorders>
              <w:top w:val="nil"/>
              <w:left w:val="single" w:sz="4" w:space="0" w:color="auto"/>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 </w:t>
            </w:r>
          </w:p>
        </w:tc>
        <w:tc>
          <w:tcPr>
            <w:tcW w:w="3220" w:type="dxa"/>
            <w:tcBorders>
              <w:top w:val="nil"/>
              <w:left w:val="nil"/>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 </w:t>
            </w:r>
          </w:p>
        </w:tc>
        <w:tc>
          <w:tcPr>
            <w:tcW w:w="3580" w:type="dxa"/>
            <w:tcBorders>
              <w:top w:val="nil"/>
              <w:left w:val="nil"/>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 </w:t>
            </w:r>
          </w:p>
        </w:tc>
        <w:tc>
          <w:tcPr>
            <w:tcW w:w="640" w:type="dxa"/>
            <w:tcBorders>
              <w:top w:val="nil"/>
              <w:left w:val="nil"/>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jc w:val="center"/>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 </w:t>
            </w:r>
          </w:p>
        </w:tc>
      </w:tr>
      <w:tr w:rsidR="002233FD" w:rsidRPr="002233FD" w:rsidTr="002233FD">
        <w:trPr>
          <w:trHeight w:val="300"/>
        </w:trPr>
        <w:tc>
          <w:tcPr>
            <w:tcW w:w="2360" w:type="dxa"/>
            <w:tcBorders>
              <w:top w:val="nil"/>
              <w:left w:val="single" w:sz="4" w:space="0" w:color="auto"/>
              <w:bottom w:val="single" w:sz="4" w:space="0" w:color="auto"/>
              <w:right w:val="single" w:sz="4" w:space="0" w:color="auto"/>
            </w:tcBorders>
            <w:shd w:val="clear" w:color="000000" w:fill="FFFF00"/>
            <w:noWrap/>
            <w:vAlign w:val="bottom"/>
            <w:hideMark/>
          </w:tcPr>
          <w:p w:rsidR="002233FD" w:rsidRPr="002233FD" w:rsidRDefault="002233FD" w:rsidP="002233FD">
            <w:pPr>
              <w:spacing w:after="0" w:line="240" w:lineRule="auto"/>
              <w:rPr>
                <w:rFonts w:ascii="Calibri" w:eastAsia="Times New Roman" w:hAnsi="Calibri" w:cs="Times New Roman"/>
                <w:b/>
                <w:bCs/>
                <w:color w:val="000000"/>
                <w:sz w:val="18"/>
                <w:szCs w:val="18"/>
              </w:rPr>
            </w:pPr>
            <w:r w:rsidRPr="002233FD">
              <w:rPr>
                <w:rFonts w:ascii="Calibri" w:eastAsia="Times New Roman" w:hAnsi="Calibri" w:cs="Times New Roman"/>
                <w:b/>
                <w:bCs/>
                <w:color w:val="000000"/>
                <w:sz w:val="18"/>
                <w:szCs w:val="18"/>
              </w:rPr>
              <w:t>Media</w:t>
            </w:r>
          </w:p>
        </w:tc>
        <w:tc>
          <w:tcPr>
            <w:tcW w:w="3220" w:type="dxa"/>
            <w:tcBorders>
              <w:top w:val="nil"/>
              <w:left w:val="nil"/>
              <w:bottom w:val="single" w:sz="4" w:space="0" w:color="auto"/>
              <w:right w:val="single" w:sz="4" w:space="0" w:color="auto"/>
            </w:tcBorders>
            <w:shd w:val="clear" w:color="000000" w:fill="FFFF00"/>
            <w:noWrap/>
            <w:vAlign w:val="bottom"/>
            <w:hideMark/>
          </w:tcPr>
          <w:p w:rsidR="002233FD" w:rsidRPr="002233FD" w:rsidRDefault="002233FD" w:rsidP="002233FD">
            <w:pPr>
              <w:spacing w:after="0" w:line="240" w:lineRule="auto"/>
              <w:rPr>
                <w:rFonts w:ascii="Calibri" w:eastAsia="Times New Roman" w:hAnsi="Calibri" w:cs="Times New Roman"/>
                <w:b/>
                <w:bCs/>
                <w:color w:val="000000"/>
                <w:sz w:val="18"/>
                <w:szCs w:val="18"/>
              </w:rPr>
            </w:pPr>
            <w:r w:rsidRPr="002233FD">
              <w:rPr>
                <w:rFonts w:ascii="Calibri" w:eastAsia="Times New Roman" w:hAnsi="Calibri" w:cs="Times New Roman"/>
                <w:b/>
                <w:bCs/>
                <w:color w:val="000000"/>
                <w:sz w:val="18"/>
                <w:szCs w:val="18"/>
              </w:rPr>
              <w:t> </w:t>
            </w:r>
          </w:p>
        </w:tc>
        <w:tc>
          <w:tcPr>
            <w:tcW w:w="3580" w:type="dxa"/>
            <w:tcBorders>
              <w:top w:val="nil"/>
              <w:left w:val="nil"/>
              <w:bottom w:val="single" w:sz="4" w:space="0" w:color="auto"/>
              <w:right w:val="single" w:sz="4" w:space="0" w:color="auto"/>
            </w:tcBorders>
            <w:shd w:val="clear" w:color="000000" w:fill="FFFF00"/>
            <w:noWrap/>
            <w:vAlign w:val="bottom"/>
            <w:hideMark/>
          </w:tcPr>
          <w:p w:rsidR="002233FD" w:rsidRPr="002233FD" w:rsidRDefault="002233FD" w:rsidP="002233FD">
            <w:pPr>
              <w:spacing w:after="0" w:line="240" w:lineRule="auto"/>
              <w:rPr>
                <w:rFonts w:ascii="Calibri" w:eastAsia="Times New Roman" w:hAnsi="Calibri" w:cs="Times New Roman"/>
                <w:b/>
                <w:bCs/>
                <w:color w:val="000000"/>
                <w:sz w:val="18"/>
                <w:szCs w:val="18"/>
              </w:rPr>
            </w:pPr>
            <w:r w:rsidRPr="002233FD">
              <w:rPr>
                <w:rFonts w:ascii="Calibri" w:eastAsia="Times New Roman" w:hAnsi="Calibri" w:cs="Times New Roman"/>
                <w:b/>
                <w:bCs/>
                <w:color w:val="000000"/>
                <w:sz w:val="18"/>
                <w:szCs w:val="18"/>
              </w:rPr>
              <w:t> </w:t>
            </w:r>
          </w:p>
        </w:tc>
        <w:tc>
          <w:tcPr>
            <w:tcW w:w="640" w:type="dxa"/>
            <w:tcBorders>
              <w:top w:val="nil"/>
              <w:left w:val="nil"/>
              <w:bottom w:val="single" w:sz="4" w:space="0" w:color="auto"/>
              <w:right w:val="single" w:sz="4" w:space="0" w:color="auto"/>
            </w:tcBorders>
            <w:shd w:val="clear" w:color="000000" w:fill="FFFF00"/>
            <w:noWrap/>
            <w:vAlign w:val="bottom"/>
            <w:hideMark/>
          </w:tcPr>
          <w:p w:rsidR="002233FD" w:rsidRPr="002233FD" w:rsidRDefault="002233FD" w:rsidP="002233FD">
            <w:pPr>
              <w:spacing w:after="0" w:line="240" w:lineRule="auto"/>
              <w:jc w:val="center"/>
              <w:rPr>
                <w:rFonts w:ascii="Calibri" w:eastAsia="Times New Roman" w:hAnsi="Calibri" w:cs="Times New Roman"/>
                <w:b/>
                <w:bCs/>
                <w:color w:val="000000"/>
                <w:sz w:val="18"/>
                <w:szCs w:val="18"/>
              </w:rPr>
            </w:pPr>
            <w:r w:rsidRPr="002233FD">
              <w:rPr>
                <w:rFonts w:ascii="Calibri" w:eastAsia="Times New Roman" w:hAnsi="Calibri" w:cs="Times New Roman"/>
                <w:b/>
                <w:bCs/>
                <w:color w:val="000000"/>
                <w:sz w:val="18"/>
                <w:szCs w:val="18"/>
              </w:rPr>
              <w:t> </w:t>
            </w:r>
          </w:p>
        </w:tc>
      </w:tr>
      <w:tr w:rsidR="002233FD" w:rsidRPr="002233FD" w:rsidTr="002233FD">
        <w:trPr>
          <w:trHeight w:val="300"/>
        </w:trPr>
        <w:tc>
          <w:tcPr>
            <w:tcW w:w="2360" w:type="dxa"/>
            <w:tcBorders>
              <w:top w:val="nil"/>
              <w:left w:val="nil"/>
              <w:bottom w:val="nil"/>
              <w:right w:val="nil"/>
            </w:tcBorders>
            <w:shd w:val="clear" w:color="auto" w:fill="auto"/>
            <w:noWrap/>
            <w:vAlign w:val="bottom"/>
            <w:hideMark/>
          </w:tcPr>
          <w:p w:rsidR="002233FD" w:rsidRPr="002233FD" w:rsidRDefault="002233FD" w:rsidP="002233FD">
            <w:pPr>
              <w:spacing w:after="0" w:line="240" w:lineRule="auto"/>
              <w:jc w:val="center"/>
              <w:rPr>
                <w:rFonts w:ascii="Calibri" w:eastAsia="Times New Roman" w:hAnsi="Calibri" w:cs="Times New Roman"/>
                <w:b/>
                <w:bCs/>
                <w:color w:val="000000"/>
                <w:sz w:val="18"/>
                <w:szCs w:val="18"/>
              </w:rPr>
            </w:pPr>
          </w:p>
        </w:tc>
        <w:tc>
          <w:tcPr>
            <w:tcW w:w="3220" w:type="dxa"/>
            <w:tcBorders>
              <w:top w:val="nil"/>
              <w:left w:val="nil"/>
              <w:bottom w:val="nil"/>
              <w:right w:val="nil"/>
            </w:tcBorders>
            <w:shd w:val="clear" w:color="auto" w:fill="auto"/>
            <w:noWrap/>
            <w:vAlign w:val="bottom"/>
            <w:hideMark/>
          </w:tcPr>
          <w:p w:rsidR="002233FD" w:rsidRPr="002233FD" w:rsidRDefault="002233FD" w:rsidP="002233FD">
            <w:pPr>
              <w:spacing w:after="0" w:line="240" w:lineRule="auto"/>
              <w:rPr>
                <w:rFonts w:ascii="Times New Roman" w:eastAsia="Times New Roman" w:hAnsi="Times New Roman" w:cs="Times New Roman"/>
                <w:sz w:val="20"/>
                <w:szCs w:val="20"/>
              </w:rPr>
            </w:pPr>
          </w:p>
        </w:tc>
        <w:tc>
          <w:tcPr>
            <w:tcW w:w="3580" w:type="dxa"/>
            <w:tcBorders>
              <w:top w:val="nil"/>
              <w:left w:val="nil"/>
              <w:bottom w:val="nil"/>
              <w:right w:val="nil"/>
            </w:tcBorders>
            <w:shd w:val="clear" w:color="auto" w:fill="auto"/>
            <w:noWrap/>
            <w:vAlign w:val="bottom"/>
            <w:hideMark/>
          </w:tcPr>
          <w:p w:rsidR="002233FD" w:rsidRPr="002233FD" w:rsidRDefault="002233FD" w:rsidP="002233FD">
            <w:pPr>
              <w:spacing w:after="0" w:line="240" w:lineRule="auto"/>
              <w:rPr>
                <w:rFonts w:ascii="Times New Roman" w:eastAsia="Times New Roman" w:hAnsi="Times New Roman" w:cs="Times New Roman"/>
                <w:sz w:val="20"/>
                <w:szCs w:val="20"/>
              </w:rPr>
            </w:pPr>
          </w:p>
        </w:tc>
        <w:tc>
          <w:tcPr>
            <w:tcW w:w="640" w:type="dxa"/>
            <w:tcBorders>
              <w:top w:val="nil"/>
              <w:left w:val="nil"/>
              <w:bottom w:val="nil"/>
              <w:right w:val="nil"/>
            </w:tcBorders>
            <w:shd w:val="clear" w:color="auto" w:fill="auto"/>
            <w:noWrap/>
            <w:vAlign w:val="bottom"/>
            <w:hideMark/>
          </w:tcPr>
          <w:p w:rsidR="002233FD" w:rsidRPr="002233FD" w:rsidRDefault="002233FD" w:rsidP="002233FD">
            <w:pPr>
              <w:spacing w:after="0" w:line="240" w:lineRule="auto"/>
              <w:rPr>
                <w:rFonts w:ascii="Times New Roman" w:eastAsia="Times New Roman" w:hAnsi="Times New Roman" w:cs="Times New Roman"/>
                <w:sz w:val="20"/>
                <w:szCs w:val="20"/>
              </w:rPr>
            </w:pPr>
          </w:p>
        </w:tc>
      </w:tr>
      <w:tr w:rsidR="002233FD" w:rsidRPr="002233FD" w:rsidTr="002233FD">
        <w:trPr>
          <w:trHeight w:val="300"/>
        </w:trPr>
        <w:tc>
          <w:tcPr>
            <w:tcW w:w="23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 </w:t>
            </w:r>
          </w:p>
        </w:tc>
        <w:tc>
          <w:tcPr>
            <w:tcW w:w="3220" w:type="dxa"/>
            <w:tcBorders>
              <w:top w:val="single" w:sz="4" w:space="0" w:color="auto"/>
              <w:left w:val="nil"/>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 xml:space="preserve">ASCA In the Media </w:t>
            </w:r>
          </w:p>
        </w:tc>
        <w:tc>
          <w:tcPr>
            <w:tcW w:w="3580" w:type="dxa"/>
            <w:tcBorders>
              <w:top w:val="single" w:sz="4" w:space="0" w:color="auto"/>
              <w:left w:val="nil"/>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Word fall into database</w:t>
            </w:r>
          </w:p>
        </w:tc>
        <w:tc>
          <w:tcPr>
            <w:tcW w:w="640" w:type="dxa"/>
            <w:tcBorders>
              <w:top w:val="single" w:sz="4" w:space="0" w:color="auto"/>
              <w:left w:val="nil"/>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jc w:val="center"/>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1</w:t>
            </w:r>
          </w:p>
        </w:tc>
      </w:tr>
      <w:tr w:rsidR="002233FD" w:rsidRPr="002233FD" w:rsidTr="002233FD">
        <w:trPr>
          <w:trHeight w:val="300"/>
        </w:trPr>
        <w:tc>
          <w:tcPr>
            <w:tcW w:w="2360" w:type="dxa"/>
            <w:tcBorders>
              <w:top w:val="nil"/>
              <w:left w:val="single" w:sz="4" w:space="0" w:color="auto"/>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 </w:t>
            </w:r>
          </w:p>
        </w:tc>
        <w:tc>
          <w:tcPr>
            <w:tcW w:w="3220" w:type="dxa"/>
            <w:tcBorders>
              <w:top w:val="nil"/>
              <w:left w:val="nil"/>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Video Links to Cyber Security Experts</w:t>
            </w:r>
          </w:p>
        </w:tc>
        <w:tc>
          <w:tcPr>
            <w:tcW w:w="3580" w:type="dxa"/>
            <w:tcBorders>
              <w:top w:val="nil"/>
              <w:left w:val="nil"/>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 xml:space="preserve">Picture with links to </w:t>
            </w:r>
            <w:proofErr w:type="spellStart"/>
            <w:r w:rsidRPr="002233FD">
              <w:rPr>
                <w:rFonts w:ascii="Calibri" w:eastAsia="Times New Roman" w:hAnsi="Calibri" w:cs="Times New Roman"/>
                <w:color w:val="000000"/>
                <w:sz w:val="18"/>
                <w:szCs w:val="18"/>
              </w:rPr>
              <w:t>Vimeo</w:t>
            </w:r>
            <w:proofErr w:type="spellEnd"/>
          </w:p>
        </w:tc>
        <w:tc>
          <w:tcPr>
            <w:tcW w:w="640" w:type="dxa"/>
            <w:tcBorders>
              <w:top w:val="nil"/>
              <w:left w:val="nil"/>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jc w:val="center"/>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1</w:t>
            </w:r>
          </w:p>
        </w:tc>
      </w:tr>
      <w:tr w:rsidR="002233FD" w:rsidRPr="002233FD" w:rsidTr="002233FD">
        <w:trPr>
          <w:trHeight w:val="300"/>
        </w:trPr>
        <w:tc>
          <w:tcPr>
            <w:tcW w:w="2360" w:type="dxa"/>
            <w:tcBorders>
              <w:top w:val="nil"/>
              <w:left w:val="single" w:sz="4" w:space="0" w:color="auto"/>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 </w:t>
            </w:r>
          </w:p>
        </w:tc>
        <w:tc>
          <w:tcPr>
            <w:tcW w:w="3220" w:type="dxa"/>
            <w:tcBorders>
              <w:top w:val="nil"/>
              <w:left w:val="nil"/>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ASCA Speakers Bureau</w:t>
            </w:r>
          </w:p>
        </w:tc>
        <w:tc>
          <w:tcPr>
            <w:tcW w:w="3580" w:type="dxa"/>
            <w:tcBorders>
              <w:top w:val="nil"/>
              <w:left w:val="nil"/>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Word fall into database (picture short bio)</w:t>
            </w:r>
          </w:p>
        </w:tc>
        <w:tc>
          <w:tcPr>
            <w:tcW w:w="640" w:type="dxa"/>
            <w:tcBorders>
              <w:top w:val="nil"/>
              <w:left w:val="nil"/>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jc w:val="center"/>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1</w:t>
            </w:r>
          </w:p>
        </w:tc>
      </w:tr>
      <w:tr w:rsidR="002233FD" w:rsidRPr="002233FD" w:rsidTr="002233FD">
        <w:trPr>
          <w:trHeight w:val="300"/>
        </w:trPr>
        <w:tc>
          <w:tcPr>
            <w:tcW w:w="2360" w:type="dxa"/>
            <w:tcBorders>
              <w:top w:val="nil"/>
              <w:left w:val="single" w:sz="4" w:space="0" w:color="auto"/>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 </w:t>
            </w:r>
          </w:p>
        </w:tc>
        <w:tc>
          <w:tcPr>
            <w:tcW w:w="3220" w:type="dxa"/>
            <w:tcBorders>
              <w:top w:val="nil"/>
              <w:left w:val="nil"/>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ASCA Speaking Engagements</w:t>
            </w:r>
          </w:p>
        </w:tc>
        <w:tc>
          <w:tcPr>
            <w:tcW w:w="3580" w:type="dxa"/>
            <w:tcBorders>
              <w:top w:val="nil"/>
              <w:left w:val="nil"/>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Word fall into database</w:t>
            </w:r>
          </w:p>
        </w:tc>
        <w:tc>
          <w:tcPr>
            <w:tcW w:w="640" w:type="dxa"/>
            <w:tcBorders>
              <w:top w:val="nil"/>
              <w:left w:val="nil"/>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jc w:val="center"/>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1</w:t>
            </w:r>
          </w:p>
        </w:tc>
      </w:tr>
      <w:tr w:rsidR="002233FD" w:rsidRPr="002233FD" w:rsidTr="002233FD">
        <w:trPr>
          <w:trHeight w:val="300"/>
        </w:trPr>
        <w:tc>
          <w:tcPr>
            <w:tcW w:w="2360" w:type="dxa"/>
            <w:tcBorders>
              <w:top w:val="nil"/>
              <w:left w:val="single" w:sz="4" w:space="0" w:color="auto"/>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 </w:t>
            </w:r>
          </w:p>
        </w:tc>
        <w:tc>
          <w:tcPr>
            <w:tcW w:w="3220" w:type="dxa"/>
            <w:tcBorders>
              <w:top w:val="nil"/>
              <w:left w:val="nil"/>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 </w:t>
            </w:r>
          </w:p>
        </w:tc>
        <w:tc>
          <w:tcPr>
            <w:tcW w:w="3580" w:type="dxa"/>
            <w:tcBorders>
              <w:top w:val="nil"/>
              <w:left w:val="nil"/>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 </w:t>
            </w:r>
          </w:p>
        </w:tc>
        <w:tc>
          <w:tcPr>
            <w:tcW w:w="640" w:type="dxa"/>
            <w:tcBorders>
              <w:top w:val="nil"/>
              <w:left w:val="nil"/>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jc w:val="center"/>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 </w:t>
            </w:r>
          </w:p>
        </w:tc>
      </w:tr>
      <w:tr w:rsidR="002233FD" w:rsidRPr="002233FD" w:rsidTr="002233FD">
        <w:trPr>
          <w:trHeight w:val="300"/>
        </w:trPr>
        <w:tc>
          <w:tcPr>
            <w:tcW w:w="2360" w:type="dxa"/>
            <w:tcBorders>
              <w:top w:val="nil"/>
              <w:left w:val="single" w:sz="4" w:space="0" w:color="auto"/>
              <w:bottom w:val="single" w:sz="4" w:space="0" w:color="auto"/>
              <w:right w:val="single" w:sz="4" w:space="0" w:color="auto"/>
            </w:tcBorders>
            <w:shd w:val="clear" w:color="000000" w:fill="FFFF00"/>
            <w:noWrap/>
            <w:vAlign w:val="bottom"/>
            <w:hideMark/>
          </w:tcPr>
          <w:p w:rsidR="002233FD" w:rsidRPr="002233FD" w:rsidRDefault="002233FD" w:rsidP="002233FD">
            <w:pPr>
              <w:spacing w:after="0" w:line="240" w:lineRule="auto"/>
              <w:rPr>
                <w:rFonts w:ascii="Calibri" w:eastAsia="Times New Roman" w:hAnsi="Calibri" w:cs="Times New Roman"/>
                <w:b/>
                <w:bCs/>
                <w:color w:val="000000"/>
                <w:sz w:val="18"/>
                <w:szCs w:val="18"/>
              </w:rPr>
            </w:pPr>
            <w:r w:rsidRPr="002233FD">
              <w:rPr>
                <w:rFonts w:ascii="Calibri" w:eastAsia="Times New Roman" w:hAnsi="Calibri" w:cs="Times New Roman"/>
                <w:b/>
                <w:bCs/>
                <w:color w:val="000000"/>
                <w:sz w:val="18"/>
                <w:szCs w:val="18"/>
              </w:rPr>
              <w:t>Industry Information</w:t>
            </w:r>
          </w:p>
        </w:tc>
        <w:tc>
          <w:tcPr>
            <w:tcW w:w="3220" w:type="dxa"/>
            <w:tcBorders>
              <w:top w:val="nil"/>
              <w:left w:val="nil"/>
              <w:bottom w:val="single" w:sz="4" w:space="0" w:color="auto"/>
              <w:right w:val="single" w:sz="4" w:space="0" w:color="auto"/>
            </w:tcBorders>
            <w:shd w:val="clear" w:color="000000" w:fill="FFFF00"/>
            <w:noWrap/>
            <w:vAlign w:val="bottom"/>
            <w:hideMark/>
          </w:tcPr>
          <w:p w:rsidR="002233FD" w:rsidRPr="002233FD" w:rsidRDefault="002233FD" w:rsidP="002233FD">
            <w:pPr>
              <w:spacing w:after="0" w:line="240" w:lineRule="auto"/>
              <w:rPr>
                <w:rFonts w:ascii="Calibri" w:eastAsia="Times New Roman" w:hAnsi="Calibri" w:cs="Times New Roman"/>
                <w:b/>
                <w:bCs/>
                <w:color w:val="000000"/>
                <w:sz w:val="18"/>
                <w:szCs w:val="18"/>
              </w:rPr>
            </w:pPr>
            <w:r w:rsidRPr="002233FD">
              <w:rPr>
                <w:rFonts w:ascii="Calibri" w:eastAsia="Times New Roman" w:hAnsi="Calibri" w:cs="Times New Roman"/>
                <w:b/>
                <w:bCs/>
                <w:color w:val="000000"/>
                <w:sz w:val="18"/>
                <w:szCs w:val="18"/>
              </w:rPr>
              <w:t> </w:t>
            </w:r>
          </w:p>
        </w:tc>
        <w:tc>
          <w:tcPr>
            <w:tcW w:w="3580" w:type="dxa"/>
            <w:tcBorders>
              <w:top w:val="nil"/>
              <w:left w:val="nil"/>
              <w:bottom w:val="single" w:sz="4" w:space="0" w:color="auto"/>
              <w:right w:val="single" w:sz="4" w:space="0" w:color="auto"/>
            </w:tcBorders>
            <w:shd w:val="clear" w:color="000000" w:fill="FFFF00"/>
            <w:noWrap/>
            <w:vAlign w:val="bottom"/>
            <w:hideMark/>
          </w:tcPr>
          <w:p w:rsidR="002233FD" w:rsidRPr="002233FD" w:rsidRDefault="002233FD" w:rsidP="002233FD">
            <w:pPr>
              <w:spacing w:after="0" w:line="240" w:lineRule="auto"/>
              <w:rPr>
                <w:rFonts w:ascii="Calibri" w:eastAsia="Times New Roman" w:hAnsi="Calibri" w:cs="Times New Roman"/>
                <w:b/>
                <w:bCs/>
                <w:color w:val="000000"/>
                <w:sz w:val="18"/>
                <w:szCs w:val="18"/>
              </w:rPr>
            </w:pPr>
            <w:r w:rsidRPr="002233FD">
              <w:rPr>
                <w:rFonts w:ascii="Calibri" w:eastAsia="Times New Roman" w:hAnsi="Calibri" w:cs="Times New Roman"/>
                <w:b/>
                <w:bCs/>
                <w:color w:val="000000"/>
                <w:sz w:val="18"/>
                <w:szCs w:val="18"/>
              </w:rPr>
              <w:t> </w:t>
            </w:r>
          </w:p>
        </w:tc>
        <w:tc>
          <w:tcPr>
            <w:tcW w:w="640" w:type="dxa"/>
            <w:tcBorders>
              <w:top w:val="nil"/>
              <w:left w:val="nil"/>
              <w:bottom w:val="single" w:sz="4" w:space="0" w:color="auto"/>
              <w:right w:val="single" w:sz="4" w:space="0" w:color="auto"/>
            </w:tcBorders>
            <w:shd w:val="clear" w:color="000000" w:fill="FFFF00"/>
            <w:noWrap/>
            <w:vAlign w:val="bottom"/>
            <w:hideMark/>
          </w:tcPr>
          <w:p w:rsidR="002233FD" w:rsidRPr="002233FD" w:rsidRDefault="002233FD" w:rsidP="002233FD">
            <w:pPr>
              <w:spacing w:after="0" w:line="240" w:lineRule="auto"/>
              <w:jc w:val="center"/>
              <w:rPr>
                <w:rFonts w:ascii="Calibri" w:eastAsia="Times New Roman" w:hAnsi="Calibri" w:cs="Times New Roman"/>
                <w:b/>
                <w:bCs/>
                <w:color w:val="000000"/>
                <w:sz w:val="18"/>
                <w:szCs w:val="18"/>
              </w:rPr>
            </w:pPr>
            <w:r w:rsidRPr="002233FD">
              <w:rPr>
                <w:rFonts w:ascii="Calibri" w:eastAsia="Times New Roman" w:hAnsi="Calibri" w:cs="Times New Roman"/>
                <w:b/>
                <w:bCs/>
                <w:color w:val="000000"/>
                <w:sz w:val="18"/>
                <w:szCs w:val="18"/>
              </w:rPr>
              <w:t> </w:t>
            </w:r>
          </w:p>
        </w:tc>
      </w:tr>
      <w:tr w:rsidR="002233FD" w:rsidRPr="002233FD" w:rsidTr="002233FD">
        <w:trPr>
          <w:trHeight w:val="300"/>
        </w:trPr>
        <w:tc>
          <w:tcPr>
            <w:tcW w:w="2360" w:type="dxa"/>
            <w:tcBorders>
              <w:top w:val="nil"/>
              <w:left w:val="single" w:sz="4" w:space="0" w:color="auto"/>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 </w:t>
            </w:r>
          </w:p>
        </w:tc>
        <w:tc>
          <w:tcPr>
            <w:tcW w:w="3220" w:type="dxa"/>
            <w:tcBorders>
              <w:top w:val="nil"/>
              <w:left w:val="nil"/>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Cyber Threats</w:t>
            </w:r>
          </w:p>
        </w:tc>
        <w:tc>
          <w:tcPr>
            <w:tcW w:w="3580" w:type="dxa"/>
            <w:tcBorders>
              <w:top w:val="nil"/>
              <w:left w:val="nil"/>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Word fall into database</w:t>
            </w:r>
          </w:p>
        </w:tc>
        <w:tc>
          <w:tcPr>
            <w:tcW w:w="640" w:type="dxa"/>
            <w:tcBorders>
              <w:top w:val="nil"/>
              <w:left w:val="nil"/>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jc w:val="center"/>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1</w:t>
            </w:r>
          </w:p>
        </w:tc>
      </w:tr>
      <w:tr w:rsidR="002233FD" w:rsidRPr="002233FD" w:rsidTr="002233FD">
        <w:trPr>
          <w:trHeight w:val="300"/>
        </w:trPr>
        <w:tc>
          <w:tcPr>
            <w:tcW w:w="2360" w:type="dxa"/>
            <w:tcBorders>
              <w:top w:val="nil"/>
              <w:left w:val="single" w:sz="4" w:space="0" w:color="auto"/>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 </w:t>
            </w:r>
          </w:p>
        </w:tc>
        <w:tc>
          <w:tcPr>
            <w:tcW w:w="3220" w:type="dxa"/>
            <w:tcBorders>
              <w:top w:val="nil"/>
              <w:left w:val="nil"/>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Cyber Security Stats</w:t>
            </w:r>
          </w:p>
        </w:tc>
        <w:tc>
          <w:tcPr>
            <w:tcW w:w="3580" w:type="dxa"/>
            <w:tcBorders>
              <w:top w:val="nil"/>
              <w:left w:val="nil"/>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 xml:space="preserve">Word document with stats </w:t>
            </w:r>
          </w:p>
        </w:tc>
        <w:tc>
          <w:tcPr>
            <w:tcW w:w="640" w:type="dxa"/>
            <w:tcBorders>
              <w:top w:val="nil"/>
              <w:left w:val="nil"/>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jc w:val="center"/>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1</w:t>
            </w:r>
          </w:p>
        </w:tc>
      </w:tr>
      <w:tr w:rsidR="002233FD" w:rsidRPr="002233FD" w:rsidTr="002233FD">
        <w:trPr>
          <w:trHeight w:val="300"/>
        </w:trPr>
        <w:tc>
          <w:tcPr>
            <w:tcW w:w="2360" w:type="dxa"/>
            <w:tcBorders>
              <w:top w:val="nil"/>
              <w:left w:val="single" w:sz="4" w:space="0" w:color="auto"/>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 </w:t>
            </w:r>
          </w:p>
        </w:tc>
        <w:tc>
          <w:tcPr>
            <w:tcW w:w="3220" w:type="dxa"/>
            <w:tcBorders>
              <w:top w:val="nil"/>
              <w:left w:val="nil"/>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Blogs</w:t>
            </w:r>
          </w:p>
        </w:tc>
        <w:tc>
          <w:tcPr>
            <w:tcW w:w="3580" w:type="dxa"/>
            <w:tcBorders>
              <w:top w:val="nil"/>
              <w:left w:val="nil"/>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List of cyber security blogs with links</w:t>
            </w:r>
          </w:p>
        </w:tc>
        <w:tc>
          <w:tcPr>
            <w:tcW w:w="640" w:type="dxa"/>
            <w:tcBorders>
              <w:top w:val="nil"/>
              <w:left w:val="nil"/>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jc w:val="center"/>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1</w:t>
            </w:r>
          </w:p>
        </w:tc>
      </w:tr>
      <w:tr w:rsidR="002233FD" w:rsidRPr="002233FD" w:rsidTr="002233FD">
        <w:trPr>
          <w:trHeight w:val="300"/>
        </w:trPr>
        <w:tc>
          <w:tcPr>
            <w:tcW w:w="2360" w:type="dxa"/>
            <w:tcBorders>
              <w:top w:val="nil"/>
              <w:left w:val="single" w:sz="4" w:space="0" w:color="auto"/>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 </w:t>
            </w:r>
          </w:p>
        </w:tc>
        <w:tc>
          <w:tcPr>
            <w:tcW w:w="3220" w:type="dxa"/>
            <w:tcBorders>
              <w:top w:val="nil"/>
              <w:left w:val="nil"/>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Twitter</w:t>
            </w:r>
          </w:p>
        </w:tc>
        <w:tc>
          <w:tcPr>
            <w:tcW w:w="3580" w:type="dxa"/>
            <w:tcBorders>
              <w:top w:val="nil"/>
              <w:left w:val="nil"/>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List of twitter cyber security experts with links</w:t>
            </w:r>
          </w:p>
        </w:tc>
        <w:tc>
          <w:tcPr>
            <w:tcW w:w="640" w:type="dxa"/>
            <w:tcBorders>
              <w:top w:val="nil"/>
              <w:left w:val="nil"/>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jc w:val="center"/>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1</w:t>
            </w:r>
          </w:p>
        </w:tc>
      </w:tr>
      <w:tr w:rsidR="002233FD" w:rsidRPr="002233FD" w:rsidTr="002233FD">
        <w:trPr>
          <w:trHeight w:val="300"/>
        </w:trPr>
        <w:tc>
          <w:tcPr>
            <w:tcW w:w="2360" w:type="dxa"/>
            <w:tcBorders>
              <w:top w:val="nil"/>
              <w:left w:val="single" w:sz="4" w:space="0" w:color="auto"/>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 </w:t>
            </w:r>
          </w:p>
        </w:tc>
        <w:tc>
          <w:tcPr>
            <w:tcW w:w="3220" w:type="dxa"/>
            <w:tcBorders>
              <w:top w:val="nil"/>
              <w:left w:val="nil"/>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 </w:t>
            </w:r>
          </w:p>
        </w:tc>
        <w:tc>
          <w:tcPr>
            <w:tcW w:w="3580" w:type="dxa"/>
            <w:tcBorders>
              <w:top w:val="nil"/>
              <w:left w:val="nil"/>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 </w:t>
            </w:r>
          </w:p>
        </w:tc>
        <w:tc>
          <w:tcPr>
            <w:tcW w:w="640" w:type="dxa"/>
            <w:tcBorders>
              <w:top w:val="nil"/>
              <w:left w:val="nil"/>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jc w:val="center"/>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 </w:t>
            </w:r>
          </w:p>
        </w:tc>
      </w:tr>
      <w:tr w:rsidR="002233FD" w:rsidRPr="002233FD" w:rsidTr="002233FD">
        <w:trPr>
          <w:trHeight w:val="300"/>
        </w:trPr>
        <w:tc>
          <w:tcPr>
            <w:tcW w:w="2360" w:type="dxa"/>
            <w:tcBorders>
              <w:top w:val="nil"/>
              <w:left w:val="single" w:sz="4" w:space="0" w:color="auto"/>
              <w:bottom w:val="single" w:sz="4" w:space="0" w:color="auto"/>
              <w:right w:val="single" w:sz="4" w:space="0" w:color="auto"/>
            </w:tcBorders>
            <w:shd w:val="clear" w:color="000000" w:fill="FFFF00"/>
            <w:noWrap/>
            <w:vAlign w:val="bottom"/>
            <w:hideMark/>
          </w:tcPr>
          <w:p w:rsidR="002233FD" w:rsidRPr="002233FD" w:rsidRDefault="002233FD" w:rsidP="002233FD">
            <w:pPr>
              <w:spacing w:after="0" w:line="240" w:lineRule="auto"/>
              <w:rPr>
                <w:rFonts w:ascii="Calibri" w:eastAsia="Times New Roman" w:hAnsi="Calibri" w:cs="Times New Roman"/>
                <w:b/>
                <w:bCs/>
                <w:color w:val="000000"/>
                <w:sz w:val="18"/>
                <w:szCs w:val="18"/>
              </w:rPr>
            </w:pPr>
            <w:r w:rsidRPr="002233FD">
              <w:rPr>
                <w:rFonts w:ascii="Calibri" w:eastAsia="Times New Roman" w:hAnsi="Calibri" w:cs="Times New Roman"/>
                <w:b/>
                <w:bCs/>
                <w:color w:val="000000"/>
                <w:sz w:val="18"/>
                <w:szCs w:val="18"/>
              </w:rPr>
              <w:t>ASCA Contact</w:t>
            </w:r>
          </w:p>
        </w:tc>
        <w:tc>
          <w:tcPr>
            <w:tcW w:w="3220" w:type="dxa"/>
            <w:tcBorders>
              <w:top w:val="nil"/>
              <w:left w:val="nil"/>
              <w:bottom w:val="single" w:sz="4" w:space="0" w:color="auto"/>
              <w:right w:val="single" w:sz="4" w:space="0" w:color="auto"/>
            </w:tcBorders>
            <w:shd w:val="clear" w:color="000000" w:fill="FFFF00"/>
            <w:noWrap/>
            <w:vAlign w:val="bottom"/>
            <w:hideMark/>
          </w:tcPr>
          <w:p w:rsidR="002233FD" w:rsidRPr="002233FD" w:rsidRDefault="002233FD" w:rsidP="002233FD">
            <w:pPr>
              <w:spacing w:after="0" w:line="240" w:lineRule="auto"/>
              <w:rPr>
                <w:rFonts w:ascii="Calibri" w:eastAsia="Times New Roman" w:hAnsi="Calibri" w:cs="Times New Roman"/>
                <w:b/>
                <w:bCs/>
                <w:color w:val="000000"/>
                <w:sz w:val="18"/>
                <w:szCs w:val="18"/>
              </w:rPr>
            </w:pPr>
            <w:r w:rsidRPr="002233FD">
              <w:rPr>
                <w:rFonts w:ascii="Calibri" w:eastAsia="Times New Roman" w:hAnsi="Calibri" w:cs="Times New Roman"/>
                <w:b/>
                <w:bCs/>
                <w:color w:val="000000"/>
                <w:sz w:val="18"/>
                <w:szCs w:val="18"/>
              </w:rPr>
              <w:t> </w:t>
            </w:r>
          </w:p>
        </w:tc>
        <w:tc>
          <w:tcPr>
            <w:tcW w:w="3580" w:type="dxa"/>
            <w:tcBorders>
              <w:top w:val="nil"/>
              <w:left w:val="nil"/>
              <w:bottom w:val="single" w:sz="4" w:space="0" w:color="auto"/>
              <w:right w:val="single" w:sz="4" w:space="0" w:color="auto"/>
            </w:tcBorders>
            <w:shd w:val="clear" w:color="000000" w:fill="FFFF00"/>
            <w:noWrap/>
            <w:vAlign w:val="bottom"/>
            <w:hideMark/>
          </w:tcPr>
          <w:p w:rsidR="002233FD" w:rsidRPr="002233FD" w:rsidRDefault="002233FD" w:rsidP="002233FD">
            <w:pPr>
              <w:spacing w:after="0" w:line="240" w:lineRule="auto"/>
              <w:rPr>
                <w:rFonts w:ascii="Calibri" w:eastAsia="Times New Roman" w:hAnsi="Calibri" w:cs="Times New Roman"/>
                <w:b/>
                <w:bCs/>
                <w:color w:val="000000"/>
                <w:sz w:val="18"/>
                <w:szCs w:val="18"/>
              </w:rPr>
            </w:pPr>
            <w:r w:rsidRPr="002233FD">
              <w:rPr>
                <w:rFonts w:ascii="Calibri" w:eastAsia="Times New Roman" w:hAnsi="Calibri" w:cs="Times New Roman"/>
                <w:b/>
                <w:bCs/>
                <w:color w:val="000000"/>
                <w:sz w:val="18"/>
                <w:szCs w:val="18"/>
              </w:rPr>
              <w:t> </w:t>
            </w:r>
          </w:p>
        </w:tc>
        <w:tc>
          <w:tcPr>
            <w:tcW w:w="640" w:type="dxa"/>
            <w:tcBorders>
              <w:top w:val="nil"/>
              <w:left w:val="nil"/>
              <w:bottom w:val="single" w:sz="4" w:space="0" w:color="auto"/>
              <w:right w:val="single" w:sz="4" w:space="0" w:color="auto"/>
            </w:tcBorders>
            <w:shd w:val="clear" w:color="000000" w:fill="FFFF00"/>
            <w:noWrap/>
            <w:vAlign w:val="bottom"/>
            <w:hideMark/>
          </w:tcPr>
          <w:p w:rsidR="002233FD" w:rsidRPr="002233FD" w:rsidRDefault="002233FD" w:rsidP="002233FD">
            <w:pPr>
              <w:spacing w:after="0" w:line="240" w:lineRule="auto"/>
              <w:jc w:val="center"/>
              <w:rPr>
                <w:rFonts w:ascii="Calibri" w:eastAsia="Times New Roman" w:hAnsi="Calibri" w:cs="Times New Roman"/>
                <w:b/>
                <w:bCs/>
                <w:color w:val="000000"/>
                <w:sz w:val="18"/>
                <w:szCs w:val="18"/>
              </w:rPr>
            </w:pPr>
            <w:r w:rsidRPr="002233FD">
              <w:rPr>
                <w:rFonts w:ascii="Calibri" w:eastAsia="Times New Roman" w:hAnsi="Calibri" w:cs="Times New Roman"/>
                <w:b/>
                <w:bCs/>
                <w:color w:val="000000"/>
                <w:sz w:val="18"/>
                <w:szCs w:val="18"/>
              </w:rPr>
              <w:t> </w:t>
            </w:r>
          </w:p>
        </w:tc>
      </w:tr>
      <w:tr w:rsidR="002233FD" w:rsidRPr="002233FD" w:rsidTr="002233FD">
        <w:trPr>
          <w:trHeight w:val="300"/>
        </w:trPr>
        <w:tc>
          <w:tcPr>
            <w:tcW w:w="2360" w:type="dxa"/>
            <w:tcBorders>
              <w:top w:val="nil"/>
              <w:left w:val="single" w:sz="4" w:space="0" w:color="auto"/>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 </w:t>
            </w:r>
          </w:p>
        </w:tc>
        <w:tc>
          <w:tcPr>
            <w:tcW w:w="3220" w:type="dxa"/>
            <w:tcBorders>
              <w:top w:val="nil"/>
              <w:left w:val="nil"/>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Physical Address, Tele, E-mail</w:t>
            </w:r>
          </w:p>
        </w:tc>
        <w:tc>
          <w:tcPr>
            <w:tcW w:w="3580" w:type="dxa"/>
            <w:tcBorders>
              <w:top w:val="nil"/>
              <w:left w:val="nil"/>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 xml:space="preserve">Word </w:t>
            </w:r>
          </w:p>
        </w:tc>
        <w:tc>
          <w:tcPr>
            <w:tcW w:w="640" w:type="dxa"/>
            <w:tcBorders>
              <w:top w:val="nil"/>
              <w:left w:val="nil"/>
              <w:bottom w:val="single" w:sz="4" w:space="0" w:color="auto"/>
              <w:right w:val="single" w:sz="4" w:space="0" w:color="auto"/>
            </w:tcBorders>
            <w:shd w:val="clear" w:color="auto" w:fill="auto"/>
            <w:noWrap/>
            <w:vAlign w:val="bottom"/>
            <w:hideMark/>
          </w:tcPr>
          <w:p w:rsidR="002233FD" w:rsidRPr="002233FD" w:rsidRDefault="002233FD" w:rsidP="002233FD">
            <w:pPr>
              <w:spacing w:after="0" w:line="240" w:lineRule="auto"/>
              <w:jc w:val="center"/>
              <w:rPr>
                <w:rFonts w:ascii="Calibri" w:eastAsia="Times New Roman" w:hAnsi="Calibri" w:cs="Times New Roman"/>
                <w:color w:val="000000"/>
                <w:sz w:val="18"/>
                <w:szCs w:val="18"/>
              </w:rPr>
            </w:pPr>
            <w:r w:rsidRPr="002233FD">
              <w:rPr>
                <w:rFonts w:ascii="Calibri" w:eastAsia="Times New Roman" w:hAnsi="Calibri" w:cs="Times New Roman"/>
                <w:color w:val="000000"/>
                <w:sz w:val="18"/>
                <w:szCs w:val="18"/>
              </w:rPr>
              <w:t>1</w:t>
            </w:r>
          </w:p>
        </w:tc>
      </w:tr>
      <w:tr w:rsidR="002233FD" w:rsidRPr="002233FD" w:rsidTr="002233FD">
        <w:trPr>
          <w:trHeight w:val="300"/>
        </w:trPr>
        <w:tc>
          <w:tcPr>
            <w:tcW w:w="2360" w:type="dxa"/>
            <w:tcBorders>
              <w:top w:val="nil"/>
              <w:left w:val="single" w:sz="4" w:space="0" w:color="auto"/>
              <w:bottom w:val="single" w:sz="4" w:space="0" w:color="auto"/>
              <w:right w:val="single" w:sz="4" w:space="0" w:color="auto"/>
            </w:tcBorders>
            <w:shd w:val="clear" w:color="000000" w:fill="FFC000"/>
            <w:noWrap/>
            <w:vAlign w:val="bottom"/>
            <w:hideMark/>
          </w:tcPr>
          <w:p w:rsidR="002233FD" w:rsidRPr="002233FD" w:rsidRDefault="002233FD" w:rsidP="002233FD">
            <w:pPr>
              <w:spacing w:after="0" w:line="240" w:lineRule="auto"/>
              <w:rPr>
                <w:rFonts w:ascii="Calibri" w:eastAsia="Times New Roman" w:hAnsi="Calibri" w:cs="Times New Roman"/>
                <w:b/>
                <w:bCs/>
                <w:color w:val="000000"/>
                <w:sz w:val="18"/>
                <w:szCs w:val="18"/>
              </w:rPr>
            </w:pPr>
            <w:r w:rsidRPr="002233FD">
              <w:rPr>
                <w:rFonts w:ascii="Calibri" w:eastAsia="Times New Roman" w:hAnsi="Calibri" w:cs="Times New Roman"/>
                <w:b/>
                <w:bCs/>
                <w:color w:val="000000"/>
                <w:sz w:val="18"/>
                <w:szCs w:val="18"/>
              </w:rPr>
              <w:t>Total</w:t>
            </w:r>
          </w:p>
        </w:tc>
        <w:tc>
          <w:tcPr>
            <w:tcW w:w="3220" w:type="dxa"/>
            <w:tcBorders>
              <w:top w:val="nil"/>
              <w:left w:val="nil"/>
              <w:bottom w:val="single" w:sz="4" w:space="0" w:color="auto"/>
              <w:right w:val="single" w:sz="4" w:space="0" w:color="auto"/>
            </w:tcBorders>
            <w:shd w:val="clear" w:color="000000" w:fill="FFC000"/>
            <w:noWrap/>
            <w:vAlign w:val="bottom"/>
            <w:hideMark/>
          </w:tcPr>
          <w:p w:rsidR="002233FD" w:rsidRPr="002233FD" w:rsidRDefault="002233FD" w:rsidP="002233FD">
            <w:pPr>
              <w:spacing w:after="0" w:line="240" w:lineRule="auto"/>
              <w:rPr>
                <w:rFonts w:ascii="Calibri" w:eastAsia="Times New Roman" w:hAnsi="Calibri" w:cs="Times New Roman"/>
                <w:b/>
                <w:bCs/>
                <w:color w:val="000000"/>
                <w:sz w:val="18"/>
                <w:szCs w:val="18"/>
              </w:rPr>
            </w:pPr>
            <w:r w:rsidRPr="002233FD">
              <w:rPr>
                <w:rFonts w:ascii="Calibri" w:eastAsia="Times New Roman" w:hAnsi="Calibri" w:cs="Times New Roman"/>
                <w:b/>
                <w:bCs/>
                <w:color w:val="000000"/>
                <w:sz w:val="18"/>
                <w:szCs w:val="18"/>
              </w:rPr>
              <w:t> </w:t>
            </w:r>
          </w:p>
        </w:tc>
        <w:tc>
          <w:tcPr>
            <w:tcW w:w="3580" w:type="dxa"/>
            <w:tcBorders>
              <w:top w:val="nil"/>
              <w:left w:val="nil"/>
              <w:bottom w:val="single" w:sz="4" w:space="0" w:color="auto"/>
              <w:right w:val="single" w:sz="4" w:space="0" w:color="auto"/>
            </w:tcBorders>
            <w:shd w:val="clear" w:color="000000" w:fill="FFC000"/>
            <w:noWrap/>
            <w:vAlign w:val="bottom"/>
            <w:hideMark/>
          </w:tcPr>
          <w:p w:rsidR="002233FD" w:rsidRPr="002233FD" w:rsidRDefault="002233FD" w:rsidP="002233FD">
            <w:pPr>
              <w:spacing w:after="0" w:line="240" w:lineRule="auto"/>
              <w:rPr>
                <w:rFonts w:ascii="Calibri" w:eastAsia="Times New Roman" w:hAnsi="Calibri" w:cs="Times New Roman"/>
                <w:b/>
                <w:bCs/>
                <w:color w:val="000000"/>
                <w:sz w:val="18"/>
                <w:szCs w:val="18"/>
              </w:rPr>
            </w:pPr>
            <w:r w:rsidRPr="002233FD">
              <w:rPr>
                <w:rFonts w:ascii="Calibri" w:eastAsia="Times New Roman" w:hAnsi="Calibri" w:cs="Times New Roman"/>
                <w:b/>
                <w:bCs/>
                <w:color w:val="000000"/>
                <w:sz w:val="18"/>
                <w:szCs w:val="18"/>
              </w:rPr>
              <w:t> </w:t>
            </w:r>
          </w:p>
        </w:tc>
        <w:tc>
          <w:tcPr>
            <w:tcW w:w="640" w:type="dxa"/>
            <w:tcBorders>
              <w:top w:val="nil"/>
              <w:left w:val="nil"/>
              <w:bottom w:val="single" w:sz="4" w:space="0" w:color="auto"/>
              <w:right w:val="single" w:sz="4" w:space="0" w:color="auto"/>
            </w:tcBorders>
            <w:shd w:val="clear" w:color="000000" w:fill="FFC000"/>
            <w:noWrap/>
            <w:vAlign w:val="bottom"/>
            <w:hideMark/>
          </w:tcPr>
          <w:p w:rsidR="002233FD" w:rsidRPr="002233FD" w:rsidRDefault="002233FD" w:rsidP="002233FD">
            <w:pPr>
              <w:spacing w:after="0" w:line="240" w:lineRule="auto"/>
              <w:jc w:val="center"/>
              <w:rPr>
                <w:rFonts w:ascii="Calibri" w:eastAsia="Times New Roman" w:hAnsi="Calibri" w:cs="Times New Roman"/>
                <w:b/>
                <w:bCs/>
                <w:color w:val="000000"/>
                <w:sz w:val="18"/>
                <w:szCs w:val="18"/>
              </w:rPr>
            </w:pPr>
            <w:r w:rsidRPr="002233FD">
              <w:rPr>
                <w:rFonts w:ascii="Calibri" w:eastAsia="Times New Roman" w:hAnsi="Calibri" w:cs="Times New Roman"/>
                <w:b/>
                <w:bCs/>
                <w:color w:val="000000"/>
                <w:sz w:val="18"/>
                <w:szCs w:val="18"/>
              </w:rPr>
              <w:t>17</w:t>
            </w:r>
          </w:p>
        </w:tc>
      </w:tr>
    </w:tbl>
    <w:p w:rsidR="002233FD" w:rsidRPr="008B1A66" w:rsidRDefault="002233FD" w:rsidP="002233FD">
      <w:pPr>
        <w:pStyle w:val="ListParagraph"/>
        <w:tabs>
          <w:tab w:val="left" w:pos="4590"/>
        </w:tabs>
        <w:ind w:left="0" w:right="-5040"/>
        <w:rPr>
          <w:rFonts w:ascii="Arial" w:hAnsi="Arial" w:cs="Arial"/>
          <w:sz w:val="20"/>
          <w:szCs w:val="20"/>
        </w:rPr>
      </w:pPr>
    </w:p>
    <w:sectPr w:rsidR="002233FD" w:rsidRPr="008B1A66" w:rsidSect="00DE095B">
      <w:type w:val="continuous"/>
      <w:pgSz w:w="12240" w:h="15840"/>
      <w:pgMar w:top="1440" w:right="1440" w:bottom="1440" w:left="1440" w:header="720" w:footer="720" w:gutter="0"/>
      <w:cols w:space="18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094221"/>
    <w:multiLevelType w:val="hybridMultilevel"/>
    <w:tmpl w:val="5FFA86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59A579B"/>
    <w:multiLevelType w:val="hybridMultilevel"/>
    <w:tmpl w:val="422876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3620EF6"/>
    <w:multiLevelType w:val="hybridMultilevel"/>
    <w:tmpl w:val="715C75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F6D22E5"/>
    <w:multiLevelType w:val="hybridMultilevel"/>
    <w:tmpl w:val="B0D202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E091AC0"/>
    <w:multiLevelType w:val="hybridMultilevel"/>
    <w:tmpl w:val="BDE8E4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B2F58E8"/>
    <w:multiLevelType w:val="hybridMultilevel"/>
    <w:tmpl w:val="F5102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20E4C35"/>
    <w:multiLevelType w:val="hybridMultilevel"/>
    <w:tmpl w:val="B2E0D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A171A44"/>
    <w:multiLevelType w:val="hybridMultilevel"/>
    <w:tmpl w:val="B2166C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5"/>
  </w:num>
  <w:num w:numId="4">
    <w:abstractNumId w:val="6"/>
  </w:num>
  <w:num w:numId="5">
    <w:abstractNumId w:val="1"/>
  </w:num>
  <w:num w:numId="6">
    <w:abstractNumId w:val="4"/>
  </w:num>
  <w:num w:numId="7">
    <w:abstractNumId w:val="2"/>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0DC5"/>
    <w:rsid w:val="00015E8B"/>
    <w:rsid w:val="00174D3E"/>
    <w:rsid w:val="002233FD"/>
    <w:rsid w:val="0027012B"/>
    <w:rsid w:val="002D7C2C"/>
    <w:rsid w:val="00381F8E"/>
    <w:rsid w:val="00510335"/>
    <w:rsid w:val="00580051"/>
    <w:rsid w:val="00625F5F"/>
    <w:rsid w:val="006E7FE3"/>
    <w:rsid w:val="007203DC"/>
    <w:rsid w:val="007C173C"/>
    <w:rsid w:val="007C191B"/>
    <w:rsid w:val="007E39F0"/>
    <w:rsid w:val="00830D48"/>
    <w:rsid w:val="00890DC5"/>
    <w:rsid w:val="008B1A66"/>
    <w:rsid w:val="008C48B7"/>
    <w:rsid w:val="008D5451"/>
    <w:rsid w:val="0091476A"/>
    <w:rsid w:val="0093676B"/>
    <w:rsid w:val="00940009"/>
    <w:rsid w:val="0096732F"/>
    <w:rsid w:val="00A71489"/>
    <w:rsid w:val="00A7486E"/>
    <w:rsid w:val="00B02009"/>
    <w:rsid w:val="00B46CE7"/>
    <w:rsid w:val="00C46660"/>
    <w:rsid w:val="00CA6E48"/>
    <w:rsid w:val="00CE1444"/>
    <w:rsid w:val="00DE095B"/>
    <w:rsid w:val="00E37B98"/>
    <w:rsid w:val="00ED2497"/>
    <w:rsid w:val="00F45478"/>
    <w:rsid w:val="00FD4A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3F058C3-8B47-4038-B274-34831DCBC1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1033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987090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649</Words>
  <Characters>3704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4345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Marc Kramer</cp:lastModifiedBy>
  <cp:revision>4</cp:revision>
  <dcterms:created xsi:type="dcterms:W3CDTF">2014-06-03T19:10:00Z</dcterms:created>
  <dcterms:modified xsi:type="dcterms:W3CDTF">2014-11-03T21:40:00Z</dcterms:modified>
</cp:coreProperties>
</file>