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469B" w:rsidRDefault="006B469B" w:rsidP="006B469B">
      <w:pPr>
        <w:pStyle w:val="NormalWeb"/>
        <w:rPr>
          <w:rFonts w:ascii="Helvetica" w:hAnsi="Helvetica" w:cs="Helvetica"/>
          <w:color w:val="111111"/>
          <w:sz w:val="18"/>
          <w:szCs w:val="18"/>
        </w:rPr>
      </w:pPr>
      <w:r>
        <w:rPr>
          <w:rFonts w:ascii="Helvetica" w:hAnsi="Helvetica" w:cs="Helvetica"/>
          <w:color w:val="111111"/>
          <w:sz w:val="18"/>
          <w:szCs w:val="18"/>
        </w:rPr>
        <w:t>CLEVELAND - Middleburg Heights Fire Department officials said newer homes that catch fire will burn much faster than older ones.</w:t>
      </w:r>
    </w:p>
    <w:p w:rsidR="006B469B" w:rsidRDefault="006B469B" w:rsidP="006B469B">
      <w:pPr>
        <w:pStyle w:val="NormalWeb"/>
        <w:rPr>
          <w:rFonts w:ascii="Helvetica" w:hAnsi="Helvetica" w:cs="Helvetica"/>
          <w:color w:val="111111"/>
          <w:sz w:val="18"/>
          <w:szCs w:val="18"/>
        </w:rPr>
      </w:pPr>
      <w:r>
        <w:rPr>
          <w:rFonts w:ascii="Helvetica" w:hAnsi="Helvetica" w:cs="Helvetica"/>
          <w:color w:val="111111"/>
          <w:sz w:val="18"/>
          <w:szCs w:val="18"/>
        </w:rPr>
        <w:t xml:space="preserve">“They’re tighter than ever before because of insulation.  We want to be energy efficient, so it’s a tighter package of the house and then we bring all these flammable and combustibles into the home.  Our personal technology, our laptop and our desktops,” explained John </w:t>
      </w:r>
      <w:proofErr w:type="spellStart"/>
      <w:r>
        <w:rPr>
          <w:rFonts w:ascii="Helvetica" w:hAnsi="Helvetica" w:cs="Helvetica"/>
          <w:color w:val="111111"/>
          <w:sz w:val="18"/>
          <w:szCs w:val="18"/>
        </w:rPr>
        <w:t>Desmarteau</w:t>
      </w:r>
      <w:proofErr w:type="spellEnd"/>
      <w:r>
        <w:rPr>
          <w:rFonts w:ascii="Helvetica" w:hAnsi="Helvetica" w:cs="Helvetica"/>
          <w:color w:val="111111"/>
          <w:sz w:val="18"/>
          <w:szCs w:val="18"/>
        </w:rPr>
        <w:t>, Assistant Fire Chief of the Middleburg Heights Fire Department.</w:t>
      </w:r>
    </w:p>
    <w:p w:rsidR="006B469B" w:rsidRDefault="006B469B" w:rsidP="006B469B">
      <w:pPr>
        <w:pStyle w:val="NormalWeb"/>
        <w:rPr>
          <w:rFonts w:ascii="Helvetica" w:hAnsi="Helvetica" w:cs="Helvetica"/>
          <w:color w:val="111111"/>
          <w:sz w:val="18"/>
          <w:szCs w:val="18"/>
        </w:rPr>
      </w:pPr>
      <w:r>
        <w:rPr>
          <w:rFonts w:ascii="Helvetica" w:hAnsi="Helvetica" w:cs="Helvetica"/>
          <w:color w:val="111111"/>
          <w:sz w:val="18"/>
          <w:szCs w:val="18"/>
        </w:rPr>
        <w:t>A report by Underwriters Laboratory, a safety consulting firm, found that fires burn more quickly in new homes, which are built more efficiently.</w:t>
      </w:r>
    </w:p>
    <w:p w:rsidR="006B469B" w:rsidRDefault="006B469B" w:rsidP="006B469B">
      <w:pPr>
        <w:pStyle w:val="NormalWeb"/>
        <w:rPr>
          <w:rFonts w:ascii="Helvetica" w:hAnsi="Helvetica" w:cs="Helvetica"/>
          <w:color w:val="111111"/>
          <w:sz w:val="18"/>
          <w:szCs w:val="18"/>
        </w:rPr>
      </w:pPr>
      <w:r>
        <w:rPr>
          <w:rFonts w:ascii="Helvetica" w:hAnsi="Helvetica" w:cs="Helvetica"/>
          <w:color w:val="111111"/>
          <w:sz w:val="18"/>
          <w:szCs w:val="18"/>
        </w:rPr>
        <w:t>Just 20 years ago, home furnishings were mostly made of wood, natural fabrics and metal. </w:t>
      </w:r>
    </w:p>
    <w:p w:rsidR="006B469B" w:rsidRDefault="006B469B" w:rsidP="006B469B">
      <w:pPr>
        <w:pStyle w:val="NormalWeb"/>
        <w:rPr>
          <w:rFonts w:ascii="Helvetica" w:hAnsi="Helvetica" w:cs="Helvetica"/>
          <w:color w:val="111111"/>
          <w:sz w:val="18"/>
          <w:szCs w:val="18"/>
        </w:rPr>
      </w:pPr>
      <w:r>
        <w:rPr>
          <w:rFonts w:ascii="Helvetica" w:hAnsi="Helvetica" w:cs="Helvetica"/>
          <w:color w:val="111111"/>
          <w:sz w:val="18"/>
          <w:szCs w:val="18"/>
        </w:rPr>
        <w:t>Those tend to take longer to catch fire than plastics that are now in your carpet, furniture and electronics. </w:t>
      </w:r>
    </w:p>
    <w:p w:rsidR="006B469B" w:rsidRDefault="006B469B" w:rsidP="006B469B">
      <w:pPr>
        <w:pStyle w:val="NormalWeb"/>
        <w:rPr>
          <w:rFonts w:ascii="Helvetica" w:hAnsi="Helvetica" w:cs="Helvetica"/>
          <w:color w:val="111111"/>
          <w:sz w:val="18"/>
          <w:szCs w:val="18"/>
        </w:rPr>
      </w:pPr>
      <w:r>
        <w:rPr>
          <w:rFonts w:ascii="Helvetica" w:hAnsi="Helvetica" w:cs="Helvetica"/>
          <w:color w:val="111111"/>
          <w:sz w:val="18"/>
          <w:szCs w:val="18"/>
        </w:rPr>
        <w:t xml:space="preserve">“In the last 50 years they’re burning hotter and faster. Eight times greater than what they were 50 years ago,” </w:t>
      </w:r>
      <w:proofErr w:type="spellStart"/>
      <w:r>
        <w:rPr>
          <w:rFonts w:ascii="Helvetica" w:hAnsi="Helvetica" w:cs="Helvetica"/>
          <w:color w:val="111111"/>
          <w:sz w:val="18"/>
          <w:szCs w:val="18"/>
        </w:rPr>
        <w:t>Desmarteau</w:t>
      </w:r>
      <w:proofErr w:type="spellEnd"/>
      <w:r>
        <w:rPr>
          <w:rFonts w:ascii="Helvetica" w:hAnsi="Helvetica" w:cs="Helvetica"/>
          <w:color w:val="111111"/>
          <w:sz w:val="18"/>
          <w:szCs w:val="18"/>
        </w:rPr>
        <w:t xml:space="preserve"> said.</w:t>
      </w:r>
    </w:p>
    <w:p w:rsidR="006B469B" w:rsidRDefault="006B469B" w:rsidP="006B469B">
      <w:pPr>
        <w:pStyle w:val="NormalWeb"/>
        <w:rPr>
          <w:rFonts w:ascii="Helvetica" w:hAnsi="Helvetica" w:cs="Helvetica"/>
          <w:color w:val="111111"/>
          <w:sz w:val="18"/>
          <w:szCs w:val="18"/>
        </w:rPr>
      </w:pPr>
      <w:r>
        <w:rPr>
          <w:rFonts w:ascii="Helvetica" w:hAnsi="Helvetica" w:cs="Helvetica"/>
          <w:color w:val="111111"/>
          <w:sz w:val="18"/>
          <w:szCs w:val="18"/>
        </w:rPr>
        <w:t>That’s why the National Fire Protection Agency, which sets fire safety standards across the country, encourages fire sprinklers in homes. </w:t>
      </w:r>
    </w:p>
    <w:p w:rsidR="006B469B" w:rsidRDefault="006B469B" w:rsidP="006B469B">
      <w:pPr>
        <w:pStyle w:val="NormalWeb"/>
        <w:rPr>
          <w:rFonts w:ascii="Helvetica" w:hAnsi="Helvetica" w:cs="Helvetica"/>
          <w:color w:val="111111"/>
          <w:sz w:val="18"/>
          <w:szCs w:val="18"/>
        </w:rPr>
      </w:pPr>
      <w:r>
        <w:rPr>
          <w:rFonts w:ascii="Helvetica" w:hAnsi="Helvetica" w:cs="Helvetica"/>
          <w:color w:val="111111"/>
          <w:sz w:val="18"/>
          <w:szCs w:val="18"/>
        </w:rPr>
        <w:t>A residential fire sprinkler can contain a fire in less time than it would take the fire department to arrive at your home. </w:t>
      </w:r>
    </w:p>
    <w:p w:rsidR="006B469B" w:rsidRDefault="006B469B" w:rsidP="006B469B">
      <w:pPr>
        <w:pStyle w:val="NormalWeb"/>
        <w:rPr>
          <w:rFonts w:ascii="Helvetica" w:hAnsi="Helvetica" w:cs="Helvetica"/>
          <w:color w:val="111111"/>
          <w:sz w:val="18"/>
          <w:szCs w:val="18"/>
        </w:rPr>
      </w:pPr>
      <w:r>
        <w:rPr>
          <w:rFonts w:ascii="Helvetica" w:hAnsi="Helvetica" w:cs="Helvetica"/>
          <w:color w:val="111111"/>
          <w:sz w:val="18"/>
          <w:szCs w:val="18"/>
        </w:rPr>
        <w:t>Yet, only 2 percent of U.S. homes have fire sprinklers.  Just one fire sprinkler can contain 85 percent of fires.</w:t>
      </w:r>
    </w:p>
    <w:p w:rsidR="006B469B" w:rsidRDefault="006B469B" w:rsidP="006B469B">
      <w:pPr>
        <w:pStyle w:val="NormalWeb"/>
        <w:rPr>
          <w:rFonts w:ascii="Helvetica" w:hAnsi="Helvetica" w:cs="Helvetica"/>
          <w:color w:val="111111"/>
          <w:sz w:val="18"/>
          <w:szCs w:val="18"/>
        </w:rPr>
      </w:pPr>
      <w:r>
        <w:rPr>
          <w:rFonts w:ascii="Helvetica" w:hAnsi="Helvetica" w:cs="Helvetica"/>
          <w:color w:val="111111"/>
          <w:sz w:val="18"/>
          <w:szCs w:val="18"/>
        </w:rPr>
        <w:t>A sprinkler system can cost thousands of dollars to install in an average-size home being built. </w:t>
      </w:r>
    </w:p>
    <w:p w:rsidR="006B469B" w:rsidRDefault="006B469B" w:rsidP="006B469B">
      <w:pPr>
        <w:pStyle w:val="NormalWeb"/>
        <w:rPr>
          <w:rFonts w:ascii="Helvetica" w:hAnsi="Helvetica" w:cs="Helvetica"/>
          <w:color w:val="111111"/>
          <w:sz w:val="18"/>
          <w:szCs w:val="18"/>
        </w:rPr>
      </w:pPr>
      <w:r>
        <w:rPr>
          <w:rFonts w:ascii="Helvetica" w:hAnsi="Helvetica" w:cs="Helvetica"/>
          <w:color w:val="111111"/>
          <w:sz w:val="18"/>
          <w:szCs w:val="18"/>
        </w:rPr>
        <w:t>“What we see in the Midwest is normally about $1.50 to $3 a square foot, depending on finishes, customizations,” said sprinkler installer Drew Robbins.</w:t>
      </w:r>
    </w:p>
    <w:p w:rsidR="006B469B" w:rsidRDefault="006B469B" w:rsidP="006B469B">
      <w:pPr>
        <w:pStyle w:val="NormalWeb"/>
        <w:rPr>
          <w:rFonts w:ascii="Helvetica" w:hAnsi="Helvetica" w:cs="Helvetica"/>
          <w:color w:val="111111"/>
          <w:sz w:val="18"/>
          <w:szCs w:val="18"/>
        </w:rPr>
      </w:pPr>
      <w:r>
        <w:rPr>
          <w:rFonts w:ascii="Helvetica" w:hAnsi="Helvetica" w:cs="Helvetica"/>
          <w:color w:val="111111"/>
          <w:sz w:val="18"/>
          <w:szCs w:val="18"/>
        </w:rPr>
        <w:t>The Pipefitters Local Union 120 in Cleveland recently put on a demonstration showing a living room with a sprinkler and one without a sprinkler system.  The fire was extinguished in about 15 seconds in the living room with a sprinkler.  The living room without a sprinkler was fully engulfed in less than 3 minutes.</w:t>
      </w:r>
    </w:p>
    <w:p w:rsidR="006B469B" w:rsidRDefault="006B469B" w:rsidP="006B469B">
      <w:pPr>
        <w:pStyle w:val="NormalWeb"/>
        <w:rPr>
          <w:rFonts w:ascii="Helvetica" w:hAnsi="Helvetica" w:cs="Helvetica"/>
          <w:color w:val="111111"/>
          <w:sz w:val="18"/>
          <w:szCs w:val="18"/>
        </w:rPr>
      </w:pPr>
      <w:r>
        <w:rPr>
          <w:rFonts w:ascii="Helvetica" w:hAnsi="Helvetica" w:cs="Helvetica"/>
          <w:color w:val="111111"/>
          <w:sz w:val="18"/>
          <w:szCs w:val="18"/>
        </w:rPr>
        <w:t xml:space="preserve">Residential fire sprinklers are not required in new homes in Ohio.  Assistant Chief </w:t>
      </w:r>
      <w:proofErr w:type="spellStart"/>
      <w:r>
        <w:rPr>
          <w:rFonts w:ascii="Helvetica" w:hAnsi="Helvetica" w:cs="Helvetica"/>
          <w:color w:val="111111"/>
          <w:sz w:val="18"/>
          <w:szCs w:val="18"/>
        </w:rPr>
        <w:t>Desmarteau</w:t>
      </w:r>
      <w:proofErr w:type="spellEnd"/>
      <w:r>
        <w:rPr>
          <w:rFonts w:ascii="Helvetica" w:hAnsi="Helvetica" w:cs="Helvetica"/>
          <w:color w:val="111111"/>
          <w:sz w:val="18"/>
          <w:szCs w:val="18"/>
        </w:rPr>
        <w:t xml:space="preserve"> understands many people cannot afford fire sprinklers, but believes that they are one of the best investments a homeowner can make. </w:t>
      </w:r>
    </w:p>
    <w:p w:rsidR="006B469B" w:rsidRDefault="006B469B" w:rsidP="006B469B">
      <w:pPr>
        <w:pStyle w:val="NormalWeb"/>
        <w:rPr>
          <w:rFonts w:ascii="Helvetica" w:hAnsi="Helvetica" w:cs="Helvetica"/>
          <w:color w:val="111111"/>
          <w:sz w:val="18"/>
          <w:szCs w:val="18"/>
        </w:rPr>
      </w:pPr>
      <w:r>
        <w:rPr>
          <w:rFonts w:ascii="Helvetica" w:hAnsi="Helvetica" w:cs="Helvetica"/>
          <w:color w:val="111111"/>
          <w:sz w:val="18"/>
          <w:szCs w:val="18"/>
        </w:rPr>
        <w:t>“Sprinklers take care of the fire before the firemen even get there, containing most of the fire.  We just go in and mop up half the time,” he said.</w:t>
      </w:r>
    </w:p>
    <w:p w:rsidR="006B469B" w:rsidRDefault="006B469B" w:rsidP="006B469B">
      <w:pPr>
        <w:pStyle w:val="NormalWeb"/>
        <w:rPr>
          <w:rFonts w:ascii="Helvetica" w:hAnsi="Helvetica" w:cs="Helvetica"/>
          <w:color w:val="111111"/>
          <w:sz w:val="18"/>
          <w:szCs w:val="18"/>
        </w:rPr>
      </w:pPr>
      <w:proofErr w:type="spellStart"/>
      <w:r>
        <w:rPr>
          <w:rFonts w:ascii="Helvetica" w:hAnsi="Helvetica" w:cs="Helvetica"/>
          <w:color w:val="111111"/>
          <w:sz w:val="18"/>
          <w:szCs w:val="18"/>
        </w:rPr>
        <w:t>Desmarteau</w:t>
      </w:r>
      <w:proofErr w:type="spellEnd"/>
      <w:r>
        <w:rPr>
          <w:rFonts w:ascii="Helvetica" w:hAnsi="Helvetica" w:cs="Helvetica"/>
          <w:color w:val="111111"/>
          <w:sz w:val="18"/>
          <w:szCs w:val="18"/>
        </w:rPr>
        <w:t xml:space="preserve"> said having smoke detectors in your home is a must.</w:t>
      </w:r>
    </w:p>
    <w:p w:rsidR="006B469B" w:rsidRDefault="006B469B" w:rsidP="006B469B">
      <w:pPr>
        <w:pStyle w:val="NormalWeb"/>
        <w:rPr>
          <w:rFonts w:ascii="Helvetica" w:hAnsi="Helvetica" w:cs="Helvetica"/>
          <w:color w:val="111111"/>
          <w:sz w:val="18"/>
          <w:szCs w:val="18"/>
        </w:rPr>
      </w:pPr>
      <w:r>
        <w:rPr>
          <w:rFonts w:ascii="Helvetica" w:hAnsi="Helvetica" w:cs="Helvetica"/>
          <w:color w:val="111111"/>
          <w:sz w:val="18"/>
          <w:szCs w:val="18"/>
        </w:rPr>
        <w:t>Installing a sprinkler system has the potential to lower insurance rates by up to 15 percent if they meet code requirements.</w:t>
      </w:r>
    </w:p>
    <w:p w:rsidR="006B469B" w:rsidRDefault="006B469B" w:rsidP="006B469B">
      <w:pPr>
        <w:pStyle w:val="NormalWeb"/>
        <w:rPr>
          <w:rFonts w:ascii="Helvetica" w:hAnsi="Helvetica" w:cs="Helvetica"/>
          <w:color w:val="111111"/>
          <w:sz w:val="18"/>
          <w:szCs w:val="18"/>
        </w:rPr>
      </w:pPr>
      <w:r>
        <w:rPr>
          <w:rFonts w:ascii="Helvetica" w:hAnsi="Helvetica" w:cs="Helvetica"/>
          <w:color w:val="111111"/>
          <w:sz w:val="18"/>
          <w:szCs w:val="18"/>
        </w:rPr>
        <w:t>In the city of Cleveland, you need a permit to install a residential sprinkler system.</w:t>
      </w:r>
    </w:p>
    <w:p w:rsidR="006B469B" w:rsidRDefault="006B469B" w:rsidP="006B469B">
      <w:pPr>
        <w:pStyle w:val="copyright"/>
        <w:rPr>
          <w:rFonts w:ascii="Helvetica" w:hAnsi="Helvetica" w:cs="Helvetica"/>
          <w:color w:val="111111"/>
          <w:sz w:val="18"/>
          <w:szCs w:val="18"/>
        </w:rPr>
      </w:pPr>
      <w:r>
        <w:rPr>
          <w:rFonts w:ascii="Helvetica" w:hAnsi="Helvetica" w:cs="Helvetica"/>
          <w:color w:val="111111"/>
          <w:sz w:val="18"/>
          <w:szCs w:val="18"/>
        </w:rPr>
        <w:t>Copyright 2014 Scripps Media, Inc. All rights reserved. This material may not be published, broadcast, rewritten, or redistributed.</w:t>
      </w:r>
    </w:p>
    <w:p w:rsidR="005B65AF" w:rsidRDefault="00441D0E"/>
    <w:p w:rsidR="00A115AF" w:rsidRDefault="00A115AF"/>
    <w:p w:rsidR="00A115AF" w:rsidRDefault="00A115AF"/>
    <w:p w:rsidR="00A115AF" w:rsidRDefault="00A115AF"/>
    <w:p w:rsidR="00A115AF" w:rsidRDefault="00A115AF"/>
    <w:p w:rsidR="00A115AF" w:rsidRPr="00A115AF" w:rsidRDefault="00A115AF" w:rsidP="00A115AF">
      <w:pPr>
        <w:spacing w:line="240" w:lineRule="auto"/>
        <w:rPr>
          <w:rFonts w:ascii="Tahoma" w:eastAsia="Times New Roman" w:hAnsi="Tahoma" w:cs="Tahoma"/>
          <w:color w:val="636363"/>
          <w:sz w:val="24"/>
          <w:szCs w:val="24"/>
          <w:lang w:val="en"/>
        </w:rPr>
      </w:pPr>
      <w:r w:rsidRPr="00A115AF">
        <w:rPr>
          <w:rFonts w:ascii="Tahoma" w:eastAsia="Times New Roman" w:hAnsi="Tahoma" w:cs="Tahoma"/>
          <w:noProof/>
          <w:color w:val="C7241F"/>
          <w:sz w:val="24"/>
          <w:szCs w:val="24"/>
        </w:rPr>
        <w:lastRenderedPageBreak/>
        <w:drawing>
          <wp:inline distT="0" distB="0" distL="0" distR="0">
            <wp:extent cx="2209800" cy="952500"/>
            <wp:effectExtent l="0" t="0" r="0" b="0"/>
            <wp:docPr id="3" name="Picture 3" descr="en-Gauge Safety Equipment Monitori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n-Gauge Safety Equipment Monitorin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09800" cy="952500"/>
                    </a:xfrm>
                    <a:prstGeom prst="rect">
                      <a:avLst/>
                    </a:prstGeom>
                    <a:noFill/>
                    <a:ln>
                      <a:noFill/>
                    </a:ln>
                  </pic:spPr>
                </pic:pic>
              </a:graphicData>
            </a:graphic>
          </wp:inline>
        </w:drawing>
      </w:r>
    </w:p>
    <w:p w:rsidR="00A115AF" w:rsidRPr="00A115AF" w:rsidRDefault="00A115AF" w:rsidP="00A115AF">
      <w:pPr>
        <w:spacing w:before="100" w:beforeAutospacing="1" w:after="100" w:afterAutospacing="1" w:line="330" w:lineRule="atLeast"/>
        <w:outlineLvl w:val="2"/>
        <w:rPr>
          <w:rFonts w:ascii="Tahoma" w:eastAsia="Times New Roman" w:hAnsi="Tahoma" w:cs="Tahoma"/>
          <w:color w:val="000000"/>
          <w:sz w:val="30"/>
          <w:szCs w:val="30"/>
          <w:lang w:val="en"/>
        </w:rPr>
      </w:pPr>
      <w:r w:rsidRPr="00A115AF">
        <w:rPr>
          <w:rFonts w:ascii="Tahoma" w:eastAsia="Times New Roman" w:hAnsi="Tahoma" w:cs="Tahoma"/>
          <w:color w:val="000000"/>
          <w:sz w:val="30"/>
          <w:szCs w:val="30"/>
          <w:lang w:val="en"/>
        </w:rPr>
        <w:t xml:space="preserve">CALL US TODAY:  1.888.ENGAUGE   </w:t>
      </w:r>
      <w:r w:rsidRPr="00A115AF">
        <w:rPr>
          <w:rFonts w:ascii="Tahoma" w:eastAsia="Times New Roman" w:hAnsi="Tahoma" w:cs="Tahoma"/>
          <w:noProof/>
          <w:color w:val="C7241F"/>
          <w:sz w:val="30"/>
          <w:szCs w:val="30"/>
        </w:rPr>
        <w:drawing>
          <wp:inline distT="0" distB="0" distL="0" distR="0">
            <wp:extent cx="190500" cy="190500"/>
            <wp:effectExtent l="0" t="0" r="0" b="0"/>
            <wp:docPr id="2" name="Picture 2" descr="sm-icon-twitter-square">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m-icon-twitter-square">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A115AF">
        <w:rPr>
          <w:rFonts w:ascii="Tahoma" w:eastAsia="Times New Roman" w:hAnsi="Tahoma" w:cs="Tahoma"/>
          <w:color w:val="000000"/>
          <w:sz w:val="30"/>
          <w:szCs w:val="30"/>
          <w:lang w:val="en"/>
        </w:rPr>
        <w:t>  </w:t>
      </w:r>
      <w:r w:rsidRPr="00A115AF">
        <w:rPr>
          <w:rFonts w:ascii="Tahoma" w:eastAsia="Times New Roman" w:hAnsi="Tahoma" w:cs="Tahoma"/>
          <w:noProof/>
          <w:color w:val="C7241F"/>
          <w:sz w:val="30"/>
          <w:szCs w:val="30"/>
        </w:rPr>
        <w:drawing>
          <wp:inline distT="0" distB="0" distL="0" distR="0">
            <wp:extent cx="190500" cy="190500"/>
            <wp:effectExtent l="0" t="0" r="0" b="0"/>
            <wp:docPr id="1" name="Picture 1" descr="sm-icon-facebook-square">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m-icon-facebook-square">
                      <a:hlinkClick r:id="rId9"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p w:rsidR="00A115AF" w:rsidRPr="00A115AF" w:rsidRDefault="00441D0E" w:rsidP="00A115AF">
      <w:pPr>
        <w:numPr>
          <w:ilvl w:val="0"/>
          <w:numId w:val="1"/>
        </w:numPr>
        <w:spacing w:before="100" w:beforeAutospacing="1" w:after="180" w:line="348" w:lineRule="auto"/>
        <w:rPr>
          <w:rFonts w:ascii="Tahoma" w:eastAsia="Times New Roman" w:hAnsi="Tahoma" w:cs="Tahoma"/>
          <w:color w:val="636363"/>
          <w:sz w:val="21"/>
          <w:szCs w:val="21"/>
          <w:lang w:val="en"/>
        </w:rPr>
      </w:pPr>
      <w:hyperlink r:id="rId11" w:history="1">
        <w:r w:rsidR="00A115AF" w:rsidRPr="00A115AF">
          <w:rPr>
            <w:rFonts w:ascii="Tahoma" w:eastAsia="Times New Roman" w:hAnsi="Tahoma" w:cs="Tahoma"/>
            <w:color w:val="C7241F"/>
            <w:sz w:val="21"/>
            <w:szCs w:val="21"/>
            <w:u w:val="single"/>
            <w:lang w:val="en"/>
          </w:rPr>
          <w:t>Challenges</w:t>
        </w:r>
      </w:hyperlink>
      <w:r w:rsidR="00A115AF" w:rsidRPr="00A115AF">
        <w:rPr>
          <w:rFonts w:ascii="Tahoma" w:eastAsia="Times New Roman" w:hAnsi="Tahoma" w:cs="Tahoma"/>
          <w:color w:val="636363"/>
          <w:sz w:val="21"/>
          <w:szCs w:val="21"/>
          <w:lang w:val="en"/>
        </w:rPr>
        <w:t xml:space="preserve"> </w:t>
      </w:r>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12" w:history="1">
        <w:r w:rsidR="00A115AF" w:rsidRPr="00A115AF">
          <w:rPr>
            <w:rFonts w:ascii="Tahoma" w:eastAsia="Times New Roman" w:hAnsi="Tahoma" w:cs="Tahoma"/>
            <w:color w:val="C7241F"/>
            <w:sz w:val="21"/>
            <w:szCs w:val="21"/>
            <w:u w:val="single"/>
            <w:lang w:val="en"/>
          </w:rPr>
          <w:t>Fire Extinguisher Compliance</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13" w:history="1">
        <w:r w:rsidR="00A115AF" w:rsidRPr="00A115AF">
          <w:rPr>
            <w:rFonts w:ascii="Tahoma" w:eastAsia="Times New Roman" w:hAnsi="Tahoma" w:cs="Tahoma"/>
            <w:color w:val="C7241F"/>
            <w:sz w:val="21"/>
            <w:szCs w:val="21"/>
            <w:u w:val="single"/>
            <w:lang w:val="en"/>
          </w:rPr>
          <w:t>Accessibility - ADA Compliance</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14" w:history="1">
        <w:r w:rsidR="00A115AF" w:rsidRPr="00A115AF">
          <w:rPr>
            <w:rFonts w:ascii="Tahoma" w:eastAsia="Times New Roman" w:hAnsi="Tahoma" w:cs="Tahoma"/>
            <w:color w:val="C7241F"/>
            <w:sz w:val="21"/>
            <w:szCs w:val="21"/>
            <w:u w:val="single"/>
            <w:lang w:val="en"/>
          </w:rPr>
          <w:t>Oxygen Tank Compliance</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15" w:history="1">
        <w:r w:rsidR="00A115AF" w:rsidRPr="00A115AF">
          <w:rPr>
            <w:rFonts w:ascii="Tahoma" w:eastAsia="Times New Roman" w:hAnsi="Tahoma" w:cs="Tahoma"/>
            <w:color w:val="C7241F"/>
            <w:sz w:val="21"/>
            <w:szCs w:val="21"/>
            <w:u w:val="single"/>
            <w:lang w:val="en"/>
          </w:rPr>
          <w:t>Fire Extinguisher Fraud</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16" w:history="1">
        <w:r w:rsidR="00A115AF" w:rsidRPr="00A115AF">
          <w:rPr>
            <w:rFonts w:ascii="Tahoma" w:eastAsia="Times New Roman" w:hAnsi="Tahoma" w:cs="Tahoma"/>
            <w:color w:val="C7241F"/>
            <w:sz w:val="21"/>
            <w:szCs w:val="21"/>
            <w:u w:val="single"/>
            <w:lang w:val="en"/>
          </w:rPr>
          <w:t>Fire Extinguisher Vandalism</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17" w:history="1">
        <w:r w:rsidR="00A115AF" w:rsidRPr="00A115AF">
          <w:rPr>
            <w:rFonts w:ascii="Tahoma" w:eastAsia="Times New Roman" w:hAnsi="Tahoma" w:cs="Tahoma"/>
            <w:color w:val="C7241F"/>
            <w:sz w:val="21"/>
            <w:szCs w:val="21"/>
            <w:u w:val="single"/>
            <w:lang w:val="en"/>
          </w:rPr>
          <w:t>Fire Extinguisher Inspections</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18" w:history="1">
        <w:r w:rsidR="00A115AF" w:rsidRPr="00A115AF">
          <w:rPr>
            <w:rFonts w:ascii="Tahoma" w:eastAsia="Times New Roman" w:hAnsi="Tahoma" w:cs="Tahoma"/>
            <w:color w:val="C7241F"/>
            <w:sz w:val="21"/>
            <w:szCs w:val="21"/>
            <w:u w:val="single"/>
            <w:lang w:val="en"/>
          </w:rPr>
          <w:t>Healthcare Compliance</w:t>
        </w:r>
      </w:hyperlink>
    </w:p>
    <w:p w:rsidR="00A115AF" w:rsidRPr="00A115AF" w:rsidRDefault="00441D0E" w:rsidP="00A115AF">
      <w:pPr>
        <w:numPr>
          <w:ilvl w:val="0"/>
          <w:numId w:val="1"/>
        </w:numPr>
        <w:spacing w:before="100" w:beforeAutospacing="1" w:after="180" w:line="348" w:lineRule="auto"/>
        <w:rPr>
          <w:rFonts w:ascii="Tahoma" w:eastAsia="Times New Roman" w:hAnsi="Tahoma" w:cs="Tahoma"/>
          <w:color w:val="636363"/>
          <w:sz w:val="21"/>
          <w:szCs w:val="21"/>
          <w:lang w:val="en"/>
        </w:rPr>
      </w:pPr>
      <w:hyperlink r:id="rId19" w:history="1">
        <w:r w:rsidR="00A115AF" w:rsidRPr="00A115AF">
          <w:rPr>
            <w:rFonts w:ascii="Tahoma" w:eastAsia="Times New Roman" w:hAnsi="Tahoma" w:cs="Tahoma"/>
            <w:color w:val="C7241F"/>
            <w:sz w:val="21"/>
            <w:szCs w:val="21"/>
            <w:u w:val="single"/>
            <w:lang w:val="en"/>
          </w:rPr>
          <w:t>Solutions</w:t>
        </w:r>
      </w:hyperlink>
      <w:r w:rsidR="00A115AF" w:rsidRPr="00A115AF">
        <w:rPr>
          <w:rFonts w:ascii="Tahoma" w:eastAsia="Times New Roman" w:hAnsi="Tahoma" w:cs="Tahoma"/>
          <w:color w:val="636363"/>
          <w:sz w:val="21"/>
          <w:szCs w:val="21"/>
          <w:lang w:val="en"/>
        </w:rPr>
        <w:t xml:space="preserve"> </w:t>
      </w:r>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20" w:history="1">
        <w:r w:rsidR="00A115AF" w:rsidRPr="00A115AF">
          <w:rPr>
            <w:rFonts w:ascii="Tahoma" w:eastAsia="Times New Roman" w:hAnsi="Tahoma" w:cs="Tahoma"/>
            <w:color w:val="C7241F"/>
            <w:sz w:val="21"/>
            <w:szCs w:val="21"/>
            <w:u w:val="single"/>
            <w:lang w:val="en"/>
          </w:rPr>
          <w:t>Fire Extinguishers</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21" w:history="1">
        <w:proofErr w:type="spellStart"/>
        <w:r w:rsidR="00A115AF" w:rsidRPr="00A115AF">
          <w:rPr>
            <w:rFonts w:ascii="Tahoma" w:eastAsia="Times New Roman" w:hAnsi="Tahoma" w:cs="Tahoma"/>
            <w:color w:val="C7241F"/>
            <w:sz w:val="21"/>
            <w:szCs w:val="21"/>
            <w:u w:val="single"/>
            <w:lang w:val="en"/>
          </w:rPr>
          <w:t>en</w:t>
        </w:r>
        <w:proofErr w:type="spellEnd"/>
        <w:r w:rsidR="00A115AF" w:rsidRPr="00A115AF">
          <w:rPr>
            <w:rFonts w:ascii="Tahoma" w:eastAsia="Times New Roman" w:hAnsi="Tahoma" w:cs="Tahoma"/>
            <w:color w:val="C7241F"/>
            <w:sz w:val="21"/>
            <w:szCs w:val="21"/>
            <w:u w:val="single"/>
            <w:lang w:val="en"/>
          </w:rPr>
          <w:t>-Gauge Smart Home</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22" w:history="1">
        <w:r w:rsidR="00A115AF" w:rsidRPr="00A115AF">
          <w:rPr>
            <w:rFonts w:ascii="Tahoma" w:eastAsia="Times New Roman" w:hAnsi="Tahoma" w:cs="Tahoma"/>
            <w:color w:val="C7241F"/>
            <w:sz w:val="21"/>
            <w:szCs w:val="21"/>
            <w:u w:val="single"/>
            <w:lang w:val="en"/>
          </w:rPr>
          <w:t>Compliance Cloud Solution</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23" w:history="1">
        <w:r w:rsidR="00A115AF" w:rsidRPr="00A115AF">
          <w:rPr>
            <w:rFonts w:ascii="Tahoma" w:eastAsia="Times New Roman" w:hAnsi="Tahoma" w:cs="Tahoma"/>
            <w:color w:val="C7241F"/>
            <w:sz w:val="21"/>
            <w:szCs w:val="21"/>
            <w:u w:val="single"/>
            <w:lang w:val="en"/>
          </w:rPr>
          <w:t>Accessibility Solutions</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24" w:history="1">
        <w:r w:rsidR="00A115AF" w:rsidRPr="00A115AF">
          <w:rPr>
            <w:rFonts w:ascii="Tahoma" w:eastAsia="Times New Roman" w:hAnsi="Tahoma" w:cs="Tahoma"/>
            <w:color w:val="C7241F"/>
            <w:sz w:val="21"/>
            <w:szCs w:val="21"/>
            <w:u w:val="single"/>
            <w:lang w:val="en"/>
          </w:rPr>
          <w:t>Software Solutions</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25" w:history="1">
        <w:r w:rsidR="00A115AF" w:rsidRPr="00A115AF">
          <w:rPr>
            <w:rFonts w:ascii="Tahoma" w:eastAsia="Times New Roman" w:hAnsi="Tahoma" w:cs="Tahoma"/>
            <w:color w:val="C7241F"/>
            <w:sz w:val="21"/>
            <w:szCs w:val="21"/>
            <w:u w:val="single"/>
            <w:lang w:val="en"/>
          </w:rPr>
          <w:t>Medical Oxygen</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26" w:history="1">
        <w:r w:rsidR="00A115AF" w:rsidRPr="00A115AF">
          <w:rPr>
            <w:rFonts w:ascii="Tahoma" w:eastAsia="Times New Roman" w:hAnsi="Tahoma" w:cs="Tahoma"/>
            <w:color w:val="C7241F"/>
            <w:sz w:val="21"/>
            <w:szCs w:val="21"/>
            <w:u w:val="single"/>
            <w:lang w:val="en"/>
          </w:rPr>
          <w:t>Pull Station Accessibility</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27" w:history="1">
        <w:r w:rsidR="00A115AF" w:rsidRPr="00A115AF">
          <w:rPr>
            <w:rFonts w:ascii="Tahoma" w:eastAsia="Times New Roman" w:hAnsi="Tahoma" w:cs="Tahoma"/>
            <w:color w:val="C7241F"/>
            <w:sz w:val="21"/>
            <w:szCs w:val="21"/>
            <w:u w:val="single"/>
            <w:lang w:val="en"/>
          </w:rPr>
          <w:t>AED - Defibrillator Solutions</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28" w:history="1">
        <w:r w:rsidR="00A115AF" w:rsidRPr="00A115AF">
          <w:rPr>
            <w:rFonts w:ascii="Tahoma" w:eastAsia="Times New Roman" w:hAnsi="Tahoma" w:cs="Tahoma"/>
            <w:color w:val="C7241F"/>
            <w:sz w:val="21"/>
            <w:szCs w:val="21"/>
            <w:u w:val="single"/>
            <w:lang w:val="en"/>
          </w:rPr>
          <w:t>Industrial Gas Solutions</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29" w:history="1">
        <w:r w:rsidR="00A115AF" w:rsidRPr="00A115AF">
          <w:rPr>
            <w:rFonts w:ascii="Tahoma" w:eastAsia="Times New Roman" w:hAnsi="Tahoma" w:cs="Tahoma"/>
            <w:color w:val="C7241F"/>
            <w:sz w:val="21"/>
            <w:szCs w:val="21"/>
            <w:u w:val="single"/>
            <w:lang w:val="en"/>
          </w:rPr>
          <w:t>Emergency &amp; First Aid Kit Solutions</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30" w:history="1">
        <w:r w:rsidR="00A115AF" w:rsidRPr="00A115AF">
          <w:rPr>
            <w:rFonts w:ascii="Tahoma" w:eastAsia="Times New Roman" w:hAnsi="Tahoma" w:cs="Tahoma"/>
            <w:color w:val="C7241F"/>
            <w:sz w:val="21"/>
            <w:szCs w:val="21"/>
            <w:u w:val="single"/>
            <w:lang w:val="en"/>
          </w:rPr>
          <w:t>Crash Cart Solutions</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31" w:history="1">
        <w:r w:rsidR="00A115AF" w:rsidRPr="00A115AF">
          <w:rPr>
            <w:rFonts w:ascii="Tahoma" w:eastAsia="Times New Roman" w:hAnsi="Tahoma" w:cs="Tahoma"/>
            <w:color w:val="C7241F"/>
            <w:sz w:val="21"/>
            <w:szCs w:val="21"/>
            <w:u w:val="single"/>
            <w:lang w:val="en"/>
          </w:rPr>
          <w:t>Evacuation Equipment Solutions</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32" w:history="1">
        <w:r w:rsidR="00A115AF" w:rsidRPr="00A115AF">
          <w:rPr>
            <w:rFonts w:ascii="Tahoma" w:eastAsia="Times New Roman" w:hAnsi="Tahoma" w:cs="Tahoma"/>
            <w:color w:val="C7241F"/>
            <w:sz w:val="21"/>
            <w:szCs w:val="21"/>
            <w:u w:val="single"/>
            <w:lang w:val="en"/>
          </w:rPr>
          <w:t>Temperature Solutions</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33" w:history="1">
        <w:r w:rsidR="00A115AF" w:rsidRPr="00A115AF">
          <w:rPr>
            <w:rFonts w:ascii="Tahoma" w:eastAsia="Times New Roman" w:hAnsi="Tahoma" w:cs="Tahoma"/>
            <w:color w:val="C7241F"/>
            <w:sz w:val="21"/>
            <w:szCs w:val="21"/>
            <w:u w:val="single"/>
            <w:lang w:val="en"/>
          </w:rPr>
          <w:t>Duress Solutions</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34" w:history="1">
        <w:r w:rsidR="00A115AF" w:rsidRPr="00A115AF">
          <w:rPr>
            <w:rFonts w:ascii="Tahoma" w:eastAsia="Times New Roman" w:hAnsi="Tahoma" w:cs="Tahoma"/>
            <w:color w:val="C7241F"/>
            <w:sz w:val="21"/>
            <w:szCs w:val="21"/>
            <w:u w:val="single"/>
            <w:lang w:val="en"/>
          </w:rPr>
          <w:t>Wireless Safety Platform</w:t>
        </w:r>
      </w:hyperlink>
    </w:p>
    <w:p w:rsidR="00A115AF" w:rsidRPr="00A115AF" w:rsidRDefault="00441D0E" w:rsidP="00A115AF">
      <w:pPr>
        <w:numPr>
          <w:ilvl w:val="0"/>
          <w:numId w:val="1"/>
        </w:numPr>
        <w:spacing w:before="100" w:beforeAutospacing="1" w:after="180" w:line="348" w:lineRule="auto"/>
        <w:rPr>
          <w:rFonts w:ascii="Tahoma" w:eastAsia="Times New Roman" w:hAnsi="Tahoma" w:cs="Tahoma"/>
          <w:color w:val="636363"/>
          <w:sz w:val="21"/>
          <w:szCs w:val="21"/>
          <w:lang w:val="en"/>
        </w:rPr>
      </w:pPr>
      <w:hyperlink r:id="rId35" w:history="1">
        <w:r w:rsidR="00A115AF" w:rsidRPr="00A115AF">
          <w:rPr>
            <w:rFonts w:ascii="Tahoma" w:eastAsia="Times New Roman" w:hAnsi="Tahoma" w:cs="Tahoma"/>
            <w:color w:val="C7241F"/>
            <w:sz w:val="21"/>
            <w:szCs w:val="21"/>
            <w:u w:val="single"/>
            <w:lang w:val="en"/>
          </w:rPr>
          <w:t>Markets</w:t>
        </w:r>
      </w:hyperlink>
      <w:r w:rsidR="00A115AF" w:rsidRPr="00A115AF">
        <w:rPr>
          <w:rFonts w:ascii="Tahoma" w:eastAsia="Times New Roman" w:hAnsi="Tahoma" w:cs="Tahoma"/>
          <w:color w:val="636363"/>
          <w:sz w:val="21"/>
          <w:szCs w:val="21"/>
          <w:lang w:val="en"/>
        </w:rPr>
        <w:t xml:space="preserve"> </w:t>
      </w:r>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36" w:history="1">
        <w:r w:rsidR="00A115AF" w:rsidRPr="00A115AF">
          <w:rPr>
            <w:rFonts w:ascii="Tahoma" w:eastAsia="Times New Roman" w:hAnsi="Tahoma" w:cs="Tahoma"/>
            <w:color w:val="C7241F"/>
            <w:sz w:val="21"/>
            <w:szCs w:val="21"/>
            <w:u w:val="single"/>
            <w:lang w:val="en"/>
          </w:rPr>
          <w:t>Healthcare</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37" w:history="1">
        <w:r w:rsidR="00A115AF" w:rsidRPr="00A115AF">
          <w:rPr>
            <w:rFonts w:ascii="Tahoma" w:eastAsia="Times New Roman" w:hAnsi="Tahoma" w:cs="Tahoma"/>
            <w:color w:val="C7241F"/>
            <w:sz w:val="21"/>
            <w:szCs w:val="21"/>
            <w:u w:val="single"/>
            <w:lang w:val="en"/>
          </w:rPr>
          <w:t>Retail</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38" w:history="1">
        <w:r w:rsidR="00A115AF" w:rsidRPr="00A115AF">
          <w:rPr>
            <w:rFonts w:ascii="Tahoma" w:eastAsia="Times New Roman" w:hAnsi="Tahoma" w:cs="Tahoma"/>
            <w:color w:val="C7241F"/>
            <w:sz w:val="21"/>
            <w:szCs w:val="21"/>
            <w:u w:val="single"/>
            <w:lang w:val="en"/>
          </w:rPr>
          <w:t>Education</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39" w:history="1">
        <w:r w:rsidR="00A115AF" w:rsidRPr="00A115AF">
          <w:rPr>
            <w:rFonts w:ascii="Tahoma" w:eastAsia="Times New Roman" w:hAnsi="Tahoma" w:cs="Tahoma"/>
            <w:color w:val="C7241F"/>
            <w:sz w:val="21"/>
            <w:szCs w:val="21"/>
            <w:u w:val="single"/>
            <w:lang w:val="en"/>
          </w:rPr>
          <w:t>Government</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40" w:history="1">
        <w:r w:rsidR="00A115AF" w:rsidRPr="00A115AF">
          <w:rPr>
            <w:rFonts w:ascii="Tahoma" w:eastAsia="Times New Roman" w:hAnsi="Tahoma" w:cs="Tahoma"/>
            <w:color w:val="C7241F"/>
            <w:sz w:val="21"/>
            <w:szCs w:val="21"/>
            <w:u w:val="single"/>
            <w:lang w:val="en"/>
          </w:rPr>
          <w:t>Hospitality</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41" w:history="1">
        <w:r w:rsidR="00A115AF" w:rsidRPr="00A115AF">
          <w:rPr>
            <w:rFonts w:ascii="Tahoma" w:eastAsia="Times New Roman" w:hAnsi="Tahoma" w:cs="Tahoma"/>
            <w:color w:val="C7241F"/>
            <w:sz w:val="21"/>
            <w:szCs w:val="21"/>
            <w:u w:val="single"/>
            <w:lang w:val="en"/>
          </w:rPr>
          <w:t>Energy</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42" w:history="1">
        <w:r w:rsidR="00A115AF" w:rsidRPr="00A115AF">
          <w:rPr>
            <w:rFonts w:ascii="Tahoma" w:eastAsia="Times New Roman" w:hAnsi="Tahoma" w:cs="Tahoma"/>
            <w:color w:val="C7241F"/>
            <w:sz w:val="21"/>
            <w:szCs w:val="21"/>
            <w:u w:val="single"/>
            <w:lang w:val="en"/>
          </w:rPr>
          <w:t>Transportation</w:t>
        </w:r>
      </w:hyperlink>
    </w:p>
    <w:p w:rsidR="00A115AF" w:rsidRPr="00A115AF" w:rsidRDefault="00441D0E" w:rsidP="00A115AF">
      <w:pPr>
        <w:numPr>
          <w:ilvl w:val="0"/>
          <w:numId w:val="1"/>
        </w:numPr>
        <w:spacing w:before="100" w:beforeAutospacing="1" w:after="180" w:line="348" w:lineRule="auto"/>
        <w:rPr>
          <w:rFonts w:ascii="Tahoma" w:eastAsia="Times New Roman" w:hAnsi="Tahoma" w:cs="Tahoma"/>
          <w:color w:val="636363"/>
          <w:sz w:val="21"/>
          <w:szCs w:val="21"/>
          <w:lang w:val="en"/>
        </w:rPr>
      </w:pPr>
      <w:hyperlink r:id="rId43" w:history="1">
        <w:r w:rsidR="00A115AF" w:rsidRPr="00A115AF">
          <w:rPr>
            <w:rFonts w:ascii="Tahoma" w:eastAsia="Times New Roman" w:hAnsi="Tahoma" w:cs="Tahoma"/>
            <w:color w:val="C7241F"/>
            <w:sz w:val="21"/>
            <w:szCs w:val="21"/>
            <w:u w:val="single"/>
            <w:lang w:val="en"/>
          </w:rPr>
          <w:t>Installations</w:t>
        </w:r>
      </w:hyperlink>
      <w:r w:rsidR="00A115AF" w:rsidRPr="00A115AF">
        <w:rPr>
          <w:rFonts w:ascii="Tahoma" w:eastAsia="Times New Roman" w:hAnsi="Tahoma" w:cs="Tahoma"/>
          <w:color w:val="636363"/>
          <w:sz w:val="21"/>
          <w:szCs w:val="21"/>
          <w:lang w:val="en"/>
        </w:rPr>
        <w:t xml:space="preserve"> </w:t>
      </w:r>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44" w:history="1">
        <w:r w:rsidR="00A115AF" w:rsidRPr="00A115AF">
          <w:rPr>
            <w:rFonts w:ascii="Tahoma" w:eastAsia="Times New Roman" w:hAnsi="Tahoma" w:cs="Tahoma"/>
            <w:color w:val="C7241F"/>
            <w:sz w:val="21"/>
            <w:szCs w:val="21"/>
            <w:u w:val="single"/>
            <w:lang w:val="en"/>
          </w:rPr>
          <w:t>Testimonials</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45" w:history="1">
        <w:r w:rsidR="00A115AF" w:rsidRPr="00A115AF">
          <w:rPr>
            <w:rFonts w:ascii="Tahoma" w:eastAsia="Times New Roman" w:hAnsi="Tahoma" w:cs="Tahoma"/>
            <w:color w:val="C7241F"/>
            <w:sz w:val="21"/>
            <w:szCs w:val="21"/>
            <w:u w:val="single"/>
            <w:lang w:val="en"/>
          </w:rPr>
          <w:t>Installation Photos</w:t>
        </w:r>
      </w:hyperlink>
    </w:p>
    <w:p w:rsidR="00A115AF" w:rsidRPr="00A115AF" w:rsidRDefault="00441D0E" w:rsidP="00A115AF">
      <w:pPr>
        <w:numPr>
          <w:ilvl w:val="0"/>
          <w:numId w:val="1"/>
        </w:numPr>
        <w:spacing w:before="100" w:beforeAutospacing="1" w:after="180" w:line="348" w:lineRule="auto"/>
        <w:rPr>
          <w:rFonts w:ascii="Tahoma" w:eastAsia="Times New Roman" w:hAnsi="Tahoma" w:cs="Tahoma"/>
          <w:color w:val="636363"/>
          <w:sz w:val="21"/>
          <w:szCs w:val="21"/>
          <w:lang w:val="en"/>
        </w:rPr>
      </w:pPr>
      <w:hyperlink r:id="rId46" w:history="1">
        <w:r w:rsidR="00A115AF" w:rsidRPr="00A115AF">
          <w:rPr>
            <w:rFonts w:ascii="Tahoma" w:eastAsia="Times New Roman" w:hAnsi="Tahoma" w:cs="Tahoma"/>
            <w:color w:val="C7241F"/>
            <w:sz w:val="21"/>
            <w:szCs w:val="21"/>
            <w:u w:val="single"/>
            <w:lang w:val="en"/>
          </w:rPr>
          <w:t>Resources</w:t>
        </w:r>
      </w:hyperlink>
      <w:r w:rsidR="00A115AF" w:rsidRPr="00A115AF">
        <w:rPr>
          <w:rFonts w:ascii="Tahoma" w:eastAsia="Times New Roman" w:hAnsi="Tahoma" w:cs="Tahoma"/>
          <w:color w:val="636363"/>
          <w:sz w:val="21"/>
          <w:szCs w:val="21"/>
          <w:lang w:val="en"/>
        </w:rPr>
        <w:t xml:space="preserve"> </w:t>
      </w:r>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47" w:history="1">
        <w:r w:rsidR="00A115AF" w:rsidRPr="00A115AF">
          <w:rPr>
            <w:rFonts w:ascii="Tahoma" w:eastAsia="Times New Roman" w:hAnsi="Tahoma" w:cs="Tahoma"/>
            <w:color w:val="C7241F"/>
            <w:sz w:val="21"/>
            <w:szCs w:val="21"/>
            <w:u w:val="single"/>
            <w:lang w:val="en"/>
          </w:rPr>
          <w:t>The Importance of Fire Extinguishers</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48" w:history="1">
        <w:r w:rsidR="00A115AF" w:rsidRPr="00A115AF">
          <w:rPr>
            <w:rFonts w:ascii="Tahoma" w:eastAsia="Times New Roman" w:hAnsi="Tahoma" w:cs="Tahoma"/>
            <w:color w:val="C7241F"/>
            <w:sz w:val="21"/>
            <w:szCs w:val="21"/>
            <w:u w:val="single"/>
            <w:lang w:val="en"/>
          </w:rPr>
          <w:t>Installation Instructions</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49" w:history="1">
        <w:r w:rsidR="00A115AF" w:rsidRPr="00A115AF">
          <w:rPr>
            <w:rFonts w:ascii="Tahoma" w:eastAsia="Times New Roman" w:hAnsi="Tahoma" w:cs="Tahoma"/>
            <w:color w:val="C7241F"/>
            <w:sz w:val="21"/>
            <w:szCs w:val="21"/>
            <w:u w:val="single"/>
            <w:lang w:val="en"/>
          </w:rPr>
          <w:t>Product Sheets</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50" w:history="1">
        <w:r w:rsidR="00A115AF" w:rsidRPr="00A115AF">
          <w:rPr>
            <w:rFonts w:ascii="Tahoma" w:eastAsia="Times New Roman" w:hAnsi="Tahoma" w:cs="Tahoma"/>
            <w:color w:val="C7241F"/>
            <w:sz w:val="21"/>
            <w:szCs w:val="21"/>
            <w:u w:val="single"/>
            <w:lang w:val="en"/>
          </w:rPr>
          <w:t>Life Safety Codes</w:t>
        </w:r>
      </w:hyperlink>
    </w:p>
    <w:p w:rsidR="00A115AF" w:rsidRPr="00A115AF" w:rsidRDefault="00441D0E" w:rsidP="00A115AF">
      <w:pPr>
        <w:numPr>
          <w:ilvl w:val="2"/>
          <w:numId w:val="1"/>
        </w:numPr>
        <w:spacing w:before="100" w:beforeAutospacing="1" w:after="180" w:line="348" w:lineRule="auto"/>
        <w:rPr>
          <w:rFonts w:ascii="Tahoma" w:eastAsia="Times New Roman" w:hAnsi="Tahoma" w:cs="Tahoma"/>
          <w:color w:val="636363"/>
          <w:sz w:val="21"/>
          <w:szCs w:val="21"/>
          <w:lang w:val="en"/>
        </w:rPr>
      </w:pPr>
      <w:hyperlink r:id="rId51" w:history="1">
        <w:r w:rsidR="00A115AF" w:rsidRPr="00A115AF">
          <w:rPr>
            <w:rFonts w:ascii="Tahoma" w:eastAsia="Times New Roman" w:hAnsi="Tahoma" w:cs="Tahoma"/>
            <w:color w:val="C7241F"/>
            <w:sz w:val="21"/>
            <w:szCs w:val="21"/>
            <w:u w:val="single"/>
            <w:lang w:val="en"/>
          </w:rPr>
          <w:t>OSHA Fire Extinguisher Standards</w:t>
        </w:r>
      </w:hyperlink>
    </w:p>
    <w:p w:rsidR="00A115AF" w:rsidRPr="00A115AF" w:rsidRDefault="00441D0E" w:rsidP="00A115AF">
      <w:pPr>
        <w:numPr>
          <w:ilvl w:val="2"/>
          <w:numId w:val="1"/>
        </w:numPr>
        <w:spacing w:before="100" w:beforeAutospacing="1" w:after="180" w:line="348" w:lineRule="auto"/>
        <w:rPr>
          <w:rFonts w:ascii="Tahoma" w:eastAsia="Times New Roman" w:hAnsi="Tahoma" w:cs="Tahoma"/>
          <w:color w:val="636363"/>
          <w:sz w:val="21"/>
          <w:szCs w:val="21"/>
          <w:lang w:val="en"/>
        </w:rPr>
      </w:pPr>
      <w:hyperlink r:id="rId52" w:history="1">
        <w:r w:rsidR="00A115AF" w:rsidRPr="00A115AF">
          <w:rPr>
            <w:rFonts w:ascii="Tahoma" w:eastAsia="Times New Roman" w:hAnsi="Tahoma" w:cs="Tahoma"/>
            <w:color w:val="C7241F"/>
            <w:sz w:val="21"/>
            <w:szCs w:val="21"/>
            <w:u w:val="single"/>
            <w:lang w:val="en"/>
          </w:rPr>
          <w:t>ICC Electronic Fire Extinguisher Standards</w:t>
        </w:r>
      </w:hyperlink>
    </w:p>
    <w:p w:rsidR="00A115AF" w:rsidRPr="00A115AF" w:rsidRDefault="00441D0E" w:rsidP="00A115AF">
      <w:pPr>
        <w:numPr>
          <w:ilvl w:val="2"/>
          <w:numId w:val="1"/>
        </w:numPr>
        <w:spacing w:before="100" w:beforeAutospacing="1" w:after="180" w:line="348" w:lineRule="auto"/>
        <w:rPr>
          <w:rFonts w:ascii="Tahoma" w:eastAsia="Times New Roman" w:hAnsi="Tahoma" w:cs="Tahoma"/>
          <w:color w:val="636363"/>
          <w:sz w:val="21"/>
          <w:szCs w:val="21"/>
          <w:lang w:val="en"/>
        </w:rPr>
      </w:pPr>
      <w:hyperlink r:id="rId53" w:history="1">
        <w:r w:rsidR="00A115AF" w:rsidRPr="00A115AF">
          <w:rPr>
            <w:rFonts w:ascii="Tahoma" w:eastAsia="Times New Roman" w:hAnsi="Tahoma" w:cs="Tahoma"/>
            <w:color w:val="C7241F"/>
            <w:sz w:val="21"/>
            <w:szCs w:val="21"/>
            <w:u w:val="single"/>
            <w:lang w:val="en"/>
          </w:rPr>
          <w:t>NFPA Electronic Monitoring of Fire Extinguishers Standard</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54" w:history="1">
        <w:r w:rsidR="00A115AF" w:rsidRPr="00A115AF">
          <w:rPr>
            <w:rFonts w:ascii="Tahoma" w:eastAsia="Times New Roman" w:hAnsi="Tahoma" w:cs="Tahoma"/>
            <w:color w:val="C7241F"/>
            <w:sz w:val="21"/>
            <w:szCs w:val="21"/>
            <w:u w:val="single"/>
            <w:lang w:val="en"/>
          </w:rPr>
          <w:t>Whitepapers and eBooks</w:t>
        </w:r>
      </w:hyperlink>
    </w:p>
    <w:p w:rsidR="00A115AF" w:rsidRPr="00A115AF" w:rsidRDefault="00441D0E" w:rsidP="00A115AF">
      <w:pPr>
        <w:numPr>
          <w:ilvl w:val="2"/>
          <w:numId w:val="1"/>
        </w:numPr>
        <w:spacing w:before="100" w:beforeAutospacing="1" w:after="180" w:line="348" w:lineRule="auto"/>
        <w:rPr>
          <w:rFonts w:ascii="Tahoma" w:eastAsia="Times New Roman" w:hAnsi="Tahoma" w:cs="Tahoma"/>
          <w:color w:val="636363"/>
          <w:sz w:val="21"/>
          <w:szCs w:val="21"/>
          <w:lang w:val="en"/>
        </w:rPr>
      </w:pPr>
      <w:hyperlink r:id="rId55" w:history="1">
        <w:r w:rsidR="00A115AF" w:rsidRPr="00A115AF">
          <w:rPr>
            <w:rFonts w:ascii="Tahoma" w:eastAsia="Times New Roman" w:hAnsi="Tahoma" w:cs="Tahoma"/>
            <w:color w:val="C7241F"/>
            <w:sz w:val="21"/>
            <w:szCs w:val="21"/>
            <w:u w:val="single"/>
            <w:lang w:val="en"/>
          </w:rPr>
          <w:t>Fire Extinguishers &amp; Sustainability</w:t>
        </w:r>
      </w:hyperlink>
    </w:p>
    <w:p w:rsidR="00A115AF" w:rsidRPr="00A115AF" w:rsidRDefault="00441D0E" w:rsidP="00A115AF">
      <w:pPr>
        <w:numPr>
          <w:ilvl w:val="2"/>
          <w:numId w:val="1"/>
        </w:numPr>
        <w:spacing w:before="100" w:beforeAutospacing="1" w:after="180" w:line="348" w:lineRule="auto"/>
        <w:rPr>
          <w:rFonts w:ascii="Tahoma" w:eastAsia="Times New Roman" w:hAnsi="Tahoma" w:cs="Tahoma"/>
          <w:color w:val="636363"/>
          <w:sz w:val="21"/>
          <w:szCs w:val="21"/>
          <w:lang w:val="en"/>
        </w:rPr>
      </w:pPr>
      <w:hyperlink r:id="rId56" w:history="1">
        <w:r w:rsidR="00A115AF" w:rsidRPr="00A115AF">
          <w:rPr>
            <w:rFonts w:ascii="Tahoma" w:eastAsia="Times New Roman" w:hAnsi="Tahoma" w:cs="Tahoma"/>
            <w:color w:val="C7241F"/>
            <w:sz w:val="21"/>
            <w:szCs w:val="21"/>
            <w:u w:val="single"/>
            <w:lang w:val="en"/>
          </w:rPr>
          <w:t>Deploying Medical Oxygen Monitoring</w:t>
        </w:r>
      </w:hyperlink>
    </w:p>
    <w:p w:rsidR="00A115AF" w:rsidRPr="00A115AF" w:rsidRDefault="00441D0E" w:rsidP="00A115AF">
      <w:pPr>
        <w:numPr>
          <w:ilvl w:val="2"/>
          <w:numId w:val="1"/>
        </w:numPr>
        <w:spacing w:before="100" w:beforeAutospacing="1" w:after="180" w:line="348" w:lineRule="auto"/>
        <w:rPr>
          <w:rFonts w:ascii="Tahoma" w:eastAsia="Times New Roman" w:hAnsi="Tahoma" w:cs="Tahoma"/>
          <w:color w:val="636363"/>
          <w:sz w:val="21"/>
          <w:szCs w:val="21"/>
          <w:lang w:val="en"/>
        </w:rPr>
      </w:pPr>
      <w:hyperlink r:id="rId57" w:history="1">
        <w:r w:rsidR="00A115AF" w:rsidRPr="00A115AF">
          <w:rPr>
            <w:rFonts w:ascii="Tahoma" w:eastAsia="Times New Roman" w:hAnsi="Tahoma" w:cs="Tahoma"/>
            <w:color w:val="C7241F"/>
            <w:sz w:val="21"/>
            <w:szCs w:val="21"/>
            <w:u w:val="single"/>
            <w:lang w:val="en"/>
          </w:rPr>
          <w:t>Extinguishers in Academic Settings</w:t>
        </w:r>
      </w:hyperlink>
    </w:p>
    <w:p w:rsidR="00A115AF" w:rsidRPr="00A115AF" w:rsidRDefault="00441D0E" w:rsidP="00A115AF">
      <w:pPr>
        <w:numPr>
          <w:ilvl w:val="2"/>
          <w:numId w:val="1"/>
        </w:numPr>
        <w:spacing w:before="100" w:beforeAutospacing="1" w:after="180" w:line="348" w:lineRule="auto"/>
        <w:rPr>
          <w:rFonts w:ascii="Tahoma" w:eastAsia="Times New Roman" w:hAnsi="Tahoma" w:cs="Tahoma"/>
          <w:color w:val="636363"/>
          <w:sz w:val="21"/>
          <w:szCs w:val="21"/>
          <w:lang w:val="en"/>
        </w:rPr>
      </w:pPr>
      <w:hyperlink r:id="rId58" w:history="1">
        <w:r w:rsidR="00A115AF" w:rsidRPr="00A115AF">
          <w:rPr>
            <w:rFonts w:ascii="Tahoma" w:eastAsia="Times New Roman" w:hAnsi="Tahoma" w:cs="Tahoma"/>
            <w:color w:val="C7241F"/>
            <w:sz w:val="21"/>
            <w:szCs w:val="21"/>
            <w:u w:val="single"/>
            <w:lang w:val="en"/>
          </w:rPr>
          <w:t>Medical Oxygen eBook</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59" w:history="1">
        <w:r w:rsidR="00A115AF" w:rsidRPr="00A115AF">
          <w:rPr>
            <w:rFonts w:ascii="Tahoma" w:eastAsia="Times New Roman" w:hAnsi="Tahoma" w:cs="Tahoma"/>
            <w:color w:val="C7241F"/>
            <w:sz w:val="21"/>
            <w:szCs w:val="21"/>
            <w:u w:val="single"/>
            <w:lang w:val="en"/>
          </w:rPr>
          <w:t>How To Use A Fire Extinguisher</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60" w:history="1">
        <w:r w:rsidR="00A115AF" w:rsidRPr="00A115AF">
          <w:rPr>
            <w:rFonts w:ascii="Tahoma" w:eastAsia="Times New Roman" w:hAnsi="Tahoma" w:cs="Tahoma"/>
            <w:color w:val="C7241F"/>
            <w:sz w:val="21"/>
            <w:szCs w:val="21"/>
            <w:u w:val="single"/>
            <w:lang w:val="en"/>
          </w:rPr>
          <w:t>Achievable Barrier Removal ADA</w:t>
        </w:r>
      </w:hyperlink>
    </w:p>
    <w:p w:rsidR="00A115AF" w:rsidRPr="00A115AF" w:rsidRDefault="00441D0E" w:rsidP="00A115AF">
      <w:pPr>
        <w:numPr>
          <w:ilvl w:val="0"/>
          <w:numId w:val="1"/>
        </w:numPr>
        <w:spacing w:before="100" w:beforeAutospacing="1" w:after="180" w:line="348" w:lineRule="auto"/>
        <w:rPr>
          <w:rFonts w:ascii="Tahoma" w:eastAsia="Times New Roman" w:hAnsi="Tahoma" w:cs="Tahoma"/>
          <w:color w:val="636363"/>
          <w:sz w:val="21"/>
          <w:szCs w:val="21"/>
          <w:lang w:val="en"/>
        </w:rPr>
      </w:pPr>
      <w:hyperlink r:id="rId61" w:history="1">
        <w:r w:rsidR="00A115AF" w:rsidRPr="00A115AF">
          <w:rPr>
            <w:rFonts w:ascii="Tahoma" w:eastAsia="Times New Roman" w:hAnsi="Tahoma" w:cs="Tahoma"/>
            <w:color w:val="C7241F"/>
            <w:sz w:val="21"/>
            <w:szCs w:val="21"/>
            <w:u w:val="single"/>
            <w:lang w:val="en"/>
          </w:rPr>
          <w:t>Blog</w:t>
        </w:r>
      </w:hyperlink>
    </w:p>
    <w:p w:rsidR="00A115AF" w:rsidRPr="00A115AF" w:rsidRDefault="00441D0E" w:rsidP="00A115AF">
      <w:pPr>
        <w:numPr>
          <w:ilvl w:val="0"/>
          <w:numId w:val="1"/>
        </w:numPr>
        <w:spacing w:before="100" w:beforeAutospacing="1" w:after="180" w:line="348" w:lineRule="auto"/>
        <w:rPr>
          <w:rFonts w:ascii="Tahoma" w:eastAsia="Times New Roman" w:hAnsi="Tahoma" w:cs="Tahoma"/>
          <w:color w:val="636363"/>
          <w:sz w:val="21"/>
          <w:szCs w:val="21"/>
          <w:lang w:val="en"/>
        </w:rPr>
      </w:pPr>
      <w:hyperlink r:id="rId62" w:history="1">
        <w:r w:rsidR="00A115AF" w:rsidRPr="00A115AF">
          <w:rPr>
            <w:rFonts w:ascii="Tahoma" w:eastAsia="Times New Roman" w:hAnsi="Tahoma" w:cs="Tahoma"/>
            <w:color w:val="C7241F"/>
            <w:sz w:val="21"/>
            <w:szCs w:val="21"/>
            <w:u w:val="single"/>
            <w:lang w:val="en"/>
          </w:rPr>
          <w:t>About</w:t>
        </w:r>
      </w:hyperlink>
      <w:r w:rsidR="00A115AF" w:rsidRPr="00A115AF">
        <w:rPr>
          <w:rFonts w:ascii="Tahoma" w:eastAsia="Times New Roman" w:hAnsi="Tahoma" w:cs="Tahoma"/>
          <w:color w:val="636363"/>
          <w:sz w:val="21"/>
          <w:szCs w:val="21"/>
          <w:lang w:val="en"/>
        </w:rPr>
        <w:t xml:space="preserve"> </w:t>
      </w:r>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63" w:history="1">
        <w:r w:rsidR="00A115AF" w:rsidRPr="00A115AF">
          <w:rPr>
            <w:rFonts w:ascii="Tahoma" w:eastAsia="Times New Roman" w:hAnsi="Tahoma" w:cs="Tahoma"/>
            <w:color w:val="C7241F"/>
            <w:sz w:val="21"/>
            <w:szCs w:val="21"/>
            <w:u w:val="single"/>
            <w:lang w:val="en"/>
          </w:rPr>
          <w:t>Partners</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64" w:history="1">
        <w:r w:rsidR="00A115AF" w:rsidRPr="00A115AF">
          <w:rPr>
            <w:rFonts w:ascii="Tahoma" w:eastAsia="Times New Roman" w:hAnsi="Tahoma" w:cs="Tahoma"/>
            <w:color w:val="C7241F"/>
            <w:sz w:val="21"/>
            <w:szCs w:val="21"/>
            <w:u w:val="single"/>
            <w:lang w:val="en"/>
          </w:rPr>
          <w:t>Directions</w:t>
        </w:r>
      </w:hyperlink>
    </w:p>
    <w:p w:rsidR="00A115AF" w:rsidRPr="00A115AF" w:rsidRDefault="00441D0E" w:rsidP="00A115AF">
      <w:pPr>
        <w:numPr>
          <w:ilvl w:val="1"/>
          <w:numId w:val="1"/>
        </w:numPr>
        <w:spacing w:before="100" w:beforeAutospacing="1" w:after="180" w:line="348" w:lineRule="auto"/>
        <w:rPr>
          <w:rFonts w:ascii="Tahoma" w:eastAsia="Times New Roman" w:hAnsi="Tahoma" w:cs="Tahoma"/>
          <w:color w:val="636363"/>
          <w:sz w:val="21"/>
          <w:szCs w:val="21"/>
          <w:lang w:val="en"/>
        </w:rPr>
      </w:pPr>
      <w:hyperlink r:id="rId65" w:history="1">
        <w:r w:rsidR="00A115AF" w:rsidRPr="00A115AF">
          <w:rPr>
            <w:rFonts w:ascii="Tahoma" w:eastAsia="Times New Roman" w:hAnsi="Tahoma" w:cs="Tahoma"/>
            <w:color w:val="C7241F"/>
            <w:sz w:val="21"/>
            <w:szCs w:val="21"/>
            <w:u w:val="single"/>
            <w:lang w:val="en"/>
          </w:rPr>
          <w:t>Contact Us</w:t>
        </w:r>
      </w:hyperlink>
    </w:p>
    <w:p w:rsidR="00A115AF" w:rsidRPr="00A115AF" w:rsidRDefault="00441D0E" w:rsidP="00A115AF">
      <w:pPr>
        <w:numPr>
          <w:ilvl w:val="1"/>
          <w:numId w:val="1"/>
        </w:numPr>
        <w:spacing w:before="100" w:beforeAutospacing="1" w:line="348" w:lineRule="auto"/>
        <w:rPr>
          <w:rFonts w:ascii="Tahoma" w:eastAsia="Times New Roman" w:hAnsi="Tahoma" w:cs="Tahoma"/>
          <w:color w:val="636363"/>
          <w:sz w:val="21"/>
          <w:szCs w:val="21"/>
          <w:lang w:val="en"/>
        </w:rPr>
      </w:pPr>
      <w:hyperlink r:id="rId66" w:history="1">
        <w:r w:rsidR="00A115AF" w:rsidRPr="00A115AF">
          <w:rPr>
            <w:rFonts w:ascii="Tahoma" w:eastAsia="Times New Roman" w:hAnsi="Tahoma" w:cs="Tahoma"/>
            <w:color w:val="C7241F"/>
            <w:sz w:val="21"/>
            <w:szCs w:val="21"/>
            <w:u w:val="single"/>
            <w:lang w:val="en"/>
          </w:rPr>
          <w:t>Patents and IP</w:t>
        </w:r>
      </w:hyperlink>
    </w:p>
    <w:p w:rsidR="00A115AF" w:rsidRPr="00A115AF" w:rsidRDefault="00441D0E" w:rsidP="00A115AF">
      <w:pPr>
        <w:shd w:val="clear" w:color="auto" w:fill="4298E0"/>
        <w:spacing w:line="240" w:lineRule="auto"/>
        <w:rPr>
          <w:rFonts w:ascii="Tahoma" w:eastAsia="Times New Roman" w:hAnsi="Tahoma" w:cs="Tahoma"/>
          <w:color w:val="636363"/>
          <w:sz w:val="24"/>
          <w:szCs w:val="24"/>
          <w:lang w:val="en"/>
        </w:rPr>
      </w:pPr>
      <w:hyperlink r:id="rId67" w:history="1">
        <w:proofErr w:type="spellStart"/>
        <w:proofErr w:type="gramStart"/>
        <w:r w:rsidR="00A115AF" w:rsidRPr="00A115AF">
          <w:rPr>
            <w:rFonts w:ascii="Tahoma" w:eastAsia="Times New Roman" w:hAnsi="Tahoma" w:cs="Tahoma"/>
            <w:color w:val="C7241F"/>
            <w:sz w:val="24"/>
            <w:szCs w:val="24"/>
            <w:u w:val="single"/>
            <w:lang w:val="en"/>
          </w:rPr>
          <w:t>en</w:t>
        </w:r>
        <w:proofErr w:type="spellEnd"/>
        <w:r w:rsidR="00A115AF" w:rsidRPr="00A115AF">
          <w:rPr>
            <w:rFonts w:ascii="Tahoma" w:eastAsia="Times New Roman" w:hAnsi="Tahoma" w:cs="Tahoma"/>
            <w:color w:val="C7241F"/>
            <w:sz w:val="24"/>
            <w:szCs w:val="24"/>
            <w:u w:val="single"/>
            <w:lang w:val="en"/>
          </w:rPr>
          <w:t>-Gauge's</w:t>
        </w:r>
        <w:proofErr w:type="gramEnd"/>
        <w:r w:rsidR="00A115AF" w:rsidRPr="00A115AF">
          <w:rPr>
            <w:rFonts w:ascii="Tahoma" w:eastAsia="Times New Roman" w:hAnsi="Tahoma" w:cs="Tahoma"/>
            <w:color w:val="C7241F"/>
            <w:sz w:val="24"/>
            <w:szCs w:val="24"/>
            <w:u w:val="single"/>
            <w:lang w:val="en"/>
          </w:rPr>
          <w:t xml:space="preserve"> Blog</w:t>
        </w:r>
      </w:hyperlink>
      <w:r w:rsidR="00A115AF" w:rsidRPr="00A115AF">
        <w:rPr>
          <w:rFonts w:ascii="Tahoma" w:eastAsia="Times New Roman" w:hAnsi="Tahoma" w:cs="Tahoma"/>
          <w:color w:val="636363"/>
          <w:sz w:val="24"/>
          <w:szCs w:val="24"/>
          <w:lang w:val="en"/>
        </w:rPr>
        <w:t xml:space="preserve"> </w:t>
      </w:r>
    </w:p>
    <w:p w:rsidR="00A115AF" w:rsidRPr="00A115AF" w:rsidRDefault="00441D0E" w:rsidP="00A115AF">
      <w:pPr>
        <w:spacing w:before="100" w:beforeAutospacing="1" w:after="100" w:afterAutospacing="1" w:line="390" w:lineRule="atLeast"/>
        <w:outlineLvl w:val="1"/>
        <w:rPr>
          <w:rFonts w:ascii="Tahoma" w:eastAsia="Times New Roman" w:hAnsi="Tahoma" w:cs="Tahoma"/>
          <w:b/>
          <w:bCs/>
          <w:color w:val="000000"/>
          <w:sz w:val="36"/>
          <w:szCs w:val="36"/>
          <w:lang w:val="en"/>
        </w:rPr>
      </w:pPr>
      <w:hyperlink r:id="rId68" w:history="1">
        <w:r w:rsidR="00A115AF" w:rsidRPr="00A115AF">
          <w:rPr>
            <w:rFonts w:ascii="Tahoma" w:eastAsia="Times New Roman" w:hAnsi="Tahoma" w:cs="Tahoma"/>
            <w:b/>
            <w:bCs/>
            <w:color w:val="C7241F"/>
            <w:sz w:val="36"/>
            <w:szCs w:val="36"/>
            <w:u w:val="single"/>
            <w:lang w:val="en"/>
          </w:rPr>
          <w:t>The Importance of Fire Extinguishers</w:t>
        </w:r>
      </w:hyperlink>
      <w:r w:rsidR="00A115AF" w:rsidRPr="00A115AF">
        <w:rPr>
          <w:rFonts w:ascii="Tahoma" w:eastAsia="Times New Roman" w:hAnsi="Tahoma" w:cs="Tahoma"/>
          <w:b/>
          <w:bCs/>
          <w:color w:val="000000"/>
          <w:sz w:val="36"/>
          <w:szCs w:val="36"/>
          <w:lang w:val="en"/>
        </w:rPr>
        <w:t xml:space="preserve"> </w:t>
      </w:r>
    </w:p>
    <w:p w:rsidR="00A115AF" w:rsidRPr="00A115AF" w:rsidRDefault="00A115AF" w:rsidP="00A115AF">
      <w:pPr>
        <w:spacing w:after="0"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t xml:space="preserve">Posted by </w:t>
      </w:r>
      <w:hyperlink r:id="rId69" w:history="1">
        <w:r w:rsidRPr="00A115AF">
          <w:rPr>
            <w:rFonts w:ascii="Tahoma" w:eastAsia="Times New Roman" w:hAnsi="Tahoma" w:cs="Tahoma"/>
            <w:color w:val="C7241F"/>
            <w:sz w:val="21"/>
            <w:szCs w:val="21"/>
            <w:u w:val="single"/>
            <w:lang w:val="en"/>
          </w:rPr>
          <w:t xml:space="preserve">Brendan </w:t>
        </w:r>
        <w:proofErr w:type="spellStart"/>
        <w:r w:rsidRPr="00A115AF">
          <w:rPr>
            <w:rFonts w:ascii="Tahoma" w:eastAsia="Times New Roman" w:hAnsi="Tahoma" w:cs="Tahoma"/>
            <w:color w:val="C7241F"/>
            <w:sz w:val="21"/>
            <w:szCs w:val="21"/>
            <w:u w:val="single"/>
            <w:lang w:val="en"/>
          </w:rPr>
          <w:t>McSheffrey</w:t>
        </w:r>
        <w:proofErr w:type="spellEnd"/>
      </w:hyperlink>
      <w:r w:rsidRPr="00A115AF">
        <w:rPr>
          <w:rFonts w:ascii="Tahoma" w:eastAsia="Times New Roman" w:hAnsi="Tahoma" w:cs="Tahoma"/>
          <w:color w:val="636363"/>
          <w:sz w:val="21"/>
          <w:szCs w:val="21"/>
          <w:lang w:val="en"/>
        </w:rPr>
        <w:t xml:space="preserve"> </w:t>
      </w:r>
    </w:p>
    <w:p w:rsidR="00A115AF" w:rsidRPr="00A115AF" w:rsidRDefault="00A115AF" w:rsidP="00A115AF">
      <w:pPr>
        <w:spacing w:before="100" w:beforeAutospacing="1" w:after="100" w:afterAutospacing="1"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t xml:space="preserve">1/13/11 9:55 AM </w:t>
      </w:r>
    </w:p>
    <w:p w:rsidR="00A115AF" w:rsidRPr="00A115AF" w:rsidRDefault="00A115AF" w:rsidP="00A115AF">
      <w:pPr>
        <w:spacing w:before="100" w:beforeAutospacing="1" w:after="100" w:afterAutospacing="1"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t>Just how important to society are fire extinguishers?  It turns out VERY IMPORTANT!  Often ignored</w:t>
      </w:r>
      <w:proofErr w:type="gramStart"/>
      <w:r w:rsidRPr="00A115AF">
        <w:rPr>
          <w:rFonts w:ascii="Tahoma" w:eastAsia="Times New Roman" w:hAnsi="Tahoma" w:cs="Tahoma"/>
          <w:color w:val="636363"/>
          <w:sz w:val="21"/>
          <w:szCs w:val="21"/>
          <w:lang w:val="en"/>
        </w:rPr>
        <w:t>,  even</w:t>
      </w:r>
      <w:proofErr w:type="gramEnd"/>
      <w:r w:rsidRPr="00A115AF">
        <w:rPr>
          <w:rFonts w:ascii="Tahoma" w:eastAsia="Times New Roman" w:hAnsi="Tahoma" w:cs="Tahoma"/>
          <w:color w:val="636363"/>
          <w:sz w:val="21"/>
          <w:szCs w:val="21"/>
          <w:lang w:val="en"/>
        </w:rPr>
        <w:t xml:space="preserve"> by the fire community, these overlooked life safety devices play a vital role in keeping us safe.  It is time for fire extinguishers to get the respect they deserve.</w:t>
      </w:r>
      <w:r w:rsidRPr="00A115AF">
        <w:rPr>
          <w:rFonts w:ascii="Tahoma" w:eastAsia="Times New Roman" w:hAnsi="Tahoma" w:cs="Tahoma"/>
          <w:color w:val="636363"/>
          <w:sz w:val="21"/>
          <w:szCs w:val="21"/>
          <w:lang w:val="en"/>
        </w:rPr>
        <w:br/>
        <w:t> </w:t>
      </w:r>
      <w:r w:rsidRPr="00A115AF">
        <w:rPr>
          <w:rFonts w:ascii="Tahoma" w:eastAsia="Times New Roman" w:hAnsi="Tahoma" w:cs="Tahoma"/>
          <w:color w:val="636363"/>
          <w:sz w:val="21"/>
          <w:szCs w:val="21"/>
          <w:lang w:val="en"/>
        </w:rPr>
        <w:br/>
        <w:t>For most people fire extinguishers are invisible red cans on walls</w:t>
      </w:r>
      <w:proofErr w:type="gramStart"/>
      <w:r w:rsidRPr="00A115AF">
        <w:rPr>
          <w:rFonts w:ascii="Tahoma" w:eastAsia="Times New Roman" w:hAnsi="Tahoma" w:cs="Tahoma"/>
          <w:color w:val="636363"/>
          <w:sz w:val="21"/>
          <w:szCs w:val="21"/>
          <w:lang w:val="en"/>
        </w:rPr>
        <w:t>,  never</w:t>
      </w:r>
      <w:proofErr w:type="gramEnd"/>
      <w:r w:rsidRPr="00A115AF">
        <w:rPr>
          <w:rFonts w:ascii="Tahoma" w:eastAsia="Times New Roman" w:hAnsi="Tahoma" w:cs="Tahoma"/>
          <w:color w:val="636363"/>
          <w:sz w:val="21"/>
          <w:szCs w:val="21"/>
          <w:lang w:val="en"/>
        </w:rPr>
        <w:t xml:space="preserve"> looked at,  rarely considered. </w:t>
      </w:r>
      <w:r w:rsidRPr="00A115AF">
        <w:rPr>
          <w:rFonts w:ascii="Tahoma" w:eastAsia="Times New Roman" w:hAnsi="Tahoma" w:cs="Tahoma"/>
          <w:color w:val="636363"/>
          <w:sz w:val="21"/>
          <w:szCs w:val="21"/>
          <w:lang w:val="en"/>
        </w:rPr>
        <w:br/>
      </w:r>
      <w:r w:rsidRPr="00A115AF">
        <w:rPr>
          <w:rFonts w:ascii="Tahoma" w:eastAsia="Times New Roman" w:hAnsi="Tahoma" w:cs="Tahoma"/>
          <w:noProof/>
          <w:color w:val="636363"/>
          <w:sz w:val="21"/>
          <w:szCs w:val="21"/>
        </w:rPr>
        <w:lastRenderedPageBreak/>
        <w:drawing>
          <wp:anchor distT="0" distB="0" distL="0" distR="0" simplePos="0" relativeHeight="251656192" behindDoc="0" locked="0" layoutInCell="1" allowOverlap="0">
            <wp:simplePos x="0" y="0"/>
            <wp:positionH relativeFrom="column">
              <wp:align>right</wp:align>
            </wp:positionH>
            <wp:positionV relativeFrom="line">
              <wp:posOffset>0</wp:posOffset>
            </wp:positionV>
            <wp:extent cx="2505075" cy="1876425"/>
            <wp:effectExtent l="0" t="0" r="9525" b="9525"/>
            <wp:wrapSquare wrapText="bothSides"/>
            <wp:docPr id="7" name="Picture 7" descr="fire_extinguisher_trainin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re_extinguisher_training-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505075" cy="1876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115AF">
        <w:rPr>
          <w:rFonts w:ascii="Tahoma" w:eastAsia="Times New Roman" w:hAnsi="Tahoma" w:cs="Tahoma"/>
          <w:color w:val="636363"/>
          <w:sz w:val="21"/>
          <w:szCs w:val="21"/>
          <w:lang w:val="en"/>
        </w:rPr>
        <w:t xml:space="preserve"> To some they are the joke in a funny story about cooling beer in college or the laugh from the time they shot one off that drunken night.  But in more than 600 businesses and non-residential structures every day in America they are the difference between a minor fire problem and a conflagration. </w:t>
      </w:r>
      <w:r w:rsidRPr="00A115AF">
        <w:rPr>
          <w:rFonts w:ascii="Tahoma" w:eastAsia="Times New Roman" w:hAnsi="Tahoma" w:cs="Tahoma"/>
          <w:color w:val="636363"/>
          <w:sz w:val="21"/>
          <w:szCs w:val="21"/>
          <w:lang w:val="en"/>
        </w:rPr>
        <w:br/>
        <w:t> </w:t>
      </w:r>
      <w:r w:rsidRPr="00A115AF">
        <w:rPr>
          <w:rFonts w:ascii="Tahoma" w:eastAsia="Times New Roman" w:hAnsi="Tahoma" w:cs="Tahoma"/>
          <w:color w:val="636363"/>
          <w:sz w:val="21"/>
          <w:szCs w:val="21"/>
          <w:lang w:val="en"/>
        </w:rPr>
        <w:br/>
        <w:t>Yes, you read that right, 600 time a day fire extinguishers put out fires in non-residential structures in the United States and many more around the globe.</w:t>
      </w:r>
      <w:r w:rsidRPr="00A115AF">
        <w:rPr>
          <w:rFonts w:ascii="Tahoma" w:eastAsia="Times New Roman" w:hAnsi="Tahoma" w:cs="Tahoma"/>
          <w:color w:val="636363"/>
          <w:sz w:val="21"/>
          <w:szCs w:val="21"/>
          <w:lang w:val="en"/>
        </w:rPr>
        <w:br/>
        <w:t> </w:t>
      </w:r>
    </w:p>
    <w:p w:rsidR="00A115AF" w:rsidRPr="00A115AF" w:rsidRDefault="00A115AF" w:rsidP="00A115AF">
      <w:pPr>
        <w:spacing w:before="100" w:beforeAutospacing="1" w:after="100" w:afterAutospacing="1" w:line="390" w:lineRule="atLeast"/>
        <w:outlineLvl w:val="1"/>
        <w:rPr>
          <w:rFonts w:ascii="Tahoma" w:eastAsia="Times New Roman" w:hAnsi="Tahoma" w:cs="Tahoma"/>
          <w:b/>
          <w:bCs/>
          <w:color w:val="000000"/>
          <w:sz w:val="36"/>
          <w:szCs w:val="36"/>
          <w:lang w:val="en"/>
        </w:rPr>
      </w:pPr>
      <w:r w:rsidRPr="00A115AF">
        <w:rPr>
          <w:rFonts w:ascii="Tahoma" w:eastAsia="Times New Roman" w:hAnsi="Tahoma" w:cs="Tahoma"/>
          <w:b/>
          <w:bCs/>
          <w:color w:val="000000"/>
          <w:sz w:val="36"/>
          <w:szCs w:val="36"/>
          <w:lang w:val="en"/>
        </w:rPr>
        <w:t>Here are the facts.  </w:t>
      </w:r>
    </w:p>
    <w:p w:rsidR="00A115AF" w:rsidRPr="00A115AF" w:rsidRDefault="00A115AF" w:rsidP="00A115AF">
      <w:pPr>
        <w:spacing w:before="100" w:beforeAutospacing="1" w:after="100" w:afterAutospacing="1"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t> </w:t>
      </w:r>
      <w:r w:rsidRPr="00A115AF">
        <w:rPr>
          <w:rFonts w:ascii="Tahoma" w:eastAsia="Times New Roman" w:hAnsi="Tahoma" w:cs="Tahoma"/>
          <w:color w:val="636363"/>
          <w:sz w:val="21"/>
          <w:szCs w:val="21"/>
          <w:lang w:val="en"/>
        </w:rPr>
        <w:br/>
        <w:t xml:space="preserve">According to the most recent NFPA (National Fire Protection Association) data1, in 2008 U.S. fire departments responded to an estimated 1,451,500 fires.  These fires resulted in 3,320 civilian fire fatalities, 16,705 civilian fire injuries and an estimated $15,478,000,000 in direct property loss. </w:t>
      </w:r>
      <w:r w:rsidRPr="00A115AF">
        <w:rPr>
          <w:rFonts w:ascii="Tahoma" w:eastAsia="Times New Roman" w:hAnsi="Tahoma" w:cs="Tahoma"/>
          <w:color w:val="636363"/>
          <w:sz w:val="21"/>
          <w:szCs w:val="21"/>
          <w:lang w:val="en"/>
        </w:rPr>
        <w:br/>
        <w:t> </w:t>
      </w:r>
      <w:r w:rsidRPr="00A115AF">
        <w:rPr>
          <w:rFonts w:ascii="Tahoma" w:eastAsia="Times New Roman" w:hAnsi="Tahoma" w:cs="Tahoma"/>
          <w:color w:val="636363"/>
          <w:sz w:val="21"/>
          <w:szCs w:val="21"/>
          <w:lang w:val="en"/>
        </w:rPr>
        <w:br/>
        <w:t xml:space="preserve">Of these fires 112,000 were responded to in commercial or municipal buildings.  Of the over $15 Billion in property damage, more than $3.811 Billion took place in these non-residential structures.  This represents an average loss per reported incident in non-residential / commercial structures of over $34,000. </w:t>
      </w:r>
      <w:r w:rsidRPr="00A115AF">
        <w:rPr>
          <w:rFonts w:ascii="Tahoma" w:eastAsia="Times New Roman" w:hAnsi="Tahoma" w:cs="Tahoma"/>
          <w:color w:val="636363"/>
          <w:sz w:val="21"/>
          <w:szCs w:val="21"/>
          <w:lang w:val="en"/>
        </w:rPr>
        <w:br/>
        <w:t> </w:t>
      </w:r>
      <w:r w:rsidRPr="00A115AF">
        <w:rPr>
          <w:rFonts w:ascii="Tahoma" w:eastAsia="Times New Roman" w:hAnsi="Tahoma" w:cs="Tahoma"/>
          <w:color w:val="636363"/>
          <w:sz w:val="21"/>
          <w:szCs w:val="21"/>
          <w:lang w:val="en"/>
        </w:rPr>
        <w:br/>
        <w:t>These facts, pure and simple, don’t tell the story of the true value of fire extinguishers to our society.</w:t>
      </w:r>
      <w:r w:rsidRPr="00A115AF">
        <w:rPr>
          <w:rFonts w:ascii="Tahoma" w:eastAsia="Times New Roman" w:hAnsi="Tahoma" w:cs="Tahoma"/>
          <w:color w:val="636363"/>
          <w:sz w:val="21"/>
          <w:szCs w:val="21"/>
          <w:lang w:val="en"/>
        </w:rPr>
        <w:br/>
        <w:t> </w:t>
      </w:r>
    </w:p>
    <w:p w:rsidR="00A115AF" w:rsidRPr="00A115AF" w:rsidRDefault="00A115AF" w:rsidP="00A115AF">
      <w:pPr>
        <w:spacing w:before="100" w:beforeAutospacing="1" w:after="100" w:afterAutospacing="1" w:line="390" w:lineRule="atLeast"/>
        <w:outlineLvl w:val="1"/>
        <w:rPr>
          <w:rFonts w:ascii="Tahoma" w:eastAsia="Times New Roman" w:hAnsi="Tahoma" w:cs="Tahoma"/>
          <w:b/>
          <w:bCs/>
          <w:color w:val="000000"/>
          <w:sz w:val="36"/>
          <w:szCs w:val="36"/>
          <w:lang w:val="en"/>
        </w:rPr>
      </w:pPr>
      <w:r w:rsidRPr="00A115AF">
        <w:rPr>
          <w:rFonts w:ascii="Tahoma" w:eastAsia="Times New Roman" w:hAnsi="Tahoma" w:cs="Tahoma"/>
          <w:b/>
          <w:bCs/>
          <w:color w:val="000000"/>
          <w:sz w:val="36"/>
          <w:szCs w:val="36"/>
          <w:lang w:val="en"/>
        </w:rPr>
        <w:t xml:space="preserve">The Vital Role of Fire Extinguishers </w:t>
      </w:r>
    </w:p>
    <w:p w:rsidR="00A115AF" w:rsidRPr="00A115AF" w:rsidRDefault="00A115AF" w:rsidP="00A115AF">
      <w:pPr>
        <w:spacing w:before="100" w:beforeAutospacing="1" w:after="100" w:afterAutospacing="1"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t> </w:t>
      </w:r>
    </w:p>
    <w:p w:rsidR="00A115AF" w:rsidRPr="00A115AF" w:rsidRDefault="00A115AF" w:rsidP="00A115AF">
      <w:pPr>
        <w:spacing w:before="100" w:beforeAutospacing="1" w:after="100" w:afterAutospacing="1"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t xml:space="preserve">To highlight the effectiveness of extinguishers in the early stage </w:t>
      </w:r>
      <w:proofErr w:type="spellStart"/>
      <w:r w:rsidRPr="00A115AF">
        <w:rPr>
          <w:rFonts w:ascii="Tahoma" w:eastAsia="Times New Roman" w:hAnsi="Tahoma" w:cs="Tahoma"/>
          <w:color w:val="636363"/>
          <w:sz w:val="21"/>
          <w:szCs w:val="21"/>
          <w:lang w:val="en"/>
        </w:rPr>
        <w:t>fire fighting</w:t>
      </w:r>
      <w:proofErr w:type="spellEnd"/>
      <w:r w:rsidRPr="00A115AF">
        <w:rPr>
          <w:rFonts w:ascii="Tahoma" w:eastAsia="Times New Roman" w:hAnsi="Tahoma" w:cs="Tahoma"/>
          <w:color w:val="636363"/>
          <w:sz w:val="21"/>
          <w:szCs w:val="21"/>
          <w:lang w:val="en"/>
        </w:rPr>
        <w:t xml:space="preserve">, a 2002 UK study performed by FETA (Fire Extinguishing Trades Association) and IFEDA (Independent Fire Engineering and Distributors Association) reviewed over 2100 fire incidents and found that in 80% </w:t>
      </w:r>
      <w:r w:rsidRPr="00A115AF">
        <w:rPr>
          <w:rFonts w:ascii="Tahoma" w:eastAsia="Times New Roman" w:hAnsi="Tahoma" w:cs="Tahoma"/>
          <w:color w:val="636363"/>
          <w:sz w:val="21"/>
          <w:szCs w:val="21"/>
          <w:lang w:val="en"/>
        </w:rPr>
        <w:lastRenderedPageBreak/>
        <w:t xml:space="preserve">of the cases a portable fire extinguisher successfully extinguished the fire and in 75% of those cases, the fire department was not required to attend. </w:t>
      </w:r>
    </w:p>
    <w:p w:rsidR="00A115AF" w:rsidRPr="00A115AF" w:rsidRDefault="00A115AF" w:rsidP="00A115AF">
      <w:pPr>
        <w:spacing w:before="100" w:beforeAutospacing="1" w:after="100" w:afterAutospacing="1"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br/>
      </w:r>
      <w:r w:rsidRPr="00A115AF">
        <w:rPr>
          <w:rFonts w:ascii="Tahoma" w:eastAsia="Times New Roman" w:hAnsi="Tahoma" w:cs="Tahoma"/>
          <w:noProof/>
          <w:color w:val="636363"/>
          <w:sz w:val="21"/>
          <w:szCs w:val="21"/>
        </w:rPr>
        <w:drawing>
          <wp:anchor distT="0" distB="0" distL="0" distR="0" simplePos="0" relativeHeight="251657216" behindDoc="0" locked="0" layoutInCell="1" allowOverlap="0">
            <wp:simplePos x="0" y="0"/>
            <wp:positionH relativeFrom="column">
              <wp:align>left</wp:align>
            </wp:positionH>
            <wp:positionV relativeFrom="line">
              <wp:posOffset>0</wp:posOffset>
            </wp:positionV>
            <wp:extent cx="1905000" cy="1752600"/>
            <wp:effectExtent l="0" t="0" r="0" b="0"/>
            <wp:wrapSquare wrapText="bothSides"/>
            <wp:docPr id="6" name="Picture 6" descr="FireExtinguisher(1)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reExtinguisher(1)_0-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905000" cy="1752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115AF">
        <w:rPr>
          <w:rFonts w:ascii="Tahoma" w:eastAsia="Times New Roman" w:hAnsi="Tahoma" w:cs="Tahoma"/>
          <w:color w:val="636363"/>
          <w:sz w:val="21"/>
          <w:szCs w:val="21"/>
          <w:lang w:val="en"/>
        </w:rPr>
        <w:t>A similar survey was conducted in 2002 by EUROFEU (European Committee of the Manufacturers of Fire Protection Equipment and Fire Fighting Vehicles) in 6 European countries and it found strikingly consistent results.  In over 2600 incidents recorded it concluded that in 81.5% of cases the portable extinguisher successfully extinguished the fire and in 74.6% of the cases the fire department was not required to attend.</w:t>
      </w:r>
    </w:p>
    <w:p w:rsidR="00A115AF" w:rsidRPr="00A115AF" w:rsidRDefault="00A115AF" w:rsidP="00A115AF">
      <w:pPr>
        <w:spacing w:before="100" w:beforeAutospacing="1" w:after="100" w:afterAutospacing="1"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t xml:space="preserve">Extrapolating the results of these surveys to the U.S. market provides solid statistical evidence that in approximately 80% of all fire incidents a portable fire extinguisher is the only </w:t>
      </w:r>
      <w:proofErr w:type="spellStart"/>
      <w:r w:rsidRPr="00A115AF">
        <w:rPr>
          <w:rFonts w:ascii="Tahoma" w:eastAsia="Times New Roman" w:hAnsi="Tahoma" w:cs="Tahoma"/>
          <w:color w:val="636363"/>
          <w:sz w:val="21"/>
          <w:szCs w:val="21"/>
          <w:lang w:val="en"/>
        </w:rPr>
        <w:t>fire fighting</w:t>
      </w:r>
      <w:proofErr w:type="spellEnd"/>
      <w:r w:rsidRPr="00A115AF">
        <w:rPr>
          <w:rFonts w:ascii="Tahoma" w:eastAsia="Times New Roman" w:hAnsi="Tahoma" w:cs="Tahoma"/>
          <w:color w:val="636363"/>
          <w:sz w:val="21"/>
          <w:szCs w:val="21"/>
          <w:lang w:val="en"/>
        </w:rPr>
        <w:t xml:space="preserve"> tool needed to extinguish the fire.  Further, they indicate that in 60% of all fire incidents the fire department is not notified (and thus the event would </w:t>
      </w:r>
      <w:proofErr w:type="gramStart"/>
      <w:r w:rsidRPr="00A115AF">
        <w:rPr>
          <w:rFonts w:ascii="Tahoma" w:eastAsia="Times New Roman" w:hAnsi="Tahoma" w:cs="Tahoma"/>
          <w:color w:val="636363"/>
          <w:sz w:val="21"/>
          <w:szCs w:val="21"/>
          <w:lang w:val="en"/>
        </w:rPr>
        <w:t>not  appear</w:t>
      </w:r>
      <w:proofErr w:type="gramEnd"/>
      <w:r w:rsidRPr="00A115AF">
        <w:rPr>
          <w:rFonts w:ascii="Tahoma" w:eastAsia="Times New Roman" w:hAnsi="Tahoma" w:cs="Tahoma"/>
          <w:color w:val="636363"/>
          <w:sz w:val="21"/>
          <w:szCs w:val="21"/>
          <w:lang w:val="en"/>
        </w:rPr>
        <w:t xml:space="preserve"> in NFPA statistics).  If applied to the 2008 NFPA data, fire extinguishers effectively managed approximately 224,000 fires in commercial structures, 168,000 of which do not appear in NFPA statistics.  </w:t>
      </w:r>
    </w:p>
    <w:p w:rsidR="00A115AF" w:rsidRPr="00A115AF" w:rsidRDefault="00A115AF" w:rsidP="00A115AF">
      <w:pPr>
        <w:spacing w:before="100" w:beforeAutospacing="1" w:after="100" w:afterAutospacing="1" w:line="390" w:lineRule="atLeast"/>
        <w:outlineLvl w:val="1"/>
        <w:rPr>
          <w:rFonts w:ascii="Tahoma" w:eastAsia="Times New Roman" w:hAnsi="Tahoma" w:cs="Tahoma"/>
          <w:b/>
          <w:bCs/>
          <w:color w:val="000000"/>
          <w:sz w:val="36"/>
          <w:szCs w:val="36"/>
          <w:lang w:val="en"/>
        </w:rPr>
      </w:pPr>
      <w:r w:rsidRPr="00A115AF">
        <w:rPr>
          <w:rFonts w:ascii="Tahoma" w:eastAsia="Times New Roman" w:hAnsi="Tahoma" w:cs="Tahoma"/>
          <w:b/>
          <w:bCs/>
          <w:color w:val="000000"/>
          <w:sz w:val="36"/>
          <w:szCs w:val="36"/>
          <w:lang w:val="en"/>
        </w:rPr>
        <w:t>Fire Extinguishers in Academic Settings</w:t>
      </w:r>
    </w:p>
    <w:p w:rsidR="00A115AF" w:rsidRPr="00A115AF" w:rsidRDefault="00A115AF" w:rsidP="00A115AF">
      <w:pPr>
        <w:spacing w:before="100" w:beforeAutospacing="1" w:after="100" w:afterAutospacing="1"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t> </w:t>
      </w:r>
      <w:r w:rsidRPr="00A115AF">
        <w:rPr>
          <w:rFonts w:ascii="Tahoma" w:eastAsia="Times New Roman" w:hAnsi="Tahoma" w:cs="Tahoma"/>
          <w:color w:val="636363"/>
          <w:sz w:val="21"/>
          <w:szCs w:val="21"/>
          <w:lang w:val="en"/>
        </w:rPr>
        <w:br/>
        <w:t>To provide some additional insight, a 2010 White Paper from Worcester Polytechnic Institute reported on the use of fire extinguishers to combat real fires in academic settings.  According to their research, fire extinguishers are used approximately 15,000 times each year in schools, colleges, universities, dormitories, fraternities, sororities and barracks.  </w:t>
      </w:r>
      <w:r w:rsidRPr="00A115AF">
        <w:rPr>
          <w:rFonts w:ascii="Tahoma" w:eastAsia="Times New Roman" w:hAnsi="Tahoma" w:cs="Tahoma"/>
          <w:color w:val="636363"/>
          <w:sz w:val="21"/>
          <w:szCs w:val="21"/>
          <w:lang w:val="en"/>
        </w:rPr>
        <w:br/>
        <w:t> </w:t>
      </w:r>
      <w:r w:rsidRPr="00A115AF">
        <w:rPr>
          <w:rFonts w:ascii="Tahoma" w:eastAsia="Times New Roman" w:hAnsi="Tahoma" w:cs="Tahoma"/>
          <w:color w:val="636363"/>
          <w:sz w:val="21"/>
          <w:szCs w:val="21"/>
          <w:lang w:val="en"/>
        </w:rPr>
        <w:br/>
        <w:t xml:space="preserve">That means that fire extinguishers are called into service more </w:t>
      </w:r>
      <w:proofErr w:type="spellStart"/>
      <w:r w:rsidRPr="00A115AF">
        <w:rPr>
          <w:rFonts w:ascii="Tahoma" w:eastAsia="Times New Roman" w:hAnsi="Tahoma" w:cs="Tahoma"/>
          <w:color w:val="636363"/>
          <w:sz w:val="21"/>
          <w:szCs w:val="21"/>
          <w:lang w:val="en"/>
        </w:rPr>
        <w:t>that</w:t>
      </w:r>
      <w:proofErr w:type="spellEnd"/>
      <w:r w:rsidRPr="00A115AF">
        <w:rPr>
          <w:rFonts w:ascii="Tahoma" w:eastAsia="Times New Roman" w:hAnsi="Tahoma" w:cs="Tahoma"/>
          <w:color w:val="636363"/>
          <w:sz w:val="21"/>
          <w:szCs w:val="21"/>
          <w:lang w:val="en"/>
        </w:rPr>
        <w:t xml:space="preserve"> 41 times each day as the first line of fire defense in our </w:t>
      </w:r>
      <w:proofErr w:type="spellStart"/>
      <w:proofErr w:type="gramStart"/>
      <w:r w:rsidRPr="00A115AF">
        <w:rPr>
          <w:rFonts w:ascii="Tahoma" w:eastAsia="Times New Roman" w:hAnsi="Tahoma" w:cs="Tahoma"/>
          <w:color w:val="636363"/>
          <w:sz w:val="21"/>
          <w:szCs w:val="21"/>
          <w:lang w:val="en"/>
        </w:rPr>
        <w:t>nations</w:t>
      </w:r>
      <w:proofErr w:type="spellEnd"/>
      <w:proofErr w:type="gramEnd"/>
      <w:r w:rsidRPr="00A115AF">
        <w:rPr>
          <w:rFonts w:ascii="Tahoma" w:eastAsia="Times New Roman" w:hAnsi="Tahoma" w:cs="Tahoma"/>
          <w:color w:val="636363"/>
          <w:sz w:val="21"/>
          <w:szCs w:val="21"/>
          <w:lang w:val="en"/>
        </w:rPr>
        <w:t xml:space="preserve"> schools.  What is more important than protecting the lives of our young people?</w:t>
      </w:r>
    </w:p>
    <w:p w:rsidR="00A115AF" w:rsidRPr="00A115AF" w:rsidRDefault="00A115AF" w:rsidP="00A115AF">
      <w:pPr>
        <w:spacing w:before="100" w:beforeAutospacing="1" w:after="100" w:afterAutospacing="1" w:line="390" w:lineRule="atLeast"/>
        <w:outlineLvl w:val="1"/>
        <w:rPr>
          <w:rFonts w:ascii="Tahoma" w:eastAsia="Times New Roman" w:hAnsi="Tahoma" w:cs="Tahoma"/>
          <w:b/>
          <w:bCs/>
          <w:color w:val="000000"/>
          <w:sz w:val="36"/>
          <w:szCs w:val="36"/>
          <w:lang w:val="en"/>
        </w:rPr>
      </w:pPr>
      <w:r w:rsidRPr="00A115AF">
        <w:rPr>
          <w:rFonts w:ascii="Tahoma" w:eastAsia="Times New Roman" w:hAnsi="Tahoma" w:cs="Tahoma"/>
          <w:b/>
          <w:bCs/>
          <w:color w:val="000000"/>
          <w:sz w:val="36"/>
          <w:szCs w:val="36"/>
          <w:lang w:val="en"/>
        </w:rPr>
        <w:t>Fires in Hotels</w:t>
      </w:r>
    </w:p>
    <w:p w:rsidR="00A115AF" w:rsidRPr="00A115AF" w:rsidRDefault="00A115AF" w:rsidP="00A115AF">
      <w:pPr>
        <w:spacing w:before="100" w:beforeAutospacing="1" w:after="100" w:afterAutospacing="1"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t> </w:t>
      </w:r>
      <w:r w:rsidRPr="00A115AF">
        <w:rPr>
          <w:rFonts w:ascii="Tahoma" w:eastAsia="Times New Roman" w:hAnsi="Tahoma" w:cs="Tahoma"/>
          <w:color w:val="636363"/>
          <w:sz w:val="21"/>
          <w:szCs w:val="21"/>
          <w:lang w:val="en"/>
        </w:rPr>
        <w:br/>
        <w:t>According to a recent article on HotelInteractive.com, a leading web portal for hotel professionals,</w:t>
      </w:r>
      <w:r w:rsidRPr="00A115AF">
        <w:rPr>
          <w:rFonts w:ascii="Tahoma" w:eastAsia="Times New Roman" w:hAnsi="Tahoma" w:cs="Tahoma"/>
          <w:color w:val="636363"/>
          <w:sz w:val="21"/>
          <w:szCs w:val="21"/>
          <w:lang w:val="en"/>
        </w:rPr>
        <w:br/>
        <w:t> </w:t>
      </w:r>
    </w:p>
    <w:p w:rsidR="00A115AF" w:rsidRPr="00A115AF" w:rsidRDefault="00A115AF" w:rsidP="00A115AF">
      <w:pPr>
        <w:spacing w:before="100" w:beforeAutospacing="1" w:after="100" w:afterAutospacing="1"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lastRenderedPageBreak/>
        <w:t>....an estimated 3,900 fires occur each year in hotels and motels. Annually, these fires result in $76 million in property loss.</w:t>
      </w:r>
    </w:p>
    <w:p w:rsidR="00A115AF" w:rsidRPr="00A115AF" w:rsidRDefault="00A115AF" w:rsidP="00A115AF">
      <w:pPr>
        <w:spacing w:before="100" w:beforeAutospacing="1" w:after="100" w:afterAutospacing="1"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t> </w:t>
      </w:r>
    </w:p>
    <w:p w:rsidR="00A115AF" w:rsidRPr="00A115AF" w:rsidRDefault="00A115AF" w:rsidP="00A115AF">
      <w:pPr>
        <w:spacing w:before="100" w:beforeAutospacing="1" w:after="100" w:afterAutospacing="1"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t>According to a recent report by the U.S. Fire Administration, 46 percent of hotel and motel fires are caused by cooking, with electrical malfunctions and heating each causing an additional 7 percent of fires. These fires occur primarily in the evening, between 6 p.m. and 9 p.m. While 73 percent of fires are confined to the object of origin, 18 percent are confined to the room of fire origin and the remaining 9 percent of fires extend beyond the room of origin.</w:t>
      </w:r>
    </w:p>
    <w:p w:rsidR="00A115AF" w:rsidRPr="00A115AF" w:rsidRDefault="00A115AF" w:rsidP="00A115AF">
      <w:pPr>
        <w:spacing w:before="100" w:beforeAutospacing="1" w:after="100" w:afterAutospacing="1"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br/>
        <w:t>With 73 % of these fires confined to the object of origin, it is easy to see the absolutely</w:t>
      </w:r>
      <w:r w:rsidRPr="00A115AF">
        <w:rPr>
          <w:rFonts w:ascii="Tahoma" w:eastAsia="Times New Roman" w:hAnsi="Tahoma" w:cs="Tahoma"/>
          <w:color w:val="636363"/>
          <w:sz w:val="21"/>
          <w:szCs w:val="21"/>
          <w:lang w:val="en"/>
        </w:rPr>
        <w:br/>
      </w:r>
      <w:r w:rsidRPr="00A115AF">
        <w:rPr>
          <w:rFonts w:ascii="Tahoma" w:eastAsia="Times New Roman" w:hAnsi="Tahoma" w:cs="Tahoma"/>
          <w:noProof/>
          <w:color w:val="636363"/>
          <w:sz w:val="21"/>
          <w:szCs w:val="21"/>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1714500" cy="1714500"/>
            <wp:effectExtent l="0" t="0" r="0" b="0"/>
            <wp:wrapSquare wrapText="bothSides"/>
            <wp:docPr id="5" name="Picture 5" descr="large_fire-extinguisher-in-us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arge_fire-extinguisher-in-use-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714500" cy="1714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115AF">
        <w:rPr>
          <w:rFonts w:ascii="Tahoma" w:eastAsia="Times New Roman" w:hAnsi="Tahoma" w:cs="Tahoma"/>
          <w:color w:val="636363"/>
          <w:sz w:val="21"/>
          <w:szCs w:val="21"/>
          <w:lang w:val="en"/>
        </w:rPr>
        <w:t> critical role that fire extinguishers play in keeping the guests in hotels safe.  Extrapolating the prominent studies</w:t>
      </w:r>
      <w:proofErr w:type="gramStart"/>
      <w:r w:rsidRPr="00A115AF">
        <w:rPr>
          <w:rFonts w:ascii="Tahoma" w:eastAsia="Times New Roman" w:hAnsi="Tahoma" w:cs="Tahoma"/>
          <w:color w:val="636363"/>
          <w:sz w:val="21"/>
          <w:szCs w:val="21"/>
          <w:lang w:val="en"/>
        </w:rPr>
        <w:t>,  this</w:t>
      </w:r>
      <w:proofErr w:type="gramEnd"/>
      <w:r w:rsidRPr="00A115AF">
        <w:rPr>
          <w:rFonts w:ascii="Tahoma" w:eastAsia="Times New Roman" w:hAnsi="Tahoma" w:cs="Tahoma"/>
          <w:color w:val="636363"/>
          <w:sz w:val="21"/>
          <w:szCs w:val="21"/>
          <w:lang w:val="en"/>
        </w:rPr>
        <w:t xml:space="preserve"> indicated more than 20 fires everyday are put out by fire extinguishers in hotels. </w:t>
      </w:r>
    </w:p>
    <w:p w:rsidR="00A115AF" w:rsidRPr="00A115AF" w:rsidRDefault="00A115AF" w:rsidP="00A115AF">
      <w:pPr>
        <w:spacing w:before="100" w:beforeAutospacing="1" w:after="100" w:afterAutospacing="1" w:line="390" w:lineRule="atLeast"/>
        <w:outlineLvl w:val="1"/>
        <w:rPr>
          <w:rFonts w:ascii="Tahoma" w:eastAsia="Times New Roman" w:hAnsi="Tahoma" w:cs="Tahoma"/>
          <w:b/>
          <w:bCs/>
          <w:color w:val="000000"/>
          <w:sz w:val="36"/>
          <w:szCs w:val="36"/>
          <w:lang w:val="en"/>
        </w:rPr>
      </w:pPr>
      <w:r w:rsidRPr="00A115AF">
        <w:rPr>
          <w:rFonts w:ascii="Tahoma" w:eastAsia="Times New Roman" w:hAnsi="Tahoma" w:cs="Tahoma"/>
          <w:b/>
          <w:bCs/>
          <w:color w:val="000000"/>
          <w:sz w:val="36"/>
          <w:szCs w:val="36"/>
          <w:lang w:val="en"/>
        </w:rPr>
        <w:t>Fire Extinguishers Protect the Environment</w:t>
      </w:r>
    </w:p>
    <w:p w:rsidR="00A115AF" w:rsidRPr="00A115AF" w:rsidRDefault="00A115AF" w:rsidP="00A115AF">
      <w:pPr>
        <w:spacing w:before="100" w:beforeAutospacing="1" w:after="100" w:afterAutospacing="1"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br/>
        <w:t>Fire extinguishers also play a critical role in protecting the environment by controlling fires at their very early stages.  According to a 2010 White Paper from Green Collar Research, a leading sustainability on-line research organization,</w:t>
      </w:r>
      <w:r w:rsidRPr="00A115AF">
        <w:rPr>
          <w:rFonts w:ascii="Tahoma" w:eastAsia="Times New Roman" w:hAnsi="Tahoma" w:cs="Tahoma"/>
          <w:color w:val="636363"/>
          <w:sz w:val="21"/>
          <w:szCs w:val="21"/>
          <w:lang w:val="en"/>
        </w:rPr>
        <w:br/>
      </w:r>
      <w:r w:rsidRPr="00A115AF">
        <w:rPr>
          <w:rFonts w:ascii="Tahoma" w:eastAsia="Times New Roman" w:hAnsi="Tahoma" w:cs="Tahoma"/>
          <w:color w:val="636363"/>
          <w:sz w:val="21"/>
          <w:szCs w:val="21"/>
          <w:lang w:val="en"/>
        </w:rPr>
        <w:br/>
        <w:t>From a safety as well as from an environmental and carbon release perspective, the management of a fire with a fire extinguisher when it is in its very early stages is a best case scenario.</w:t>
      </w:r>
      <w:r w:rsidRPr="00A115AF">
        <w:rPr>
          <w:rFonts w:ascii="Tahoma" w:eastAsia="Times New Roman" w:hAnsi="Tahoma" w:cs="Tahoma"/>
          <w:color w:val="636363"/>
          <w:sz w:val="21"/>
          <w:szCs w:val="21"/>
          <w:lang w:val="en"/>
        </w:rPr>
        <w:br/>
      </w:r>
      <w:r w:rsidRPr="00A115AF">
        <w:rPr>
          <w:rFonts w:ascii="Tahoma" w:eastAsia="Times New Roman" w:hAnsi="Tahoma" w:cs="Tahoma"/>
          <w:color w:val="636363"/>
          <w:sz w:val="21"/>
          <w:szCs w:val="21"/>
          <w:lang w:val="en"/>
        </w:rPr>
        <w:br/>
        <w:t xml:space="preserve">Green Collar Research sums up the beneficial role that fire extinguishers, and particularly electronically monitored fire extinguishers like those offered by </w:t>
      </w:r>
      <w:proofErr w:type="spellStart"/>
      <w:r w:rsidRPr="00A115AF">
        <w:rPr>
          <w:rFonts w:ascii="Tahoma" w:eastAsia="Times New Roman" w:hAnsi="Tahoma" w:cs="Tahoma"/>
          <w:color w:val="636363"/>
          <w:sz w:val="21"/>
          <w:szCs w:val="21"/>
          <w:lang w:val="en"/>
        </w:rPr>
        <w:t>en</w:t>
      </w:r>
      <w:proofErr w:type="spellEnd"/>
      <w:r w:rsidRPr="00A115AF">
        <w:rPr>
          <w:rFonts w:ascii="Tahoma" w:eastAsia="Times New Roman" w:hAnsi="Tahoma" w:cs="Tahoma"/>
          <w:color w:val="636363"/>
          <w:sz w:val="21"/>
          <w:szCs w:val="21"/>
          <w:lang w:val="en"/>
        </w:rPr>
        <w:t>-Gauge, in the following manner.</w:t>
      </w:r>
    </w:p>
    <w:p w:rsidR="00A115AF" w:rsidRPr="00A115AF" w:rsidRDefault="00A115AF" w:rsidP="00A115AF">
      <w:pPr>
        <w:spacing w:before="100" w:beforeAutospacing="1" w:after="100" w:afterAutospacing="1"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t>Fire and fire protection plays a significant role in releasing greenhouse gases into the atmosphere.  Fire extinguishers play a crucial role in protecting the environment due to their proven ability to fight fires while they are at their very early stages.  The availability of accessible and working fire extinguishers assures that the highest possible percentage of fires will be controlled with the minimal environmental impact possible.</w:t>
      </w:r>
    </w:p>
    <w:p w:rsidR="00A115AF" w:rsidRPr="00A115AF" w:rsidRDefault="00A115AF" w:rsidP="00A115AF">
      <w:pPr>
        <w:spacing w:before="100" w:beforeAutospacing="1" w:after="100" w:afterAutospacing="1"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lastRenderedPageBreak/>
        <w:t>Replacing the inefficient and carbon-intensive manual extinguisher inspection methodology with electronically monitored extinguishers will have significant positive impacts on the environment, including:</w:t>
      </w:r>
    </w:p>
    <w:p w:rsidR="00A115AF" w:rsidRPr="00A115AF" w:rsidRDefault="00A115AF" w:rsidP="00A115AF">
      <w:pPr>
        <w:numPr>
          <w:ilvl w:val="0"/>
          <w:numId w:val="2"/>
        </w:numPr>
        <w:spacing w:before="100" w:beforeAutospacing="1" w:after="100" w:afterAutospacing="1"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t>·Fewer carbon emissions from fire incidents in which a missing, blocked or non-functioning fire extinguisher is a contributing factor</w:t>
      </w:r>
    </w:p>
    <w:p w:rsidR="00A115AF" w:rsidRPr="00A115AF" w:rsidRDefault="00A115AF" w:rsidP="00A115AF">
      <w:pPr>
        <w:numPr>
          <w:ilvl w:val="0"/>
          <w:numId w:val="2"/>
        </w:numPr>
        <w:spacing w:before="100" w:beforeAutospacing="1" w:after="100" w:afterAutospacing="1"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t>Reduced embodied carbon generated via the manufacture of replacement building materials necessary to repair fire damage</w:t>
      </w:r>
    </w:p>
    <w:p w:rsidR="00A115AF" w:rsidRPr="00A115AF" w:rsidRDefault="00A115AF" w:rsidP="00A115AF">
      <w:pPr>
        <w:numPr>
          <w:ilvl w:val="0"/>
          <w:numId w:val="2"/>
        </w:numPr>
        <w:spacing w:before="100" w:beforeAutospacing="1" w:after="100" w:afterAutospacing="1"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t>Reduced carbon emission from the burning of fossil fuels for transportation necessary for the manual inspection of extinguishers</w:t>
      </w:r>
    </w:p>
    <w:p w:rsidR="00A115AF" w:rsidRPr="00A115AF" w:rsidRDefault="00A115AF" w:rsidP="00A115AF">
      <w:pPr>
        <w:numPr>
          <w:ilvl w:val="0"/>
          <w:numId w:val="2"/>
        </w:numPr>
        <w:spacing w:before="100" w:beforeAutospacing="1" w:after="100" w:afterAutospacing="1"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t xml:space="preserve">Reduced water use required to fight fires </w:t>
      </w:r>
    </w:p>
    <w:p w:rsidR="00A115AF" w:rsidRPr="00A115AF" w:rsidRDefault="00A115AF" w:rsidP="00A115AF">
      <w:pPr>
        <w:numPr>
          <w:ilvl w:val="0"/>
          <w:numId w:val="2"/>
        </w:numPr>
        <w:spacing w:before="100" w:beforeAutospacing="1" w:after="100" w:afterAutospacing="1"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t>Reduced levels of persistent pollutants associated with fires and waste water run-off</w:t>
      </w:r>
    </w:p>
    <w:p w:rsidR="00A115AF" w:rsidRPr="00A115AF" w:rsidRDefault="00A115AF" w:rsidP="00A115AF">
      <w:pPr>
        <w:spacing w:before="100" w:beforeAutospacing="1" w:after="100" w:afterAutospacing="1"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br/>
        <w:t>.  </w:t>
      </w:r>
    </w:p>
    <w:p w:rsidR="00A115AF" w:rsidRPr="00A115AF" w:rsidRDefault="00A115AF" w:rsidP="00A115AF">
      <w:pPr>
        <w:spacing w:before="100" w:beforeAutospacing="1" w:after="100" w:afterAutospacing="1" w:line="390" w:lineRule="atLeast"/>
        <w:outlineLvl w:val="1"/>
        <w:rPr>
          <w:rFonts w:ascii="Tahoma" w:eastAsia="Times New Roman" w:hAnsi="Tahoma" w:cs="Tahoma"/>
          <w:b/>
          <w:bCs/>
          <w:color w:val="000000"/>
          <w:sz w:val="36"/>
          <w:szCs w:val="36"/>
          <w:lang w:val="en"/>
        </w:rPr>
      </w:pPr>
      <w:r w:rsidRPr="00A115AF">
        <w:rPr>
          <w:rFonts w:ascii="Tahoma" w:eastAsia="Times New Roman" w:hAnsi="Tahoma" w:cs="Tahoma"/>
          <w:b/>
          <w:bCs/>
          <w:color w:val="000000"/>
          <w:sz w:val="36"/>
          <w:szCs w:val="36"/>
          <w:lang w:val="en"/>
        </w:rPr>
        <w:t>Fire Extinguishers - Society’s Silent Heroes</w:t>
      </w:r>
    </w:p>
    <w:p w:rsidR="00A115AF" w:rsidRPr="00A115AF" w:rsidRDefault="00A115AF" w:rsidP="00A115AF">
      <w:pPr>
        <w:spacing w:before="100" w:beforeAutospacing="1" w:after="100" w:afterAutospacing="1" w:line="348" w:lineRule="auto"/>
        <w:rPr>
          <w:rFonts w:ascii="Tahoma" w:eastAsia="Times New Roman" w:hAnsi="Tahoma" w:cs="Tahoma"/>
          <w:color w:val="636363"/>
          <w:sz w:val="21"/>
          <w:szCs w:val="21"/>
          <w:lang w:val="en"/>
        </w:rPr>
      </w:pPr>
      <w:r w:rsidRPr="00A115AF">
        <w:rPr>
          <w:rFonts w:ascii="Tahoma" w:eastAsia="Times New Roman" w:hAnsi="Tahoma" w:cs="Tahoma"/>
          <w:color w:val="636363"/>
          <w:sz w:val="21"/>
          <w:szCs w:val="21"/>
          <w:lang w:val="en"/>
        </w:rPr>
        <w:br/>
        <w:t>With all of the benefits that fire extinguishers provide for us, it is surprising that we don’t appreciate them more.  </w:t>
      </w:r>
      <w:r w:rsidRPr="00A115AF">
        <w:rPr>
          <w:rFonts w:ascii="Tahoma" w:eastAsia="Times New Roman" w:hAnsi="Tahoma" w:cs="Tahoma"/>
          <w:color w:val="636363"/>
          <w:sz w:val="21"/>
          <w:szCs w:val="21"/>
          <w:lang w:val="en"/>
        </w:rPr>
        <w:br/>
      </w:r>
      <w:r w:rsidRPr="00A115AF">
        <w:rPr>
          <w:rFonts w:ascii="Tahoma" w:eastAsia="Times New Roman" w:hAnsi="Tahoma" w:cs="Tahoma"/>
          <w:noProof/>
          <w:color w:val="636363"/>
          <w:sz w:val="21"/>
          <w:szCs w:val="21"/>
        </w:rPr>
        <w:drawing>
          <wp:anchor distT="0" distB="0" distL="0" distR="0" simplePos="0" relativeHeight="251659264" behindDoc="0" locked="0" layoutInCell="1" allowOverlap="0">
            <wp:simplePos x="0" y="0"/>
            <wp:positionH relativeFrom="column">
              <wp:align>left</wp:align>
            </wp:positionH>
            <wp:positionV relativeFrom="line">
              <wp:posOffset>0</wp:posOffset>
            </wp:positionV>
            <wp:extent cx="3162300" cy="2762250"/>
            <wp:effectExtent l="0" t="0" r="0" b="0"/>
            <wp:wrapSquare wrapText="bothSides"/>
            <wp:docPr id="4" name="Picture 4" descr="Extinguisher_in_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xtinguisher_in_use"/>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162300" cy="2762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115AF">
        <w:rPr>
          <w:rFonts w:ascii="Tahoma" w:eastAsia="Times New Roman" w:hAnsi="Tahoma" w:cs="Tahoma"/>
          <w:color w:val="636363"/>
          <w:sz w:val="21"/>
          <w:szCs w:val="21"/>
          <w:lang w:val="en"/>
        </w:rPr>
        <w:t xml:space="preserve">In fact, the only time we think about them is when we need them in an emergency.  The only time we hear about them is when they are unavailable, or when </w:t>
      </w:r>
      <w:proofErr w:type="spellStart"/>
      <w:proofErr w:type="gramStart"/>
      <w:r w:rsidRPr="00A115AF">
        <w:rPr>
          <w:rFonts w:ascii="Tahoma" w:eastAsia="Times New Roman" w:hAnsi="Tahoma" w:cs="Tahoma"/>
          <w:color w:val="636363"/>
          <w:sz w:val="21"/>
          <w:szCs w:val="21"/>
          <w:lang w:val="en"/>
        </w:rPr>
        <w:t>the</w:t>
      </w:r>
      <w:proofErr w:type="spellEnd"/>
      <w:r w:rsidRPr="00A115AF">
        <w:rPr>
          <w:rFonts w:ascii="Tahoma" w:eastAsia="Times New Roman" w:hAnsi="Tahoma" w:cs="Tahoma"/>
          <w:color w:val="636363"/>
          <w:sz w:val="21"/>
          <w:szCs w:val="21"/>
          <w:lang w:val="en"/>
        </w:rPr>
        <w:t xml:space="preserve"> are</w:t>
      </w:r>
      <w:proofErr w:type="gramEnd"/>
      <w:r w:rsidRPr="00A115AF">
        <w:rPr>
          <w:rFonts w:ascii="Tahoma" w:eastAsia="Times New Roman" w:hAnsi="Tahoma" w:cs="Tahoma"/>
          <w:color w:val="636363"/>
          <w:sz w:val="21"/>
          <w:szCs w:val="21"/>
          <w:lang w:val="en"/>
        </w:rPr>
        <w:t xml:space="preserve"> unable to do their job.  </w:t>
      </w:r>
      <w:r w:rsidRPr="00A115AF">
        <w:rPr>
          <w:rFonts w:ascii="Tahoma" w:eastAsia="Times New Roman" w:hAnsi="Tahoma" w:cs="Tahoma"/>
          <w:color w:val="636363"/>
          <w:sz w:val="21"/>
          <w:szCs w:val="21"/>
          <w:lang w:val="en"/>
        </w:rPr>
        <w:br/>
      </w:r>
      <w:r w:rsidRPr="00A115AF">
        <w:rPr>
          <w:rFonts w:ascii="Tahoma" w:eastAsia="Times New Roman" w:hAnsi="Tahoma" w:cs="Tahoma"/>
          <w:color w:val="636363"/>
          <w:sz w:val="21"/>
          <w:szCs w:val="21"/>
          <w:lang w:val="en"/>
        </w:rPr>
        <w:br/>
        <w:t xml:space="preserve">One of the major concerns relative to fire extinguishers is that the 30-day fire extinguisher inspection required by the National Fire Protection Association in NFPA 10, is not sufficient to be sure fire extinguishers are available, accessible and functional at all times.  In order to ensure these silent heroes are ready when needed, it is crucial to have them monitored 24/7, just like all of the other, less utilized aspects of our fire protection </w:t>
      </w:r>
      <w:r w:rsidRPr="00A115AF">
        <w:rPr>
          <w:rFonts w:ascii="Tahoma" w:eastAsia="Times New Roman" w:hAnsi="Tahoma" w:cs="Tahoma"/>
          <w:color w:val="636363"/>
          <w:sz w:val="21"/>
          <w:szCs w:val="21"/>
          <w:lang w:val="en"/>
        </w:rPr>
        <w:lastRenderedPageBreak/>
        <w:t>systems.  To learn more about electronic monitoring of fire extinguishers, please visit http://www.engaugeinc.net.</w:t>
      </w:r>
    </w:p>
    <w:p w:rsidR="00A115AF" w:rsidRDefault="00A115AF"/>
    <w:p w:rsidR="004A3B6D" w:rsidRDefault="004A3B6D"/>
    <w:p w:rsidR="004A3B6D" w:rsidRDefault="004A3B6D"/>
    <w:p w:rsidR="004A3B6D" w:rsidRDefault="004A3B6D"/>
    <w:p w:rsidR="004A3B6D" w:rsidRDefault="004A3B6D" w:rsidP="004A3B6D">
      <w:pPr>
        <w:pStyle w:val="Heading1"/>
      </w:pPr>
      <w:r>
        <w:t>Do I Really Need a Fire Extinguisher?</w:t>
      </w:r>
    </w:p>
    <w:p w:rsidR="004A3B6D" w:rsidRDefault="004A3B6D" w:rsidP="004A3B6D">
      <w:pPr>
        <w:pStyle w:val="NormalWeb"/>
      </w:pPr>
      <w:r>
        <w:t>You probably know already that a smoke alarm is by far the best home-safety investment you can make. For as little as $10, a smoke detector can help you literally rest assured that a fire won't catch you sleeping.</w:t>
      </w:r>
    </w:p>
    <w:p w:rsidR="004A3B6D" w:rsidRDefault="004A3B6D" w:rsidP="004A3B6D">
      <w:pPr>
        <w:pStyle w:val="NormalWeb"/>
      </w:pPr>
      <w:r>
        <w:t>But you'd like to take the next step in fire protection. Perhaps you'd like to be able to fight a fire before it spreads through your home. Should you buy a fire extinguisher?</w:t>
      </w:r>
    </w:p>
    <w:p w:rsidR="004A3B6D" w:rsidRDefault="004A3B6D" w:rsidP="004A3B6D">
      <w:pPr>
        <w:pStyle w:val="NormalWeb"/>
      </w:pPr>
      <w:r>
        <w:t>Yes, provided you know when and how to use it.</w:t>
      </w:r>
    </w:p>
    <w:p w:rsidR="004A3B6D" w:rsidRDefault="004A3B6D" w:rsidP="004A3B6D">
      <w:pPr>
        <w:pStyle w:val="NormalWeb"/>
      </w:pPr>
      <w:r>
        <w:t>Fire extinguishers can be a small but important part of the home fire safety plan. They can save lives and property by putting out a small fire or suppressing it until the fire department arrives.</w:t>
      </w:r>
    </w:p>
    <w:p w:rsidR="004A3B6D" w:rsidRDefault="004A3B6D" w:rsidP="004A3B6D">
      <w:pPr>
        <w:pStyle w:val="NormalWeb"/>
      </w:pPr>
      <w:r>
        <w:t>But there's an important addition to that statement: Don't even think about buying a fire extinguisher until you've already got working smoke detectors and a good home fire evacuation plan.</w:t>
      </w:r>
    </w:p>
    <w:p w:rsidR="004A3B6D" w:rsidRDefault="004A3B6D" w:rsidP="004A3B6D">
      <w:pPr>
        <w:pStyle w:val="NormalWeb"/>
      </w:pPr>
      <w:r>
        <w:t>Fire safety experts advise that you attempt to extinguish a fire only if you have first made sure that everyone else has left or is leaving the building, and that someone has called the fire department. Remember, lives are more important than property.</w:t>
      </w:r>
    </w:p>
    <w:p w:rsidR="004A3B6D" w:rsidRDefault="004A3B6D" w:rsidP="004A3B6D">
      <w:pPr>
        <w:pStyle w:val="NormalWeb"/>
      </w:pPr>
      <w:r>
        <w:t>If those conditions have been met, you should pick up the fire extinguisher and attack the fire. Be careful to make sure that at all times your back is to a safe exit. You'll also want to make sure that the fire is confined to one area. If it begins to spread to other areas, such as walls and curtains, you should retreat from the room if there is a chance the fire could surround you.</w:t>
      </w:r>
    </w:p>
    <w:p w:rsidR="004A3B6D" w:rsidRDefault="004A3B6D" w:rsidP="004A3B6D">
      <w:pPr>
        <w:pStyle w:val="NormalWeb"/>
      </w:pPr>
      <w:r>
        <w:t>You also want to beware of smoke. If the room begins to fill to the point that you can't see or breathe, you should retreat.</w:t>
      </w:r>
    </w:p>
    <w:p w:rsidR="004A3B6D" w:rsidRDefault="004A3B6D" w:rsidP="004A3B6D">
      <w:pPr>
        <w:pStyle w:val="NormalWeb"/>
      </w:pPr>
      <w:r>
        <w:t>The prompt use of a home extinguisher can smother a small fire before it spreads, but fire extinguishers can be dangerous in inexperienced hands. Fighting an electrical fire with a water-based extinguisher, for example, could give you an electric shock, and trying to put out a large or rapidly spreading fire with an extinguisher is useless and could leave you trapped in a burning building.</w:t>
      </w:r>
    </w:p>
    <w:p w:rsidR="004A3B6D" w:rsidRDefault="004A3B6D" w:rsidP="004A3B6D">
      <w:pPr>
        <w:pStyle w:val="NormalWeb"/>
      </w:pPr>
      <w:r>
        <w:t>A grease fire in a kitchen can be especially dangerous. If you catch it early you may be able to put it out. But if a grease fire gets out of control, it can easily send a kitchen up in flames within three and a half minutes, leaving little time to escape.</w:t>
      </w:r>
    </w:p>
    <w:p w:rsidR="004A3B6D" w:rsidRDefault="004A3B6D" w:rsidP="004A3B6D">
      <w:pPr>
        <w:pStyle w:val="NormalWeb"/>
      </w:pPr>
      <w:r>
        <w:t>So if you decide to buy a fire extinguisher, take the time to learn a bit about its proper use.</w:t>
      </w:r>
    </w:p>
    <w:p w:rsidR="004A3B6D" w:rsidRDefault="004A3B6D" w:rsidP="004A3B6D">
      <w:pPr>
        <w:pStyle w:val="Heading2"/>
      </w:pPr>
      <w:r>
        <w:lastRenderedPageBreak/>
        <w:t>Don't burn a hole in your wallet</w:t>
      </w:r>
    </w:p>
    <w:p w:rsidR="004A3B6D" w:rsidRDefault="004A3B6D" w:rsidP="004A3B6D">
      <w:pPr>
        <w:pStyle w:val="NormalWeb"/>
      </w:pPr>
      <w:r>
        <w:t>So you've decided to buy a fire extinguisher. Do you need a 3-A</w:t>
      </w:r>
      <w:proofErr w:type="gramStart"/>
      <w:r>
        <w:t>:40</w:t>
      </w:r>
      <w:proofErr w:type="gramEnd"/>
      <w:r>
        <w:t>-B:C? Or perhaps you'd like one of those neat 5-B</w:t>
      </w:r>
      <w:proofErr w:type="gramStart"/>
      <w:r>
        <w:t>:C</w:t>
      </w:r>
      <w:proofErr w:type="gramEnd"/>
      <w:r>
        <w:t xml:space="preserve"> units? Or maybe you want the heavy hitter, a 1-A</w:t>
      </w:r>
      <w:proofErr w:type="gramStart"/>
      <w:r>
        <w:t>:10</w:t>
      </w:r>
      <w:proofErr w:type="gramEnd"/>
      <w:r>
        <w:t>-B:C?</w:t>
      </w:r>
    </w:p>
    <w:p w:rsidR="004A3B6D" w:rsidRDefault="004A3B6D" w:rsidP="004A3B6D">
      <w:pPr>
        <w:pStyle w:val="NormalWeb"/>
      </w:pPr>
      <w:r>
        <w:t>Just what do all those letters and numbers mean? They may sound confusing, but if you take a little time to understand the coding, you can get the most suitable fire extinguisher at the lowest price. Some tips:</w:t>
      </w:r>
    </w:p>
    <w:p w:rsidR="004A3B6D" w:rsidRDefault="004A3B6D" w:rsidP="004A3B6D">
      <w:pPr>
        <w:pStyle w:val="NormalWeb"/>
      </w:pPr>
      <w:r>
        <w:t>The letters denote the type of fire that can be fought with a certain extinguisher. "A" fires involve the types of materials that can be extinguished with water, such as paper, wood, and cloth. "B" fires involve flammable liquids, such as cooking grease and paint solvents. "C" fires involve electrical equipment, such as a television, a fuse box, or a stereo.</w:t>
      </w:r>
    </w:p>
    <w:p w:rsidR="004A3B6D" w:rsidRDefault="004A3B6D" w:rsidP="004A3B6D">
      <w:pPr>
        <w:pStyle w:val="NormalWeb"/>
      </w:pPr>
      <w:r>
        <w:t>For home use, you'll generally want an A-B-C-rated unit. It will work on all fires. The exception is the small B</w:t>
      </w:r>
      <w:proofErr w:type="gramStart"/>
      <w:r>
        <w:t>:C</w:t>
      </w:r>
      <w:proofErr w:type="gramEnd"/>
      <w:r>
        <w:t xml:space="preserve"> units sold for kitchen use. A 5-B</w:t>
      </w:r>
      <w:proofErr w:type="gramStart"/>
      <w:r>
        <w:t>:C</w:t>
      </w:r>
      <w:proofErr w:type="gramEnd"/>
      <w:r>
        <w:t xml:space="preserve"> unit can cost as little as $10, but it can be quite handy for putting out a stove fire before it gets out of hand.</w:t>
      </w:r>
    </w:p>
    <w:p w:rsidR="004A3B6D" w:rsidRDefault="004A3B6D" w:rsidP="004A3B6D">
      <w:pPr>
        <w:pStyle w:val="NormalWeb"/>
      </w:pPr>
      <w:r>
        <w:t>OK, you know what the letters mean. But what does the "5" mean in 5-B</w:t>
      </w:r>
      <w:proofErr w:type="gramStart"/>
      <w:r>
        <w:t>:C</w:t>
      </w:r>
      <w:proofErr w:type="gramEnd"/>
      <w:r>
        <w:t>? It's a measure of the unit's firefighting capacity. The formula gets a bit complicated, but generally the higher the number, the more powerful the extinguisher. You can expect a unit rated at 10-B to put out twice as much liquid as a 5-B unit.</w:t>
      </w:r>
    </w:p>
    <w:p w:rsidR="004A3B6D" w:rsidRDefault="004A3B6D" w:rsidP="004A3B6D">
      <w:pPr>
        <w:pStyle w:val="NormalWeb"/>
      </w:pPr>
      <w:r>
        <w:t>Experts recommend that homeowners buy a multipurpose unit rated at 3A:40-B</w:t>
      </w:r>
      <w:proofErr w:type="gramStart"/>
      <w:r>
        <w:t>:C</w:t>
      </w:r>
      <w:proofErr w:type="gramEnd"/>
      <w:r>
        <w:t xml:space="preserve"> as a first choice. These cost about $40. But if this unit is too cumbersome, they suggest a medium-sized 2A:10-B</w:t>
      </w:r>
      <w:proofErr w:type="gramStart"/>
      <w:r>
        <w:t>:C</w:t>
      </w:r>
      <w:proofErr w:type="gramEnd"/>
      <w:r>
        <w:t xml:space="preserve"> multipurpose extinguisher (about $35).</w:t>
      </w:r>
    </w:p>
    <w:p w:rsidR="004A3B6D" w:rsidRDefault="004A3B6D"/>
    <w:p w:rsidR="001E5D75" w:rsidRDefault="001E5D75" w:rsidP="001E5D75">
      <w:pPr>
        <w:pStyle w:val="Heading3"/>
        <w:spacing w:before="0" w:beforeAutospacing="0" w:after="0" w:afterAutospacing="0"/>
        <w:rPr>
          <w:rFonts w:ascii="Arial" w:hAnsi="Arial" w:cs="Arial"/>
          <w:color w:val="57A927"/>
          <w:sz w:val="32"/>
          <w:szCs w:val="32"/>
        </w:rPr>
      </w:pPr>
      <w:proofErr w:type="spellStart"/>
      <w:proofErr w:type="gramStart"/>
      <w:r>
        <w:rPr>
          <w:rFonts w:ascii="Arial" w:hAnsi="Arial" w:cs="Arial"/>
          <w:color w:val="57A927"/>
          <w:sz w:val="32"/>
          <w:szCs w:val="32"/>
        </w:rPr>
        <w:t>es</w:t>
      </w:r>
      <w:proofErr w:type="spellEnd"/>
      <w:proofErr w:type="gramEnd"/>
      <w:r>
        <w:rPr>
          <w:rFonts w:ascii="Arial" w:hAnsi="Arial" w:cs="Arial"/>
          <w:color w:val="57A927"/>
          <w:sz w:val="32"/>
          <w:szCs w:val="32"/>
        </w:rPr>
        <w:t xml:space="preserve"> of fire extinguishers</w:t>
      </w:r>
    </w:p>
    <w:p w:rsidR="001E5D75" w:rsidRDefault="001E5D75" w:rsidP="001E5D75">
      <w:pPr>
        <w:pStyle w:val="NormalWeb"/>
        <w:spacing w:after="0"/>
        <w:rPr>
          <w:rFonts w:ascii="Arial" w:hAnsi="Arial" w:cs="Arial"/>
          <w:color w:val="454545"/>
        </w:rPr>
      </w:pPr>
      <w:r>
        <w:rPr>
          <w:rFonts w:ascii="Arial" w:hAnsi="Arial" w:cs="Arial"/>
          <w:color w:val="454545"/>
        </w:rPr>
        <w:t xml:space="preserve">There are fire extinguishers available for various fire types. Underwriters Laboratories </w:t>
      </w:r>
      <w:proofErr w:type="spellStart"/>
      <w:r>
        <w:rPr>
          <w:rFonts w:ascii="Arial" w:hAnsi="Arial" w:cs="Arial"/>
          <w:color w:val="454545"/>
        </w:rPr>
        <w:t>has</w:t>
      </w:r>
      <w:hyperlink r:id="rId74" w:history="1">
        <w:r>
          <w:rPr>
            <w:rStyle w:val="Hyperlink"/>
            <w:rFonts w:ascii="Arial" w:hAnsi="Arial" w:cs="Arial"/>
            <w:b/>
            <w:bCs/>
            <w:color w:val="1381C3"/>
            <w:bdr w:val="none" w:sz="0" w:space="0" w:color="auto" w:frame="1"/>
          </w:rPr>
          <w:t>classified</w:t>
        </w:r>
        <w:proofErr w:type="spellEnd"/>
        <w:r>
          <w:rPr>
            <w:rStyle w:val="Hyperlink"/>
            <w:rFonts w:ascii="Arial" w:hAnsi="Arial" w:cs="Arial"/>
            <w:b/>
            <w:bCs/>
            <w:color w:val="1381C3"/>
            <w:bdr w:val="none" w:sz="0" w:space="0" w:color="auto" w:frame="1"/>
          </w:rPr>
          <w:t xml:space="preserve"> fire extinguishers</w:t>
        </w:r>
      </w:hyperlink>
      <w:r>
        <w:rPr>
          <w:rStyle w:val="apple-converted-space"/>
          <w:rFonts w:ascii="Arial" w:hAnsi="Arial" w:cs="Arial"/>
          <w:color w:val="454545"/>
        </w:rPr>
        <w:t> </w:t>
      </w:r>
      <w:r>
        <w:rPr>
          <w:rFonts w:ascii="Arial" w:hAnsi="Arial" w:cs="Arial"/>
          <w:color w:val="454545"/>
        </w:rPr>
        <w:t>into four categories:</w:t>
      </w:r>
    </w:p>
    <w:p w:rsidR="001E5D75" w:rsidRDefault="001E5D75" w:rsidP="001E5D75">
      <w:pPr>
        <w:numPr>
          <w:ilvl w:val="0"/>
          <w:numId w:val="3"/>
        </w:numPr>
        <w:spacing w:after="0" w:line="240" w:lineRule="auto"/>
        <w:ind w:left="0"/>
        <w:rPr>
          <w:rFonts w:ascii="Arial" w:hAnsi="Arial" w:cs="Arial"/>
          <w:color w:val="454545"/>
        </w:rPr>
      </w:pPr>
      <w:r>
        <w:rPr>
          <w:rStyle w:val="Strong"/>
          <w:rFonts w:ascii="Arial" w:hAnsi="Arial" w:cs="Arial"/>
          <w:color w:val="000000"/>
          <w:bdr w:val="none" w:sz="0" w:space="0" w:color="auto" w:frame="1"/>
        </w:rPr>
        <w:t>Type A:</w:t>
      </w:r>
      <w:r>
        <w:rPr>
          <w:rStyle w:val="apple-converted-space"/>
          <w:rFonts w:ascii="Arial" w:hAnsi="Arial" w:cs="Arial"/>
          <w:color w:val="454545"/>
        </w:rPr>
        <w:t> </w:t>
      </w:r>
      <w:r>
        <w:rPr>
          <w:rFonts w:ascii="Arial" w:hAnsi="Arial" w:cs="Arial"/>
          <w:color w:val="454545"/>
        </w:rPr>
        <w:t>For use on fires involving combustible materials such as wood, cloth and paper.</w:t>
      </w:r>
    </w:p>
    <w:p w:rsidR="001E5D75" w:rsidRDefault="001E5D75" w:rsidP="001E5D75">
      <w:pPr>
        <w:numPr>
          <w:ilvl w:val="0"/>
          <w:numId w:val="3"/>
        </w:numPr>
        <w:spacing w:after="0" w:line="240" w:lineRule="auto"/>
        <w:ind w:left="0"/>
        <w:rPr>
          <w:rFonts w:ascii="Arial" w:hAnsi="Arial" w:cs="Arial"/>
          <w:color w:val="454545"/>
        </w:rPr>
      </w:pPr>
      <w:r>
        <w:rPr>
          <w:rStyle w:val="Strong"/>
          <w:rFonts w:ascii="Arial" w:hAnsi="Arial" w:cs="Arial"/>
          <w:color w:val="000000"/>
          <w:bdr w:val="none" w:sz="0" w:space="0" w:color="auto" w:frame="1"/>
        </w:rPr>
        <w:t>Type B:</w:t>
      </w:r>
      <w:r>
        <w:rPr>
          <w:rStyle w:val="apple-converted-space"/>
          <w:rFonts w:ascii="Arial" w:hAnsi="Arial" w:cs="Arial"/>
          <w:color w:val="454545"/>
        </w:rPr>
        <w:t> </w:t>
      </w:r>
      <w:r>
        <w:rPr>
          <w:rFonts w:ascii="Arial" w:hAnsi="Arial" w:cs="Arial"/>
          <w:color w:val="454545"/>
        </w:rPr>
        <w:t>For use on flammable or combustible liquid fires, including gas, kerosene, oil and kitchen grease. (Note:</w:t>
      </w:r>
      <w:r>
        <w:rPr>
          <w:rStyle w:val="apple-converted-space"/>
          <w:rFonts w:ascii="Arial" w:hAnsi="Arial" w:cs="Arial"/>
          <w:color w:val="454545"/>
        </w:rPr>
        <w:t> </w:t>
      </w:r>
      <w:r>
        <w:rPr>
          <w:rStyle w:val="Strong"/>
          <w:rFonts w:ascii="Arial" w:hAnsi="Arial" w:cs="Arial"/>
          <w:color w:val="000000"/>
          <w:bdr w:val="none" w:sz="0" w:space="0" w:color="auto" w:frame="1"/>
        </w:rPr>
        <w:t>Never</w:t>
      </w:r>
      <w:r>
        <w:rPr>
          <w:rStyle w:val="apple-converted-space"/>
          <w:rFonts w:ascii="Arial" w:hAnsi="Arial" w:cs="Arial"/>
          <w:color w:val="454545"/>
        </w:rPr>
        <w:t> </w:t>
      </w:r>
      <w:r>
        <w:rPr>
          <w:rFonts w:ascii="Arial" w:hAnsi="Arial" w:cs="Arial"/>
          <w:color w:val="454545"/>
        </w:rPr>
        <w:t>use water to extinguish this type of fire – it will only spread the flames.)</w:t>
      </w:r>
    </w:p>
    <w:p w:rsidR="001E5D75" w:rsidRDefault="001E5D75" w:rsidP="001E5D75">
      <w:pPr>
        <w:numPr>
          <w:ilvl w:val="0"/>
          <w:numId w:val="3"/>
        </w:numPr>
        <w:spacing w:after="0" w:line="240" w:lineRule="auto"/>
        <w:ind w:left="0"/>
        <w:rPr>
          <w:rFonts w:ascii="Arial" w:hAnsi="Arial" w:cs="Arial"/>
          <w:color w:val="454545"/>
        </w:rPr>
      </w:pPr>
      <w:r>
        <w:rPr>
          <w:rStyle w:val="Strong"/>
          <w:rFonts w:ascii="Arial" w:hAnsi="Arial" w:cs="Arial"/>
          <w:color w:val="000000"/>
          <w:bdr w:val="none" w:sz="0" w:space="0" w:color="auto" w:frame="1"/>
        </w:rPr>
        <w:t>Type C:</w:t>
      </w:r>
      <w:r>
        <w:rPr>
          <w:rStyle w:val="apple-converted-space"/>
          <w:rFonts w:ascii="Arial" w:hAnsi="Arial" w:cs="Arial"/>
          <w:color w:val="454545"/>
        </w:rPr>
        <w:t> </w:t>
      </w:r>
      <w:r>
        <w:rPr>
          <w:rFonts w:ascii="Arial" w:hAnsi="Arial" w:cs="Arial"/>
          <w:color w:val="454545"/>
        </w:rPr>
        <w:t>For use on fires involving energized electrical equipment.</w:t>
      </w:r>
    </w:p>
    <w:p w:rsidR="001E5D75" w:rsidRDefault="001E5D75" w:rsidP="001E5D75">
      <w:pPr>
        <w:numPr>
          <w:ilvl w:val="0"/>
          <w:numId w:val="3"/>
        </w:numPr>
        <w:spacing w:after="0" w:line="240" w:lineRule="auto"/>
        <w:ind w:left="0"/>
        <w:rPr>
          <w:rFonts w:ascii="Arial" w:hAnsi="Arial" w:cs="Arial"/>
          <w:color w:val="454545"/>
        </w:rPr>
      </w:pPr>
      <w:r>
        <w:rPr>
          <w:rStyle w:val="Strong"/>
          <w:rFonts w:ascii="Arial" w:hAnsi="Arial" w:cs="Arial"/>
          <w:color w:val="000000"/>
          <w:bdr w:val="none" w:sz="0" w:space="0" w:color="auto" w:frame="1"/>
        </w:rPr>
        <w:t>Type ABC:</w:t>
      </w:r>
      <w:r>
        <w:rPr>
          <w:rStyle w:val="apple-converted-space"/>
          <w:rFonts w:ascii="Arial" w:hAnsi="Arial" w:cs="Arial"/>
          <w:color w:val="454545"/>
        </w:rPr>
        <w:t> </w:t>
      </w:r>
      <w:r>
        <w:rPr>
          <w:rFonts w:ascii="Arial" w:hAnsi="Arial" w:cs="Arial"/>
          <w:color w:val="454545"/>
        </w:rPr>
        <w:t>For use on all types of fires listed above.</w:t>
      </w:r>
    </w:p>
    <w:p w:rsidR="001E5D75" w:rsidRDefault="001E5D75" w:rsidP="001E5D75">
      <w:pPr>
        <w:pStyle w:val="Heading3"/>
        <w:spacing w:before="0" w:beforeAutospacing="0" w:after="0" w:afterAutospacing="0"/>
        <w:rPr>
          <w:rFonts w:ascii="Arial" w:hAnsi="Arial" w:cs="Arial"/>
          <w:color w:val="57A927"/>
          <w:sz w:val="32"/>
          <w:szCs w:val="32"/>
        </w:rPr>
      </w:pPr>
      <w:r>
        <w:rPr>
          <w:rFonts w:ascii="Arial" w:hAnsi="Arial" w:cs="Arial"/>
          <w:color w:val="57A927"/>
          <w:sz w:val="32"/>
          <w:szCs w:val="32"/>
        </w:rPr>
        <w:t>PASS your fire extinguisher</w:t>
      </w:r>
    </w:p>
    <w:p w:rsidR="001E5D75" w:rsidRDefault="001E5D75" w:rsidP="001E5D75">
      <w:pPr>
        <w:pStyle w:val="NormalWeb"/>
        <w:spacing w:after="0"/>
        <w:rPr>
          <w:rFonts w:ascii="Arial" w:hAnsi="Arial" w:cs="Arial"/>
          <w:color w:val="454545"/>
        </w:rPr>
      </w:pPr>
      <w:r>
        <w:rPr>
          <w:rFonts w:ascii="Arial" w:hAnsi="Arial" w:cs="Arial"/>
          <w:color w:val="454545"/>
        </w:rPr>
        <w:t>A home fire extinguisher is intended to put out fires confined to a small area. If the fire is spreading and you can't completely extinguish it, get out and make sure your local fire department is notified. If you do use your fire extinguisher, the</w:t>
      </w:r>
      <w:r>
        <w:rPr>
          <w:rStyle w:val="apple-converted-space"/>
          <w:rFonts w:ascii="Arial" w:hAnsi="Arial" w:cs="Arial"/>
          <w:color w:val="454545"/>
        </w:rPr>
        <w:t> </w:t>
      </w:r>
      <w:hyperlink r:id="rId75" w:history="1">
        <w:r>
          <w:rPr>
            <w:rStyle w:val="Hyperlink"/>
            <w:rFonts w:ascii="Arial" w:hAnsi="Arial" w:cs="Arial"/>
            <w:b/>
            <w:bCs/>
            <w:color w:val="1381C3"/>
            <w:bdr w:val="none" w:sz="0" w:space="0" w:color="auto" w:frame="1"/>
          </w:rPr>
          <w:t xml:space="preserve">American Red </w:t>
        </w:r>
        <w:proofErr w:type="spellStart"/>
        <w:r>
          <w:rPr>
            <w:rStyle w:val="Hyperlink"/>
            <w:rFonts w:ascii="Arial" w:hAnsi="Arial" w:cs="Arial"/>
            <w:b/>
            <w:bCs/>
            <w:color w:val="1381C3"/>
            <w:bdr w:val="none" w:sz="0" w:space="0" w:color="auto" w:frame="1"/>
          </w:rPr>
          <w:t>Cross</w:t>
        </w:r>
      </w:hyperlink>
      <w:r>
        <w:rPr>
          <w:rFonts w:ascii="Arial" w:hAnsi="Arial" w:cs="Arial"/>
          <w:color w:val="454545"/>
        </w:rPr>
        <w:t>wants</w:t>
      </w:r>
      <w:proofErr w:type="spellEnd"/>
      <w:r>
        <w:rPr>
          <w:rFonts w:ascii="Arial" w:hAnsi="Arial" w:cs="Arial"/>
          <w:color w:val="454545"/>
        </w:rPr>
        <w:t xml:space="preserve"> you to remember</w:t>
      </w:r>
      <w:r>
        <w:rPr>
          <w:rStyle w:val="apple-converted-space"/>
          <w:rFonts w:ascii="Arial" w:hAnsi="Arial" w:cs="Arial"/>
          <w:color w:val="454545"/>
        </w:rPr>
        <w:t> </w:t>
      </w:r>
      <w:r>
        <w:rPr>
          <w:rStyle w:val="Strong"/>
          <w:rFonts w:ascii="Arial" w:hAnsi="Arial" w:cs="Arial"/>
          <w:color w:val="454545"/>
          <w:bdr w:val="none" w:sz="0" w:space="0" w:color="auto" w:frame="1"/>
        </w:rPr>
        <w:t>P.A.S.S.</w:t>
      </w:r>
      <w:r>
        <w:rPr>
          <w:rFonts w:ascii="Arial" w:hAnsi="Arial" w:cs="Arial"/>
          <w:color w:val="454545"/>
        </w:rPr>
        <w:t>:</w:t>
      </w:r>
    </w:p>
    <w:p w:rsidR="001E5D75" w:rsidRDefault="001E5D75" w:rsidP="001E5D75">
      <w:pPr>
        <w:numPr>
          <w:ilvl w:val="0"/>
          <w:numId w:val="4"/>
        </w:numPr>
        <w:spacing w:after="0" w:line="240" w:lineRule="auto"/>
        <w:ind w:left="0"/>
        <w:rPr>
          <w:rFonts w:ascii="Arial" w:hAnsi="Arial" w:cs="Arial"/>
          <w:color w:val="454545"/>
        </w:rPr>
      </w:pPr>
      <w:r>
        <w:rPr>
          <w:rStyle w:val="Strong"/>
          <w:rFonts w:ascii="Arial" w:hAnsi="Arial" w:cs="Arial"/>
          <w:color w:val="000000"/>
          <w:bdr w:val="none" w:sz="0" w:space="0" w:color="auto" w:frame="1"/>
        </w:rPr>
        <w:t>P</w:t>
      </w:r>
      <w:r>
        <w:rPr>
          <w:rFonts w:ascii="Arial" w:hAnsi="Arial" w:cs="Arial"/>
          <w:color w:val="454545"/>
        </w:rPr>
        <w:t>ull the pin on your fire extinguisher.</w:t>
      </w:r>
    </w:p>
    <w:p w:rsidR="001E5D75" w:rsidRDefault="001E5D75" w:rsidP="001E5D75">
      <w:pPr>
        <w:numPr>
          <w:ilvl w:val="0"/>
          <w:numId w:val="4"/>
        </w:numPr>
        <w:spacing w:after="0" w:line="240" w:lineRule="auto"/>
        <w:ind w:left="0"/>
        <w:rPr>
          <w:rFonts w:ascii="Arial" w:hAnsi="Arial" w:cs="Arial"/>
          <w:color w:val="454545"/>
        </w:rPr>
      </w:pPr>
      <w:r>
        <w:rPr>
          <w:rStyle w:val="Strong"/>
          <w:rFonts w:ascii="Arial" w:hAnsi="Arial" w:cs="Arial"/>
          <w:color w:val="000000"/>
          <w:bdr w:val="none" w:sz="0" w:space="0" w:color="auto" w:frame="1"/>
        </w:rPr>
        <w:t>A</w:t>
      </w:r>
      <w:r>
        <w:rPr>
          <w:rFonts w:ascii="Arial" w:hAnsi="Arial" w:cs="Arial"/>
          <w:color w:val="454545"/>
        </w:rPr>
        <w:t>im the fire extinguisher at the base of the flames.</w:t>
      </w:r>
    </w:p>
    <w:p w:rsidR="001E5D75" w:rsidRDefault="001E5D75" w:rsidP="001E5D75">
      <w:pPr>
        <w:numPr>
          <w:ilvl w:val="0"/>
          <w:numId w:val="4"/>
        </w:numPr>
        <w:spacing w:after="0" w:line="240" w:lineRule="auto"/>
        <w:ind w:left="0"/>
        <w:rPr>
          <w:rFonts w:ascii="Arial" w:hAnsi="Arial" w:cs="Arial"/>
          <w:color w:val="454545"/>
        </w:rPr>
      </w:pPr>
      <w:r>
        <w:rPr>
          <w:rStyle w:val="Strong"/>
          <w:rFonts w:ascii="Arial" w:hAnsi="Arial" w:cs="Arial"/>
          <w:color w:val="000000"/>
          <w:bdr w:val="none" w:sz="0" w:space="0" w:color="auto" w:frame="1"/>
        </w:rPr>
        <w:t>S</w:t>
      </w:r>
      <w:r>
        <w:rPr>
          <w:rFonts w:ascii="Arial" w:hAnsi="Arial" w:cs="Arial"/>
          <w:color w:val="454545"/>
        </w:rPr>
        <w:t>queeze the lever slowly and evenly.</w:t>
      </w:r>
    </w:p>
    <w:p w:rsidR="001E5D75" w:rsidRDefault="001E5D75" w:rsidP="001E5D75">
      <w:pPr>
        <w:numPr>
          <w:ilvl w:val="0"/>
          <w:numId w:val="4"/>
        </w:numPr>
        <w:spacing w:after="0" w:line="240" w:lineRule="auto"/>
        <w:ind w:left="0"/>
        <w:rPr>
          <w:rFonts w:ascii="Arial" w:hAnsi="Arial" w:cs="Arial"/>
          <w:color w:val="454545"/>
        </w:rPr>
      </w:pPr>
      <w:r>
        <w:rPr>
          <w:rStyle w:val="Strong"/>
          <w:rFonts w:ascii="Arial" w:hAnsi="Arial" w:cs="Arial"/>
          <w:color w:val="000000"/>
          <w:bdr w:val="none" w:sz="0" w:space="0" w:color="auto" w:frame="1"/>
        </w:rPr>
        <w:t>S</w:t>
      </w:r>
      <w:r>
        <w:rPr>
          <w:rFonts w:ascii="Arial" w:hAnsi="Arial" w:cs="Arial"/>
          <w:color w:val="454545"/>
        </w:rPr>
        <w:t>weep the nozzle from side-to-side.</w:t>
      </w:r>
    </w:p>
    <w:p w:rsidR="001E5D75" w:rsidRDefault="001E5D75" w:rsidP="001E5D75">
      <w:pPr>
        <w:pStyle w:val="Heading3"/>
        <w:spacing w:before="0" w:beforeAutospacing="0" w:after="0" w:afterAutospacing="0"/>
        <w:rPr>
          <w:rFonts w:ascii="Arial" w:hAnsi="Arial" w:cs="Arial"/>
          <w:color w:val="57A927"/>
          <w:sz w:val="32"/>
          <w:szCs w:val="32"/>
        </w:rPr>
      </w:pPr>
      <w:r>
        <w:rPr>
          <w:rFonts w:ascii="Arial" w:hAnsi="Arial" w:cs="Arial"/>
          <w:color w:val="57A927"/>
          <w:sz w:val="32"/>
          <w:szCs w:val="32"/>
        </w:rPr>
        <w:t>For your home</w:t>
      </w:r>
    </w:p>
    <w:p w:rsidR="001E5D75" w:rsidRDefault="001E5D75" w:rsidP="001E5D75">
      <w:pPr>
        <w:pStyle w:val="NormalWeb"/>
        <w:spacing w:after="0"/>
        <w:rPr>
          <w:rFonts w:ascii="Arial" w:hAnsi="Arial" w:cs="Arial"/>
          <w:color w:val="454545"/>
        </w:rPr>
      </w:pPr>
      <w:r>
        <w:rPr>
          <w:rFonts w:ascii="Arial" w:hAnsi="Arial" w:cs="Arial"/>
          <w:color w:val="454545"/>
        </w:rPr>
        <w:lastRenderedPageBreak/>
        <w:t>In your home, you'll want to select a multi-purpose extinguisher that can be used on all types of fires. You'll want the extinguisher to be large enough to put out a small fire, but not so large as to be difficult to handle.</w:t>
      </w:r>
    </w:p>
    <w:p w:rsidR="001E5D75" w:rsidRDefault="001E5D75" w:rsidP="001E5D75">
      <w:pPr>
        <w:numPr>
          <w:ilvl w:val="0"/>
          <w:numId w:val="5"/>
        </w:numPr>
        <w:spacing w:after="0" w:line="240" w:lineRule="auto"/>
        <w:ind w:left="0"/>
        <w:rPr>
          <w:rFonts w:ascii="Arial" w:hAnsi="Arial" w:cs="Arial"/>
          <w:color w:val="454545"/>
        </w:rPr>
      </w:pPr>
      <w:r>
        <w:rPr>
          <w:rFonts w:ascii="Arial" w:hAnsi="Arial" w:cs="Arial"/>
          <w:color w:val="454545"/>
        </w:rPr>
        <w:t>Read the instructions that come with the fire extinguisher, and become familiar with its parts and operation before a fire breaks out. Local fire departments or fire equipment distributors often offer hands-on fire extinguisher trainings.</w:t>
      </w:r>
    </w:p>
    <w:p w:rsidR="001E5D75" w:rsidRDefault="001E5D75" w:rsidP="001E5D75">
      <w:pPr>
        <w:numPr>
          <w:ilvl w:val="0"/>
          <w:numId w:val="5"/>
        </w:numPr>
        <w:spacing w:after="0" w:line="240" w:lineRule="auto"/>
        <w:ind w:left="0"/>
        <w:rPr>
          <w:rFonts w:ascii="Arial" w:hAnsi="Arial" w:cs="Arial"/>
          <w:color w:val="454545"/>
        </w:rPr>
      </w:pPr>
      <w:r>
        <w:rPr>
          <w:rFonts w:ascii="Arial" w:hAnsi="Arial" w:cs="Arial"/>
          <w:color w:val="454545"/>
        </w:rPr>
        <w:t>Install fire extinguishers close to an exit. If you have a fire, keep your back to a clear exit when you use the extinguisher so you can quickly escape if the fire cannot be controlled. If the room fills with smoke, leave immediately.</w:t>
      </w:r>
    </w:p>
    <w:p w:rsidR="001E5D75" w:rsidRDefault="001E5D75" w:rsidP="001E5D75">
      <w:pPr>
        <w:numPr>
          <w:ilvl w:val="0"/>
          <w:numId w:val="5"/>
        </w:numPr>
        <w:spacing w:after="0" w:line="240" w:lineRule="auto"/>
        <w:ind w:left="0"/>
        <w:rPr>
          <w:rFonts w:ascii="Arial" w:hAnsi="Arial" w:cs="Arial"/>
          <w:color w:val="454545"/>
        </w:rPr>
      </w:pPr>
      <w:r>
        <w:rPr>
          <w:rFonts w:ascii="Arial" w:hAnsi="Arial" w:cs="Arial"/>
          <w:color w:val="454545"/>
        </w:rPr>
        <w:t>Know when to go. Fire extinguishers are one element of a fire response plan, but the primary element is safe escape. Every household should have a home fire escape plan and working smoke alarms.</w:t>
      </w:r>
    </w:p>
    <w:p w:rsidR="001E5D75" w:rsidRDefault="001E5D75" w:rsidP="001E5D75">
      <w:pPr>
        <w:numPr>
          <w:ilvl w:val="0"/>
          <w:numId w:val="5"/>
        </w:numPr>
        <w:spacing w:after="0" w:line="240" w:lineRule="auto"/>
        <w:ind w:left="0"/>
        <w:rPr>
          <w:rFonts w:ascii="Arial" w:hAnsi="Arial" w:cs="Arial"/>
          <w:color w:val="454545"/>
        </w:rPr>
      </w:pPr>
      <w:r>
        <w:rPr>
          <w:rFonts w:ascii="Arial" w:hAnsi="Arial" w:cs="Arial"/>
          <w:color w:val="454545"/>
        </w:rPr>
        <w:t>Periodically inspect your extinguishers to determine if they need to be recharged or replaced. Extinguishers need to be recharged or replaced after each use — even if you haven't used the entire extinguishing agent.</w:t>
      </w:r>
    </w:p>
    <w:p w:rsidR="001E5D75" w:rsidRDefault="001E5D75" w:rsidP="001E5D75">
      <w:pPr>
        <w:pStyle w:val="NormalWeb"/>
        <w:spacing w:after="0"/>
        <w:rPr>
          <w:rFonts w:ascii="Arial" w:hAnsi="Arial" w:cs="Arial"/>
          <w:color w:val="454545"/>
        </w:rPr>
      </w:pPr>
      <w:r>
        <w:rPr>
          <w:rFonts w:ascii="Arial" w:hAnsi="Arial" w:cs="Arial"/>
          <w:color w:val="454545"/>
        </w:rPr>
        <w:t>No matter which type of fire extinguisher you buy, make sure its pressure indicator shows "full" and that it was manufactured within the last year. The National Fire Protection Association recommends that dry chemical extinguishers that are intended to be discarded after use should be disposed of 12 years after the date of manufacture.</w:t>
      </w:r>
    </w:p>
    <w:p w:rsidR="001E5D75" w:rsidRDefault="001E5D75" w:rsidP="001E5D75">
      <w:pPr>
        <w:pStyle w:val="NormalWeb"/>
        <w:spacing w:after="0"/>
        <w:rPr>
          <w:rFonts w:ascii="Arial" w:hAnsi="Arial" w:cs="Arial"/>
          <w:color w:val="454545"/>
        </w:rPr>
      </w:pPr>
      <w:r>
        <w:rPr>
          <w:rFonts w:ascii="Arial" w:hAnsi="Arial" w:cs="Arial"/>
          <w:color w:val="454545"/>
        </w:rPr>
        <w:t xml:space="preserve">For more information about home fires and how you can better protect your family, visit </w:t>
      </w:r>
      <w:proofErr w:type="spellStart"/>
      <w:r>
        <w:rPr>
          <w:rFonts w:ascii="Arial" w:hAnsi="Arial" w:cs="Arial"/>
          <w:color w:val="454545"/>
        </w:rPr>
        <w:t>the</w:t>
      </w:r>
      <w:hyperlink r:id="rId76" w:history="1">
        <w:r>
          <w:rPr>
            <w:rStyle w:val="Hyperlink"/>
            <w:rFonts w:ascii="Arial" w:hAnsi="Arial" w:cs="Arial"/>
            <w:b/>
            <w:bCs/>
            <w:color w:val="1381C3"/>
            <w:bdr w:val="none" w:sz="0" w:space="0" w:color="auto" w:frame="1"/>
          </w:rPr>
          <w:t>Federal</w:t>
        </w:r>
        <w:proofErr w:type="spellEnd"/>
        <w:r>
          <w:rPr>
            <w:rStyle w:val="Hyperlink"/>
            <w:rFonts w:ascii="Arial" w:hAnsi="Arial" w:cs="Arial"/>
            <w:b/>
            <w:bCs/>
            <w:color w:val="1381C3"/>
            <w:bdr w:val="none" w:sz="0" w:space="0" w:color="auto" w:frame="1"/>
          </w:rPr>
          <w:t xml:space="preserve"> Emergency Management Agency (FEMA)</w:t>
        </w:r>
      </w:hyperlink>
      <w:r>
        <w:rPr>
          <w:rStyle w:val="apple-converted-space"/>
          <w:rFonts w:ascii="Arial" w:hAnsi="Arial" w:cs="Arial"/>
          <w:color w:val="454545"/>
        </w:rPr>
        <w:t> </w:t>
      </w:r>
      <w:r>
        <w:rPr>
          <w:rFonts w:ascii="Arial" w:hAnsi="Arial" w:cs="Arial"/>
          <w:color w:val="454545"/>
        </w:rPr>
        <w:t>website.</w:t>
      </w:r>
    </w:p>
    <w:p w:rsidR="001E5D75" w:rsidRDefault="001E5D75" w:rsidP="001E5D75">
      <w:hyperlink r:id="rId77" w:tooltip="Facebook" w:history="1">
        <w:r>
          <w:rPr>
            <w:rFonts w:ascii="Arial" w:hAnsi="Arial" w:cs="Arial"/>
            <w:b/>
            <w:bCs/>
            <w:color w:val="1381C3"/>
            <w:sz w:val="18"/>
            <w:szCs w:val="18"/>
            <w:bdr w:val="none" w:sz="0" w:space="0" w:color="auto" w:frame="1"/>
          </w:rPr>
          <w:br/>
        </w:r>
      </w:hyperlink>
      <w:bookmarkStart w:id="0" w:name="_GoBack"/>
      <w:bookmarkEnd w:id="0"/>
    </w:p>
    <w:sectPr w:rsidR="001E5D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7.5pt;height:5.25pt" o:bullet="t">
        <v:imagedata r:id="rId1" o:title="Arrow-Bullet"/>
      </v:shape>
    </w:pict>
  </w:numPicBullet>
  <w:numPicBullet w:numPicBulletId="1">
    <w:pict>
      <v:shape id="_x0000_i1031" type="#_x0000_t75" style="width:3in;height:3in" o:bullet="t"/>
    </w:pict>
  </w:numPicBullet>
  <w:abstractNum w:abstractNumId="0">
    <w:nsid w:val="116B6EB2"/>
    <w:multiLevelType w:val="multilevel"/>
    <w:tmpl w:val="C4AC8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E2C0469"/>
    <w:multiLevelType w:val="multilevel"/>
    <w:tmpl w:val="CBCABDA2"/>
    <w:lvl w:ilvl="0">
      <w:start w:val="1"/>
      <w:numFmt w:val="bullet"/>
      <w:lvlText w:val=""/>
      <w:lvlPicBulletId w:val="0"/>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14259FC"/>
    <w:multiLevelType w:val="multilevel"/>
    <w:tmpl w:val="E410B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56A645C"/>
    <w:multiLevelType w:val="multilevel"/>
    <w:tmpl w:val="BDB2EBDE"/>
    <w:lvl w:ilvl="0">
      <w:start w:val="1"/>
      <w:numFmt w:val="bullet"/>
      <w:lvlText w:val=""/>
      <w:lvlPicBulletId w:val="1"/>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ADD5647"/>
    <w:multiLevelType w:val="multilevel"/>
    <w:tmpl w:val="37F40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469B"/>
    <w:rsid w:val="001E5D75"/>
    <w:rsid w:val="00441D0E"/>
    <w:rsid w:val="004A3B6D"/>
    <w:rsid w:val="006B469B"/>
    <w:rsid w:val="007B490C"/>
    <w:rsid w:val="00A115AF"/>
    <w:rsid w:val="00B64DD4"/>
    <w:rsid w:val="00CB12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4F6C7A-0D64-4288-9209-EAF2C1FF2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A3B6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A115AF"/>
    <w:pPr>
      <w:spacing w:before="100" w:beforeAutospacing="1" w:after="100" w:afterAutospacing="1" w:line="390" w:lineRule="atLeast"/>
      <w:outlineLvl w:val="1"/>
    </w:pPr>
    <w:rPr>
      <w:rFonts w:ascii="Tahoma" w:eastAsia="Times New Roman" w:hAnsi="Tahoma" w:cs="Tahoma"/>
      <w:b/>
      <w:bCs/>
      <w:color w:val="000000"/>
      <w:sz w:val="36"/>
      <w:szCs w:val="36"/>
    </w:rPr>
  </w:style>
  <w:style w:type="paragraph" w:styleId="Heading3">
    <w:name w:val="heading 3"/>
    <w:basedOn w:val="Normal"/>
    <w:link w:val="Heading3Char"/>
    <w:uiPriority w:val="9"/>
    <w:qFormat/>
    <w:rsid w:val="00A115AF"/>
    <w:pPr>
      <w:spacing w:before="100" w:beforeAutospacing="1" w:after="100" w:afterAutospacing="1" w:line="330" w:lineRule="atLeast"/>
      <w:outlineLvl w:val="2"/>
    </w:pPr>
    <w:rPr>
      <w:rFonts w:ascii="Tahoma" w:eastAsia="Times New Roman" w:hAnsi="Tahoma" w:cs="Tahoma"/>
      <w:color w:val="000000"/>
      <w:sz w:val="30"/>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B469B"/>
    <w:pPr>
      <w:spacing w:after="150" w:line="240" w:lineRule="auto"/>
    </w:pPr>
    <w:rPr>
      <w:rFonts w:ascii="Times New Roman" w:eastAsia="Times New Roman" w:hAnsi="Times New Roman" w:cs="Times New Roman"/>
      <w:sz w:val="24"/>
      <w:szCs w:val="24"/>
    </w:rPr>
  </w:style>
  <w:style w:type="paragraph" w:customStyle="1" w:styleId="copyright">
    <w:name w:val="copyright"/>
    <w:basedOn w:val="Normal"/>
    <w:rsid w:val="006B469B"/>
    <w:pPr>
      <w:spacing w:after="150"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A115AF"/>
    <w:rPr>
      <w:rFonts w:ascii="Tahoma" w:eastAsia="Times New Roman" w:hAnsi="Tahoma" w:cs="Tahoma"/>
      <w:b/>
      <w:bCs/>
      <w:color w:val="000000"/>
      <w:sz w:val="36"/>
      <w:szCs w:val="36"/>
    </w:rPr>
  </w:style>
  <w:style w:type="character" w:customStyle="1" w:styleId="Heading3Char">
    <w:name w:val="Heading 3 Char"/>
    <w:basedOn w:val="DefaultParagraphFont"/>
    <w:link w:val="Heading3"/>
    <w:uiPriority w:val="9"/>
    <w:rsid w:val="00A115AF"/>
    <w:rPr>
      <w:rFonts w:ascii="Tahoma" w:eastAsia="Times New Roman" w:hAnsi="Tahoma" w:cs="Tahoma"/>
      <w:color w:val="000000"/>
      <w:sz w:val="30"/>
      <w:szCs w:val="30"/>
    </w:rPr>
  </w:style>
  <w:style w:type="character" w:styleId="Hyperlink">
    <w:name w:val="Hyperlink"/>
    <w:basedOn w:val="DefaultParagraphFont"/>
    <w:uiPriority w:val="99"/>
    <w:semiHidden/>
    <w:unhideWhenUsed/>
    <w:rsid w:val="00A115AF"/>
    <w:rPr>
      <w:rFonts w:ascii="Tahoma" w:hAnsi="Tahoma" w:cs="Tahoma" w:hint="default"/>
      <w:color w:val="C7241F"/>
      <w:u w:val="single"/>
    </w:rPr>
  </w:style>
  <w:style w:type="character" w:customStyle="1" w:styleId="hscoswrapper">
    <w:name w:val="hs_cos_wrapper"/>
    <w:basedOn w:val="DefaultParagraphFont"/>
    <w:rsid w:val="00A115AF"/>
  </w:style>
  <w:style w:type="paragraph" w:customStyle="1" w:styleId="hubspot-editable">
    <w:name w:val="hubspot-editable"/>
    <w:basedOn w:val="Normal"/>
    <w:rsid w:val="00A115AF"/>
    <w:pPr>
      <w:spacing w:before="100" w:beforeAutospacing="1" w:after="100" w:afterAutospacing="1" w:line="348" w:lineRule="auto"/>
    </w:pPr>
    <w:rPr>
      <w:rFonts w:ascii="Tahoma" w:eastAsia="Times New Roman" w:hAnsi="Tahoma" w:cs="Tahoma"/>
      <w:color w:val="636363"/>
      <w:sz w:val="21"/>
      <w:szCs w:val="21"/>
    </w:rPr>
  </w:style>
  <w:style w:type="character" w:customStyle="1" w:styleId="hs-author-label">
    <w:name w:val="hs-author-label"/>
    <w:basedOn w:val="DefaultParagraphFont"/>
    <w:rsid w:val="00A115AF"/>
  </w:style>
  <w:style w:type="character" w:customStyle="1" w:styleId="Heading1Char">
    <w:name w:val="Heading 1 Char"/>
    <w:basedOn w:val="DefaultParagraphFont"/>
    <w:link w:val="Heading1"/>
    <w:uiPriority w:val="9"/>
    <w:rsid w:val="004A3B6D"/>
    <w:rPr>
      <w:rFonts w:asciiTheme="majorHAnsi" w:eastAsiaTheme="majorEastAsia" w:hAnsiTheme="majorHAnsi" w:cstheme="majorBidi"/>
      <w:color w:val="2E74B5" w:themeColor="accent1" w:themeShade="BF"/>
      <w:sz w:val="32"/>
      <w:szCs w:val="32"/>
    </w:rPr>
  </w:style>
  <w:style w:type="character" w:customStyle="1" w:styleId="apple-converted-space">
    <w:name w:val="apple-converted-space"/>
    <w:basedOn w:val="DefaultParagraphFont"/>
    <w:rsid w:val="001E5D75"/>
  </w:style>
  <w:style w:type="character" w:styleId="Strong">
    <w:name w:val="Strong"/>
    <w:basedOn w:val="DefaultParagraphFont"/>
    <w:uiPriority w:val="22"/>
    <w:qFormat/>
    <w:rsid w:val="001E5D7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97994">
      <w:bodyDiv w:val="1"/>
      <w:marLeft w:val="0"/>
      <w:marRight w:val="0"/>
      <w:marTop w:val="0"/>
      <w:marBottom w:val="0"/>
      <w:divBdr>
        <w:top w:val="none" w:sz="0" w:space="0" w:color="auto"/>
        <w:left w:val="none" w:sz="0" w:space="0" w:color="auto"/>
        <w:bottom w:val="none" w:sz="0" w:space="0" w:color="auto"/>
        <w:right w:val="none" w:sz="0" w:space="0" w:color="auto"/>
      </w:divBdr>
      <w:divsChild>
        <w:div w:id="787745863">
          <w:marLeft w:val="0"/>
          <w:marRight w:val="0"/>
          <w:marTop w:val="0"/>
          <w:marBottom w:val="0"/>
          <w:divBdr>
            <w:top w:val="none" w:sz="0" w:space="0" w:color="auto"/>
            <w:left w:val="none" w:sz="0" w:space="0" w:color="auto"/>
            <w:bottom w:val="none" w:sz="0" w:space="0" w:color="auto"/>
            <w:right w:val="none" w:sz="0" w:space="0" w:color="auto"/>
          </w:divBdr>
          <w:divsChild>
            <w:div w:id="1898584480">
              <w:marLeft w:val="0"/>
              <w:marRight w:val="0"/>
              <w:marTop w:val="0"/>
              <w:marBottom w:val="0"/>
              <w:divBdr>
                <w:top w:val="none" w:sz="0" w:space="0" w:color="auto"/>
                <w:left w:val="none" w:sz="0" w:space="0" w:color="auto"/>
                <w:bottom w:val="none" w:sz="0" w:space="0" w:color="auto"/>
                <w:right w:val="none" w:sz="0" w:space="0" w:color="auto"/>
              </w:divBdr>
              <w:divsChild>
                <w:div w:id="394861543">
                  <w:marLeft w:val="0"/>
                  <w:marRight w:val="0"/>
                  <w:marTop w:val="0"/>
                  <w:marBottom w:val="0"/>
                  <w:divBdr>
                    <w:top w:val="none" w:sz="0" w:space="0" w:color="auto"/>
                    <w:left w:val="none" w:sz="0" w:space="0" w:color="auto"/>
                    <w:bottom w:val="none" w:sz="0" w:space="0" w:color="auto"/>
                    <w:right w:val="none" w:sz="0" w:space="0" w:color="auto"/>
                  </w:divBdr>
                  <w:divsChild>
                    <w:div w:id="565335360">
                      <w:marLeft w:val="0"/>
                      <w:marRight w:val="0"/>
                      <w:marTop w:val="0"/>
                      <w:marBottom w:val="0"/>
                      <w:divBdr>
                        <w:top w:val="none" w:sz="0" w:space="0" w:color="auto"/>
                        <w:left w:val="none" w:sz="0" w:space="0" w:color="auto"/>
                        <w:bottom w:val="none" w:sz="0" w:space="0" w:color="auto"/>
                        <w:right w:val="none" w:sz="0" w:space="0" w:color="auto"/>
                      </w:divBdr>
                      <w:divsChild>
                        <w:div w:id="234246441">
                          <w:marLeft w:val="0"/>
                          <w:marRight w:val="0"/>
                          <w:marTop w:val="0"/>
                          <w:marBottom w:val="0"/>
                          <w:divBdr>
                            <w:top w:val="none" w:sz="0" w:space="0" w:color="auto"/>
                            <w:left w:val="none" w:sz="0" w:space="0" w:color="auto"/>
                            <w:bottom w:val="none" w:sz="0" w:space="0" w:color="auto"/>
                            <w:right w:val="none" w:sz="0" w:space="0" w:color="auto"/>
                          </w:divBdr>
                          <w:divsChild>
                            <w:div w:id="110364443">
                              <w:marLeft w:val="0"/>
                              <w:marRight w:val="0"/>
                              <w:marTop w:val="0"/>
                              <w:marBottom w:val="0"/>
                              <w:divBdr>
                                <w:top w:val="none" w:sz="0" w:space="0" w:color="auto"/>
                                <w:left w:val="none" w:sz="0" w:space="0" w:color="auto"/>
                                <w:bottom w:val="none" w:sz="0" w:space="0" w:color="auto"/>
                                <w:right w:val="none" w:sz="0" w:space="0" w:color="auto"/>
                              </w:divBdr>
                              <w:divsChild>
                                <w:div w:id="1319575961">
                                  <w:marLeft w:val="0"/>
                                  <w:marRight w:val="0"/>
                                  <w:marTop w:val="0"/>
                                  <w:marBottom w:val="0"/>
                                  <w:divBdr>
                                    <w:top w:val="none" w:sz="0" w:space="0" w:color="auto"/>
                                    <w:left w:val="none" w:sz="0" w:space="0" w:color="auto"/>
                                    <w:bottom w:val="none" w:sz="0" w:space="0" w:color="auto"/>
                                    <w:right w:val="none" w:sz="0" w:space="0" w:color="auto"/>
                                  </w:divBdr>
                                  <w:divsChild>
                                    <w:div w:id="350882832">
                                      <w:marLeft w:val="0"/>
                                      <w:marRight w:val="0"/>
                                      <w:marTop w:val="0"/>
                                      <w:marBottom w:val="0"/>
                                      <w:divBdr>
                                        <w:top w:val="none" w:sz="0" w:space="0" w:color="auto"/>
                                        <w:left w:val="none" w:sz="0" w:space="0" w:color="auto"/>
                                        <w:bottom w:val="none" w:sz="0" w:space="0" w:color="auto"/>
                                        <w:right w:val="none" w:sz="0" w:space="0" w:color="auto"/>
                                      </w:divBdr>
                                      <w:divsChild>
                                        <w:div w:id="916401202">
                                          <w:marLeft w:val="0"/>
                                          <w:marRight w:val="0"/>
                                          <w:marTop w:val="0"/>
                                          <w:marBottom w:val="0"/>
                                          <w:divBdr>
                                            <w:top w:val="none" w:sz="0" w:space="0" w:color="auto"/>
                                            <w:left w:val="none" w:sz="0" w:space="0" w:color="auto"/>
                                            <w:bottom w:val="none" w:sz="0" w:space="0" w:color="auto"/>
                                            <w:right w:val="none" w:sz="0" w:space="0" w:color="auto"/>
                                          </w:divBdr>
                                          <w:divsChild>
                                            <w:div w:id="1257976977">
                                              <w:marLeft w:val="0"/>
                                              <w:marRight w:val="0"/>
                                              <w:marTop w:val="0"/>
                                              <w:marBottom w:val="0"/>
                                              <w:divBdr>
                                                <w:top w:val="none" w:sz="0" w:space="0" w:color="auto"/>
                                                <w:left w:val="none" w:sz="0" w:space="0" w:color="auto"/>
                                                <w:bottom w:val="none" w:sz="0" w:space="0" w:color="auto"/>
                                                <w:right w:val="none" w:sz="0" w:space="0" w:color="auto"/>
                                              </w:divBdr>
                                              <w:divsChild>
                                                <w:div w:id="1074665539">
                                                  <w:marLeft w:val="0"/>
                                                  <w:marRight w:val="0"/>
                                                  <w:marTop w:val="0"/>
                                                  <w:marBottom w:val="0"/>
                                                  <w:divBdr>
                                                    <w:top w:val="none" w:sz="0" w:space="0" w:color="auto"/>
                                                    <w:left w:val="none" w:sz="0" w:space="0" w:color="auto"/>
                                                    <w:bottom w:val="none" w:sz="0" w:space="0" w:color="auto"/>
                                                    <w:right w:val="none" w:sz="0" w:space="0" w:color="auto"/>
                                                  </w:divBdr>
                                                  <w:divsChild>
                                                    <w:div w:id="1746799542">
                                                      <w:marLeft w:val="0"/>
                                                      <w:marRight w:val="0"/>
                                                      <w:marTop w:val="0"/>
                                                      <w:marBottom w:val="300"/>
                                                      <w:divBdr>
                                                        <w:top w:val="none" w:sz="0" w:space="0" w:color="auto"/>
                                                        <w:left w:val="none" w:sz="0" w:space="0" w:color="auto"/>
                                                        <w:bottom w:val="none" w:sz="0" w:space="0" w:color="auto"/>
                                                        <w:right w:val="none" w:sz="0" w:space="0" w:color="auto"/>
                                                      </w:divBdr>
                                                      <w:divsChild>
                                                        <w:div w:id="1164082888">
                                                          <w:marLeft w:val="0"/>
                                                          <w:marRight w:val="0"/>
                                                          <w:marTop w:val="0"/>
                                                          <w:marBottom w:val="0"/>
                                                          <w:divBdr>
                                                            <w:top w:val="none" w:sz="0" w:space="0" w:color="auto"/>
                                                            <w:left w:val="none" w:sz="0" w:space="0" w:color="auto"/>
                                                            <w:bottom w:val="none" w:sz="0" w:space="0" w:color="auto"/>
                                                            <w:right w:val="none" w:sz="0" w:space="0" w:color="auto"/>
                                                          </w:divBdr>
                                                          <w:divsChild>
                                                            <w:div w:id="436367176">
                                                              <w:marLeft w:val="0"/>
                                                              <w:marRight w:val="0"/>
                                                              <w:marTop w:val="0"/>
                                                              <w:marBottom w:val="0"/>
                                                              <w:divBdr>
                                                                <w:top w:val="none" w:sz="0" w:space="0" w:color="auto"/>
                                                                <w:left w:val="none" w:sz="0" w:space="0" w:color="auto"/>
                                                                <w:bottom w:val="none" w:sz="0" w:space="0" w:color="auto"/>
                                                                <w:right w:val="none" w:sz="0" w:space="0" w:color="auto"/>
                                                              </w:divBdr>
                                                              <w:divsChild>
                                                                <w:div w:id="1297568477">
                                                                  <w:marLeft w:val="0"/>
                                                                  <w:marRight w:val="0"/>
                                                                  <w:marTop w:val="0"/>
                                                                  <w:marBottom w:val="0"/>
                                                                  <w:divBdr>
                                                                    <w:top w:val="none" w:sz="0" w:space="0" w:color="auto"/>
                                                                    <w:left w:val="none" w:sz="0" w:space="0" w:color="auto"/>
                                                                    <w:bottom w:val="none" w:sz="0" w:space="0" w:color="auto"/>
                                                                    <w:right w:val="none" w:sz="0" w:space="0" w:color="auto"/>
                                                                  </w:divBdr>
                                                                  <w:divsChild>
                                                                    <w:div w:id="1100027918">
                                                                      <w:marLeft w:val="0"/>
                                                                      <w:marRight w:val="0"/>
                                                                      <w:marTop w:val="0"/>
                                                                      <w:marBottom w:val="0"/>
                                                                      <w:divBdr>
                                                                        <w:top w:val="none" w:sz="0" w:space="0" w:color="auto"/>
                                                                        <w:left w:val="none" w:sz="0" w:space="0" w:color="auto"/>
                                                                        <w:bottom w:val="none" w:sz="0" w:space="0" w:color="auto"/>
                                                                        <w:right w:val="none" w:sz="0" w:space="0" w:color="auto"/>
                                                                      </w:divBdr>
                                                                      <w:divsChild>
                                                                        <w:div w:id="716927372">
                                                                          <w:marLeft w:val="0"/>
                                                                          <w:marRight w:val="0"/>
                                                                          <w:marTop w:val="0"/>
                                                                          <w:marBottom w:val="0"/>
                                                                          <w:divBdr>
                                                                            <w:top w:val="none" w:sz="0" w:space="0" w:color="auto"/>
                                                                            <w:left w:val="none" w:sz="0" w:space="0" w:color="auto"/>
                                                                            <w:bottom w:val="none" w:sz="0" w:space="0" w:color="auto"/>
                                                                            <w:right w:val="none" w:sz="0" w:space="0" w:color="auto"/>
                                                                          </w:divBdr>
                                                                          <w:divsChild>
                                                                            <w:div w:id="805046600">
                                                                              <w:marLeft w:val="0"/>
                                                                              <w:marRight w:val="0"/>
                                                                              <w:marTop w:val="0"/>
                                                                              <w:marBottom w:val="0"/>
                                                                              <w:divBdr>
                                                                                <w:top w:val="none" w:sz="0" w:space="0" w:color="auto"/>
                                                                                <w:left w:val="none" w:sz="0" w:space="0" w:color="auto"/>
                                                                                <w:bottom w:val="none" w:sz="0" w:space="0" w:color="auto"/>
                                                                                <w:right w:val="none" w:sz="0" w:space="0" w:color="auto"/>
                                                                              </w:divBdr>
                                                                              <w:divsChild>
                                                                                <w:div w:id="912666952">
                                                                                  <w:marLeft w:val="0"/>
                                                                                  <w:marRight w:val="0"/>
                                                                                  <w:marTop w:val="0"/>
                                                                                  <w:marBottom w:val="0"/>
                                                                                  <w:divBdr>
                                                                                    <w:top w:val="none" w:sz="0" w:space="0" w:color="auto"/>
                                                                                    <w:left w:val="none" w:sz="0" w:space="0" w:color="auto"/>
                                                                                    <w:bottom w:val="none" w:sz="0" w:space="0" w:color="auto"/>
                                                                                    <w:right w:val="none" w:sz="0" w:space="0" w:color="auto"/>
                                                                                  </w:divBdr>
                                                                                  <w:divsChild>
                                                                                    <w:div w:id="1174344797">
                                                                                      <w:marLeft w:val="0"/>
                                                                                      <w:marRight w:val="0"/>
                                                                                      <w:marTop w:val="0"/>
                                                                                      <w:marBottom w:val="0"/>
                                                                                      <w:divBdr>
                                                                                        <w:top w:val="none" w:sz="0" w:space="0" w:color="auto"/>
                                                                                        <w:left w:val="none" w:sz="0" w:space="0" w:color="auto"/>
                                                                                        <w:bottom w:val="none" w:sz="0" w:space="0" w:color="auto"/>
                                                                                        <w:right w:val="none" w:sz="0" w:space="0" w:color="auto"/>
                                                                                      </w:divBdr>
                                                                                      <w:divsChild>
                                                                                        <w:div w:id="666861235">
                                                                                          <w:marLeft w:val="0"/>
                                                                                          <w:marRight w:val="0"/>
                                                                                          <w:marTop w:val="0"/>
                                                                                          <w:marBottom w:val="0"/>
                                                                                          <w:divBdr>
                                                                                            <w:top w:val="none" w:sz="0" w:space="0" w:color="auto"/>
                                                                                            <w:left w:val="none" w:sz="0" w:space="0" w:color="auto"/>
                                                                                            <w:bottom w:val="none" w:sz="0" w:space="0" w:color="auto"/>
                                                                                            <w:right w:val="none" w:sz="0" w:space="0" w:color="auto"/>
                                                                                          </w:divBdr>
                                                                                          <w:divsChild>
                                                                                            <w:div w:id="42935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9708340">
      <w:bodyDiv w:val="1"/>
      <w:marLeft w:val="0"/>
      <w:marRight w:val="0"/>
      <w:marTop w:val="0"/>
      <w:marBottom w:val="0"/>
      <w:divBdr>
        <w:top w:val="none" w:sz="0" w:space="0" w:color="auto"/>
        <w:left w:val="none" w:sz="0" w:space="0" w:color="auto"/>
        <w:bottom w:val="none" w:sz="0" w:space="0" w:color="auto"/>
        <w:right w:val="none" w:sz="0" w:space="0" w:color="auto"/>
      </w:divBdr>
      <w:divsChild>
        <w:div w:id="72509948">
          <w:marLeft w:val="0"/>
          <w:marRight w:val="0"/>
          <w:marTop w:val="0"/>
          <w:marBottom w:val="0"/>
          <w:divBdr>
            <w:top w:val="none" w:sz="0" w:space="0" w:color="auto"/>
            <w:left w:val="none" w:sz="0" w:space="0" w:color="auto"/>
            <w:bottom w:val="none" w:sz="0" w:space="0" w:color="auto"/>
            <w:right w:val="none" w:sz="0" w:space="0" w:color="auto"/>
          </w:divBdr>
          <w:divsChild>
            <w:div w:id="301813619">
              <w:marLeft w:val="0"/>
              <w:marRight w:val="0"/>
              <w:marTop w:val="0"/>
              <w:marBottom w:val="0"/>
              <w:divBdr>
                <w:top w:val="none" w:sz="0" w:space="0" w:color="auto"/>
                <w:left w:val="none" w:sz="0" w:space="0" w:color="auto"/>
                <w:bottom w:val="none" w:sz="0" w:space="0" w:color="auto"/>
                <w:right w:val="none" w:sz="0" w:space="0" w:color="auto"/>
              </w:divBdr>
              <w:divsChild>
                <w:div w:id="2049255304">
                  <w:marLeft w:val="0"/>
                  <w:marRight w:val="0"/>
                  <w:marTop w:val="0"/>
                  <w:marBottom w:val="0"/>
                  <w:divBdr>
                    <w:top w:val="none" w:sz="0" w:space="0" w:color="auto"/>
                    <w:left w:val="none" w:sz="0" w:space="0" w:color="auto"/>
                    <w:bottom w:val="none" w:sz="0" w:space="0" w:color="auto"/>
                    <w:right w:val="none" w:sz="0" w:space="0" w:color="auto"/>
                  </w:divBdr>
                  <w:divsChild>
                    <w:div w:id="188031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4203034">
      <w:bodyDiv w:val="1"/>
      <w:marLeft w:val="0"/>
      <w:marRight w:val="0"/>
      <w:marTop w:val="0"/>
      <w:marBottom w:val="0"/>
      <w:divBdr>
        <w:top w:val="none" w:sz="0" w:space="0" w:color="auto"/>
        <w:left w:val="none" w:sz="0" w:space="0" w:color="auto"/>
        <w:bottom w:val="none" w:sz="0" w:space="0" w:color="auto"/>
        <w:right w:val="none" w:sz="0" w:space="0" w:color="auto"/>
      </w:divBdr>
      <w:divsChild>
        <w:div w:id="574173245">
          <w:marLeft w:val="0"/>
          <w:marRight w:val="0"/>
          <w:marTop w:val="0"/>
          <w:marBottom w:val="0"/>
          <w:divBdr>
            <w:top w:val="none" w:sz="0" w:space="0" w:color="auto"/>
            <w:left w:val="none" w:sz="0" w:space="0" w:color="auto"/>
            <w:bottom w:val="none" w:sz="0" w:space="0" w:color="auto"/>
            <w:right w:val="none" w:sz="0" w:space="0" w:color="auto"/>
          </w:divBdr>
        </w:div>
      </w:divsChild>
    </w:div>
    <w:div w:id="1785614328">
      <w:bodyDiv w:val="1"/>
      <w:marLeft w:val="0"/>
      <w:marRight w:val="0"/>
      <w:marTop w:val="0"/>
      <w:marBottom w:val="0"/>
      <w:divBdr>
        <w:top w:val="none" w:sz="0" w:space="0" w:color="auto"/>
        <w:left w:val="none" w:sz="0" w:space="0" w:color="auto"/>
        <w:bottom w:val="none" w:sz="0" w:space="0" w:color="auto"/>
        <w:right w:val="none" w:sz="0" w:space="0" w:color="auto"/>
      </w:divBdr>
      <w:divsChild>
        <w:div w:id="1669283391">
          <w:marLeft w:val="0"/>
          <w:marRight w:val="0"/>
          <w:marTop w:val="0"/>
          <w:marBottom w:val="0"/>
          <w:divBdr>
            <w:top w:val="none" w:sz="0" w:space="0" w:color="auto"/>
            <w:left w:val="none" w:sz="0" w:space="0" w:color="auto"/>
            <w:bottom w:val="none" w:sz="0" w:space="0" w:color="auto"/>
            <w:right w:val="none" w:sz="0" w:space="0" w:color="auto"/>
          </w:divBdr>
          <w:divsChild>
            <w:div w:id="1765491783">
              <w:marLeft w:val="0"/>
              <w:marRight w:val="0"/>
              <w:marTop w:val="0"/>
              <w:marBottom w:val="0"/>
              <w:divBdr>
                <w:top w:val="none" w:sz="0" w:space="0" w:color="auto"/>
                <w:left w:val="none" w:sz="0" w:space="0" w:color="auto"/>
                <w:bottom w:val="none" w:sz="0" w:space="0" w:color="auto"/>
                <w:right w:val="none" w:sz="0" w:space="0" w:color="auto"/>
              </w:divBdr>
              <w:divsChild>
                <w:div w:id="349185766">
                  <w:marLeft w:val="0"/>
                  <w:marRight w:val="0"/>
                  <w:marTop w:val="0"/>
                  <w:marBottom w:val="0"/>
                  <w:divBdr>
                    <w:top w:val="none" w:sz="0" w:space="0" w:color="auto"/>
                    <w:left w:val="none" w:sz="0" w:space="0" w:color="auto"/>
                    <w:bottom w:val="none" w:sz="0" w:space="0" w:color="auto"/>
                    <w:right w:val="none" w:sz="0" w:space="0" w:color="auto"/>
                  </w:divBdr>
                  <w:divsChild>
                    <w:div w:id="791483277">
                      <w:marLeft w:val="0"/>
                      <w:marRight w:val="0"/>
                      <w:marTop w:val="0"/>
                      <w:marBottom w:val="0"/>
                      <w:divBdr>
                        <w:top w:val="none" w:sz="0" w:space="0" w:color="auto"/>
                        <w:left w:val="none" w:sz="0" w:space="0" w:color="auto"/>
                        <w:bottom w:val="none" w:sz="0" w:space="0" w:color="auto"/>
                        <w:right w:val="none" w:sz="0" w:space="0" w:color="auto"/>
                      </w:divBdr>
                      <w:divsChild>
                        <w:div w:id="2114738857">
                          <w:marLeft w:val="0"/>
                          <w:marRight w:val="0"/>
                          <w:marTop w:val="0"/>
                          <w:marBottom w:val="0"/>
                          <w:divBdr>
                            <w:top w:val="none" w:sz="0" w:space="0" w:color="auto"/>
                            <w:left w:val="none" w:sz="0" w:space="0" w:color="auto"/>
                            <w:bottom w:val="none" w:sz="0" w:space="0" w:color="auto"/>
                            <w:right w:val="none" w:sz="0" w:space="0" w:color="auto"/>
                          </w:divBdr>
                          <w:divsChild>
                            <w:div w:id="1543178394">
                              <w:marLeft w:val="0"/>
                              <w:marRight w:val="0"/>
                              <w:marTop w:val="0"/>
                              <w:marBottom w:val="0"/>
                              <w:divBdr>
                                <w:top w:val="none" w:sz="0" w:space="0" w:color="auto"/>
                                <w:left w:val="none" w:sz="0" w:space="0" w:color="auto"/>
                                <w:bottom w:val="none" w:sz="0" w:space="0" w:color="auto"/>
                                <w:right w:val="none" w:sz="0" w:space="0" w:color="auto"/>
                              </w:divBdr>
                              <w:divsChild>
                                <w:div w:id="1054350237">
                                  <w:marLeft w:val="0"/>
                                  <w:marRight w:val="0"/>
                                  <w:marTop w:val="0"/>
                                  <w:marBottom w:val="0"/>
                                  <w:divBdr>
                                    <w:top w:val="none" w:sz="0" w:space="0" w:color="auto"/>
                                    <w:left w:val="none" w:sz="0" w:space="0" w:color="auto"/>
                                    <w:bottom w:val="none" w:sz="0" w:space="0" w:color="auto"/>
                                    <w:right w:val="none" w:sz="0" w:space="0" w:color="auto"/>
                                  </w:divBdr>
                                  <w:divsChild>
                                    <w:div w:id="1612273835">
                                      <w:marLeft w:val="0"/>
                                      <w:marRight w:val="0"/>
                                      <w:marTop w:val="0"/>
                                      <w:marBottom w:val="0"/>
                                      <w:divBdr>
                                        <w:top w:val="none" w:sz="0" w:space="0" w:color="auto"/>
                                        <w:left w:val="none" w:sz="0" w:space="0" w:color="auto"/>
                                        <w:bottom w:val="none" w:sz="0" w:space="0" w:color="auto"/>
                                        <w:right w:val="none" w:sz="0" w:space="0" w:color="auto"/>
                                      </w:divBdr>
                                      <w:divsChild>
                                        <w:div w:id="1103764775">
                                          <w:marLeft w:val="0"/>
                                          <w:marRight w:val="0"/>
                                          <w:marTop w:val="0"/>
                                          <w:marBottom w:val="0"/>
                                          <w:divBdr>
                                            <w:top w:val="none" w:sz="0" w:space="0" w:color="auto"/>
                                            <w:left w:val="none" w:sz="0" w:space="0" w:color="auto"/>
                                            <w:bottom w:val="none" w:sz="0" w:space="0" w:color="auto"/>
                                            <w:right w:val="none" w:sz="0" w:space="0" w:color="auto"/>
                                          </w:divBdr>
                                          <w:divsChild>
                                            <w:div w:id="1504934489">
                                              <w:marLeft w:val="0"/>
                                              <w:marRight w:val="0"/>
                                              <w:marTop w:val="0"/>
                                              <w:marBottom w:val="0"/>
                                              <w:divBdr>
                                                <w:top w:val="none" w:sz="0" w:space="0" w:color="auto"/>
                                                <w:left w:val="none" w:sz="0" w:space="0" w:color="auto"/>
                                                <w:bottom w:val="none" w:sz="0" w:space="0" w:color="auto"/>
                                                <w:right w:val="none" w:sz="0" w:space="0" w:color="auto"/>
                                              </w:divBdr>
                                              <w:divsChild>
                                                <w:div w:id="297031255">
                                                  <w:marLeft w:val="0"/>
                                                  <w:marRight w:val="0"/>
                                                  <w:marTop w:val="0"/>
                                                  <w:marBottom w:val="0"/>
                                                  <w:divBdr>
                                                    <w:top w:val="none" w:sz="0" w:space="0" w:color="auto"/>
                                                    <w:left w:val="none" w:sz="0" w:space="0" w:color="auto"/>
                                                    <w:bottom w:val="none" w:sz="0" w:space="0" w:color="auto"/>
                                                    <w:right w:val="none" w:sz="0" w:space="0" w:color="auto"/>
                                                  </w:divBdr>
                                                  <w:divsChild>
                                                    <w:div w:id="1192646139">
                                                      <w:marLeft w:val="0"/>
                                                      <w:marRight w:val="0"/>
                                                      <w:marTop w:val="0"/>
                                                      <w:marBottom w:val="0"/>
                                                      <w:divBdr>
                                                        <w:top w:val="none" w:sz="0" w:space="0" w:color="auto"/>
                                                        <w:left w:val="none" w:sz="0" w:space="0" w:color="auto"/>
                                                        <w:bottom w:val="none" w:sz="0" w:space="0" w:color="auto"/>
                                                        <w:right w:val="none" w:sz="0" w:space="0" w:color="auto"/>
                                                      </w:divBdr>
                                                      <w:divsChild>
                                                        <w:div w:id="25450751">
                                                          <w:marLeft w:val="0"/>
                                                          <w:marRight w:val="0"/>
                                                          <w:marTop w:val="0"/>
                                                          <w:marBottom w:val="0"/>
                                                          <w:divBdr>
                                                            <w:top w:val="none" w:sz="0" w:space="0" w:color="auto"/>
                                                            <w:left w:val="none" w:sz="0" w:space="0" w:color="auto"/>
                                                            <w:bottom w:val="none" w:sz="0" w:space="0" w:color="auto"/>
                                                            <w:right w:val="none" w:sz="0" w:space="0" w:color="auto"/>
                                                          </w:divBdr>
                                                          <w:divsChild>
                                                            <w:div w:id="2108307463">
                                                              <w:marLeft w:val="0"/>
                                                              <w:marRight w:val="0"/>
                                                              <w:marTop w:val="0"/>
                                                              <w:marBottom w:val="0"/>
                                                              <w:divBdr>
                                                                <w:top w:val="none" w:sz="0" w:space="0" w:color="auto"/>
                                                                <w:left w:val="none" w:sz="0" w:space="0" w:color="auto"/>
                                                                <w:bottom w:val="none" w:sz="0" w:space="0" w:color="auto"/>
                                                                <w:right w:val="none" w:sz="0" w:space="0" w:color="auto"/>
                                                              </w:divBdr>
                                                              <w:divsChild>
                                                                <w:div w:id="893350516">
                                                                  <w:marLeft w:val="0"/>
                                                                  <w:marRight w:val="0"/>
                                                                  <w:marTop w:val="0"/>
                                                                  <w:marBottom w:val="450"/>
                                                                  <w:divBdr>
                                                                    <w:top w:val="none" w:sz="0" w:space="0" w:color="auto"/>
                                                                    <w:left w:val="none" w:sz="0" w:space="0" w:color="auto"/>
                                                                    <w:bottom w:val="none" w:sz="0" w:space="0" w:color="auto"/>
                                                                    <w:right w:val="none" w:sz="0" w:space="0" w:color="auto"/>
                                                                  </w:divBdr>
                                                                </w:div>
                                                              </w:divsChild>
                                                            </w:div>
                                                            <w:div w:id="1633247309">
                                                              <w:marLeft w:val="0"/>
                                                              <w:marRight w:val="0"/>
                                                              <w:marTop w:val="0"/>
                                                              <w:marBottom w:val="0"/>
                                                              <w:divBdr>
                                                                <w:top w:val="none" w:sz="0" w:space="0" w:color="auto"/>
                                                                <w:left w:val="none" w:sz="0" w:space="0" w:color="auto"/>
                                                                <w:bottom w:val="none" w:sz="0" w:space="0" w:color="auto"/>
                                                                <w:right w:val="none" w:sz="0" w:space="0" w:color="auto"/>
                                                              </w:divBdr>
                                                              <w:divsChild>
                                                                <w:div w:id="660155301">
                                                                  <w:marLeft w:val="0"/>
                                                                  <w:marRight w:val="0"/>
                                                                  <w:marTop w:val="0"/>
                                                                  <w:marBottom w:val="0"/>
                                                                  <w:divBdr>
                                                                    <w:top w:val="none" w:sz="0" w:space="0" w:color="auto"/>
                                                                    <w:left w:val="none" w:sz="0" w:space="0" w:color="auto"/>
                                                                    <w:bottom w:val="none" w:sz="0" w:space="0" w:color="auto"/>
                                                                    <w:right w:val="none" w:sz="0" w:space="0" w:color="auto"/>
                                                                  </w:divBdr>
                                                                  <w:divsChild>
                                                                    <w:div w:id="1468165676">
                                                                      <w:marLeft w:val="0"/>
                                                                      <w:marRight w:val="0"/>
                                                                      <w:marTop w:val="0"/>
                                                                      <w:marBottom w:val="0"/>
                                                                      <w:divBdr>
                                                                        <w:top w:val="none" w:sz="0" w:space="0" w:color="auto"/>
                                                                        <w:left w:val="none" w:sz="0" w:space="0" w:color="auto"/>
                                                                        <w:bottom w:val="none" w:sz="0" w:space="0" w:color="auto"/>
                                                                        <w:right w:val="none" w:sz="0" w:space="0" w:color="auto"/>
                                                                      </w:divBdr>
                                                                      <w:divsChild>
                                                                        <w:div w:id="402025638">
                                                                          <w:marLeft w:val="0"/>
                                                                          <w:marRight w:val="0"/>
                                                                          <w:marTop w:val="0"/>
                                                                          <w:marBottom w:val="0"/>
                                                                          <w:divBdr>
                                                                            <w:top w:val="none" w:sz="0" w:space="0" w:color="auto"/>
                                                                            <w:left w:val="none" w:sz="0" w:space="0" w:color="auto"/>
                                                                            <w:bottom w:val="none" w:sz="0" w:space="0" w:color="auto"/>
                                                                            <w:right w:val="none" w:sz="0" w:space="0" w:color="auto"/>
                                                                          </w:divBdr>
                                                                          <w:divsChild>
                                                                            <w:div w:id="2039430479">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 w:id="1866480907">
                                                                  <w:marLeft w:val="0"/>
                                                                  <w:marRight w:val="0"/>
                                                                  <w:marTop w:val="0"/>
                                                                  <w:marBottom w:val="0"/>
                                                                  <w:divBdr>
                                                                    <w:top w:val="none" w:sz="0" w:space="0" w:color="auto"/>
                                                                    <w:left w:val="none" w:sz="0" w:space="0" w:color="auto"/>
                                                                    <w:bottom w:val="none" w:sz="0" w:space="0" w:color="auto"/>
                                                                    <w:right w:val="none" w:sz="0" w:space="0" w:color="auto"/>
                                                                  </w:divBdr>
                                                                  <w:divsChild>
                                                                    <w:div w:id="76484979">
                                                                      <w:marLeft w:val="0"/>
                                                                      <w:marRight w:val="0"/>
                                                                      <w:marTop w:val="0"/>
                                                                      <w:marBottom w:val="0"/>
                                                                      <w:divBdr>
                                                                        <w:top w:val="none" w:sz="0" w:space="0" w:color="auto"/>
                                                                        <w:left w:val="none" w:sz="0" w:space="0" w:color="auto"/>
                                                                        <w:bottom w:val="none" w:sz="0" w:space="0" w:color="auto"/>
                                                                        <w:right w:val="none" w:sz="0" w:space="0" w:color="auto"/>
                                                                      </w:divBdr>
                                                                      <w:divsChild>
                                                                        <w:div w:id="1220094899">
                                                                          <w:marLeft w:val="0"/>
                                                                          <w:marRight w:val="0"/>
                                                                          <w:marTop w:val="0"/>
                                                                          <w:marBottom w:val="0"/>
                                                                          <w:divBdr>
                                                                            <w:top w:val="none" w:sz="0" w:space="0" w:color="auto"/>
                                                                            <w:left w:val="none" w:sz="0" w:space="0" w:color="auto"/>
                                                                            <w:bottom w:val="none" w:sz="0" w:space="0" w:color="auto"/>
                                                                            <w:right w:val="none" w:sz="0" w:space="0" w:color="auto"/>
                                                                          </w:divBdr>
                                                                          <w:divsChild>
                                                                            <w:div w:id="1149902835">
                                                                              <w:marLeft w:val="0"/>
                                                                              <w:marRight w:val="0"/>
                                                                              <w:marTop w:val="0"/>
                                                                              <w:marBottom w:val="450"/>
                                                                              <w:divBdr>
                                                                                <w:top w:val="none" w:sz="0" w:space="0" w:color="auto"/>
                                                                                <w:left w:val="none" w:sz="0" w:space="0" w:color="auto"/>
                                                                                <w:bottom w:val="none" w:sz="0" w:space="0" w:color="auto"/>
                                                                                <w:right w:val="none" w:sz="0" w:space="0" w:color="auto"/>
                                                                              </w:divBdr>
                                                                              <w:divsChild>
                                                                                <w:div w:id="871504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15819900">
          <w:marLeft w:val="0"/>
          <w:marRight w:val="0"/>
          <w:marTop w:val="0"/>
          <w:marBottom w:val="0"/>
          <w:divBdr>
            <w:top w:val="none" w:sz="0" w:space="0" w:color="auto"/>
            <w:left w:val="none" w:sz="0" w:space="0" w:color="auto"/>
            <w:bottom w:val="none" w:sz="0" w:space="0" w:color="auto"/>
            <w:right w:val="none" w:sz="0" w:space="0" w:color="auto"/>
          </w:divBdr>
          <w:divsChild>
            <w:div w:id="2006202171">
              <w:marLeft w:val="0"/>
              <w:marRight w:val="0"/>
              <w:marTop w:val="0"/>
              <w:marBottom w:val="0"/>
              <w:divBdr>
                <w:top w:val="none" w:sz="0" w:space="0" w:color="auto"/>
                <w:left w:val="none" w:sz="0" w:space="0" w:color="auto"/>
                <w:bottom w:val="none" w:sz="0" w:space="0" w:color="auto"/>
                <w:right w:val="none" w:sz="0" w:space="0" w:color="auto"/>
              </w:divBdr>
              <w:divsChild>
                <w:div w:id="395519213">
                  <w:marLeft w:val="0"/>
                  <w:marRight w:val="0"/>
                  <w:marTop w:val="0"/>
                  <w:marBottom w:val="0"/>
                  <w:divBdr>
                    <w:top w:val="none" w:sz="0" w:space="0" w:color="auto"/>
                    <w:left w:val="none" w:sz="0" w:space="0" w:color="auto"/>
                    <w:bottom w:val="none" w:sz="0" w:space="0" w:color="auto"/>
                    <w:right w:val="none" w:sz="0" w:space="0" w:color="auto"/>
                  </w:divBdr>
                  <w:divsChild>
                    <w:div w:id="74670234">
                      <w:marLeft w:val="0"/>
                      <w:marRight w:val="0"/>
                      <w:marTop w:val="0"/>
                      <w:marBottom w:val="0"/>
                      <w:divBdr>
                        <w:top w:val="none" w:sz="0" w:space="0" w:color="auto"/>
                        <w:left w:val="none" w:sz="0" w:space="0" w:color="auto"/>
                        <w:bottom w:val="none" w:sz="0" w:space="0" w:color="auto"/>
                        <w:right w:val="none" w:sz="0" w:space="0" w:color="auto"/>
                      </w:divBdr>
                      <w:divsChild>
                        <w:div w:id="1422682980">
                          <w:marLeft w:val="0"/>
                          <w:marRight w:val="0"/>
                          <w:marTop w:val="0"/>
                          <w:marBottom w:val="0"/>
                          <w:divBdr>
                            <w:top w:val="none" w:sz="0" w:space="0" w:color="auto"/>
                            <w:left w:val="none" w:sz="0" w:space="0" w:color="auto"/>
                            <w:bottom w:val="none" w:sz="0" w:space="0" w:color="auto"/>
                            <w:right w:val="none" w:sz="0" w:space="0" w:color="auto"/>
                          </w:divBdr>
                          <w:divsChild>
                            <w:div w:id="1590239156">
                              <w:marLeft w:val="0"/>
                              <w:marRight w:val="0"/>
                              <w:marTop w:val="0"/>
                              <w:marBottom w:val="0"/>
                              <w:divBdr>
                                <w:top w:val="none" w:sz="0" w:space="0" w:color="auto"/>
                                <w:left w:val="none" w:sz="0" w:space="0" w:color="auto"/>
                                <w:bottom w:val="none" w:sz="0" w:space="0" w:color="auto"/>
                                <w:right w:val="none" w:sz="0" w:space="0" w:color="auto"/>
                              </w:divBdr>
                              <w:divsChild>
                                <w:div w:id="940334332">
                                  <w:marLeft w:val="0"/>
                                  <w:marRight w:val="0"/>
                                  <w:marTop w:val="0"/>
                                  <w:marBottom w:val="0"/>
                                  <w:divBdr>
                                    <w:top w:val="none" w:sz="0" w:space="0" w:color="auto"/>
                                    <w:left w:val="none" w:sz="0" w:space="0" w:color="auto"/>
                                    <w:bottom w:val="none" w:sz="0" w:space="0" w:color="auto"/>
                                    <w:right w:val="none" w:sz="0" w:space="0" w:color="auto"/>
                                  </w:divBdr>
                                  <w:divsChild>
                                    <w:div w:id="162136672">
                                      <w:marLeft w:val="0"/>
                                      <w:marRight w:val="0"/>
                                      <w:marTop w:val="0"/>
                                      <w:marBottom w:val="0"/>
                                      <w:divBdr>
                                        <w:top w:val="none" w:sz="0" w:space="0" w:color="auto"/>
                                        <w:left w:val="none" w:sz="0" w:space="0" w:color="auto"/>
                                        <w:bottom w:val="none" w:sz="0" w:space="0" w:color="auto"/>
                                        <w:right w:val="none" w:sz="0" w:space="0" w:color="auto"/>
                                      </w:divBdr>
                                      <w:divsChild>
                                        <w:div w:id="1892305855">
                                          <w:marLeft w:val="0"/>
                                          <w:marRight w:val="0"/>
                                          <w:marTop w:val="0"/>
                                          <w:marBottom w:val="0"/>
                                          <w:divBdr>
                                            <w:top w:val="none" w:sz="0" w:space="0" w:color="auto"/>
                                            <w:left w:val="none" w:sz="0" w:space="0" w:color="auto"/>
                                            <w:bottom w:val="none" w:sz="0" w:space="0" w:color="auto"/>
                                            <w:right w:val="none" w:sz="0" w:space="0" w:color="auto"/>
                                          </w:divBdr>
                                          <w:divsChild>
                                            <w:div w:id="868033965">
                                              <w:marLeft w:val="0"/>
                                              <w:marRight w:val="0"/>
                                              <w:marTop w:val="0"/>
                                              <w:marBottom w:val="0"/>
                                              <w:divBdr>
                                                <w:top w:val="none" w:sz="0" w:space="0" w:color="auto"/>
                                                <w:left w:val="none" w:sz="0" w:space="0" w:color="auto"/>
                                                <w:bottom w:val="none" w:sz="0" w:space="0" w:color="auto"/>
                                                <w:right w:val="none" w:sz="0" w:space="0" w:color="auto"/>
                                              </w:divBdr>
                                              <w:divsChild>
                                                <w:div w:id="414253191">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075754">
                  <w:marLeft w:val="0"/>
                  <w:marRight w:val="0"/>
                  <w:marTop w:val="0"/>
                  <w:marBottom w:val="0"/>
                  <w:divBdr>
                    <w:top w:val="none" w:sz="0" w:space="0" w:color="auto"/>
                    <w:left w:val="none" w:sz="0" w:space="0" w:color="auto"/>
                    <w:bottom w:val="none" w:sz="0" w:space="0" w:color="auto"/>
                    <w:right w:val="none" w:sz="0" w:space="0" w:color="auto"/>
                  </w:divBdr>
                  <w:divsChild>
                    <w:div w:id="1316496847">
                      <w:marLeft w:val="0"/>
                      <w:marRight w:val="0"/>
                      <w:marTop w:val="0"/>
                      <w:marBottom w:val="0"/>
                      <w:divBdr>
                        <w:top w:val="none" w:sz="0" w:space="0" w:color="auto"/>
                        <w:left w:val="none" w:sz="0" w:space="0" w:color="auto"/>
                        <w:bottom w:val="none" w:sz="0" w:space="0" w:color="auto"/>
                        <w:right w:val="none" w:sz="0" w:space="0" w:color="auto"/>
                      </w:divBdr>
                      <w:divsChild>
                        <w:div w:id="1421215096">
                          <w:marLeft w:val="0"/>
                          <w:marRight w:val="0"/>
                          <w:marTop w:val="0"/>
                          <w:marBottom w:val="0"/>
                          <w:divBdr>
                            <w:top w:val="none" w:sz="0" w:space="0" w:color="auto"/>
                            <w:left w:val="none" w:sz="0" w:space="0" w:color="auto"/>
                            <w:bottom w:val="none" w:sz="0" w:space="0" w:color="auto"/>
                            <w:right w:val="none" w:sz="0" w:space="0" w:color="auto"/>
                          </w:divBdr>
                          <w:divsChild>
                            <w:div w:id="1349718029">
                              <w:marLeft w:val="0"/>
                              <w:marRight w:val="0"/>
                              <w:marTop w:val="0"/>
                              <w:marBottom w:val="0"/>
                              <w:divBdr>
                                <w:top w:val="none" w:sz="0" w:space="0" w:color="auto"/>
                                <w:left w:val="none" w:sz="0" w:space="0" w:color="auto"/>
                                <w:bottom w:val="none" w:sz="0" w:space="0" w:color="auto"/>
                                <w:right w:val="none" w:sz="0" w:space="0" w:color="auto"/>
                              </w:divBdr>
                              <w:divsChild>
                                <w:div w:id="539784459">
                                  <w:marLeft w:val="0"/>
                                  <w:marRight w:val="0"/>
                                  <w:marTop w:val="0"/>
                                  <w:marBottom w:val="0"/>
                                  <w:divBdr>
                                    <w:top w:val="none" w:sz="0" w:space="0" w:color="auto"/>
                                    <w:left w:val="none" w:sz="0" w:space="0" w:color="auto"/>
                                    <w:bottom w:val="none" w:sz="0" w:space="0" w:color="auto"/>
                                    <w:right w:val="none" w:sz="0" w:space="0" w:color="auto"/>
                                  </w:divBdr>
                                  <w:divsChild>
                                    <w:div w:id="1825395562">
                                      <w:marLeft w:val="0"/>
                                      <w:marRight w:val="0"/>
                                      <w:marTop w:val="0"/>
                                      <w:marBottom w:val="0"/>
                                      <w:divBdr>
                                        <w:top w:val="none" w:sz="0" w:space="0" w:color="auto"/>
                                        <w:left w:val="none" w:sz="0" w:space="0" w:color="auto"/>
                                        <w:bottom w:val="none" w:sz="0" w:space="0" w:color="auto"/>
                                        <w:right w:val="none" w:sz="0" w:space="0" w:color="auto"/>
                                      </w:divBdr>
                                      <w:divsChild>
                                        <w:div w:id="1451702896">
                                          <w:marLeft w:val="0"/>
                                          <w:marRight w:val="0"/>
                                          <w:marTop w:val="0"/>
                                          <w:marBottom w:val="0"/>
                                          <w:divBdr>
                                            <w:top w:val="none" w:sz="0" w:space="0" w:color="auto"/>
                                            <w:left w:val="none" w:sz="0" w:space="0" w:color="auto"/>
                                            <w:bottom w:val="none" w:sz="0" w:space="0" w:color="auto"/>
                                            <w:right w:val="none" w:sz="0" w:space="0" w:color="auto"/>
                                          </w:divBdr>
                                          <w:divsChild>
                                            <w:div w:id="708989867">
                                              <w:marLeft w:val="0"/>
                                              <w:marRight w:val="0"/>
                                              <w:marTop w:val="0"/>
                                              <w:marBottom w:val="0"/>
                                              <w:divBdr>
                                                <w:top w:val="none" w:sz="0" w:space="0" w:color="auto"/>
                                                <w:left w:val="none" w:sz="0" w:space="0" w:color="auto"/>
                                                <w:bottom w:val="none" w:sz="0" w:space="0" w:color="auto"/>
                                                <w:right w:val="none" w:sz="0" w:space="0" w:color="auto"/>
                                              </w:divBdr>
                                              <w:divsChild>
                                                <w:div w:id="7610288">
                                                  <w:marLeft w:val="0"/>
                                                  <w:marRight w:val="0"/>
                                                  <w:marTop w:val="0"/>
                                                  <w:marBottom w:val="0"/>
                                                  <w:divBdr>
                                                    <w:top w:val="none" w:sz="0" w:space="0" w:color="auto"/>
                                                    <w:left w:val="none" w:sz="0" w:space="0" w:color="auto"/>
                                                    <w:bottom w:val="none" w:sz="0" w:space="0" w:color="auto"/>
                                                    <w:right w:val="none" w:sz="0" w:space="0" w:color="auto"/>
                                                  </w:divBdr>
                                                  <w:divsChild>
                                                    <w:div w:id="946472980">
                                                      <w:marLeft w:val="0"/>
                                                      <w:marRight w:val="0"/>
                                                      <w:marTop w:val="0"/>
                                                      <w:marBottom w:val="0"/>
                                                      <w:divBdr>
                                                        <w:top w:val="none" w:sz="0" w:space="0" w:color="auto"/>
                                                        <w:left w:val="none" w:sz="0" w:space="0" w:color="auto"/>
                                                        <w:bottom w:val="none" w:sz="0" w:space="0" w:color="auto"/>
                                                        <w:right w:val="none" w:sz="0" w:space="0" w:color="auto"/>
                                                      </w:divBdr>
                                                      <w:divsChild>
                                                        <w:div w:id="1220283367">
                                                          <w:marLeft w:val="0"/>
                                                          <w:marRight w:val="0"/>
                                                          <w:marTop w:val="0"/>
                                                          <w:marBottom w:val="0"/>
                                                          <w:divBdr>
                                                            <w:top w:val="none" w:sz="0" w:space="0" w:color="auto"/>
                                                            <w:left w:val="none" w:sz="0" w:space="0" w:color="auto"/>
                                                            <w:bottom w:val="none" w:sz="0" w:space="0" w:color="auto"/>
                                                            <w:right w:val="none" w:sz="0" w:space="0" w:color="auto"/>
                                                          </w:divBdr>
                                                          <w:divsChild>
                                                            <w:div w:id="649754662">
                                                              <w:marLeft w:val="0"/>
                                                              <w:marRight w:val="0"/>
                                                              <w:marTop w:val="0"/>
                                                              <w:marBottom w:val="0"/>
                                                              <w:divBdr>
                                                                <w:top w:val="none" w:sz="0" w:space="0" w:color="auto"/>
                                                                <w:left w:val="none" w:sz="0" w:space="0" w:color="auto"/>
                                                                <w:bottom w:val="none" w:sz="0" w:space="0" w:color="auto"/>
                                                                <w:right w:val="none" w:sz="0" w:space="0" w:color="auto"/>
                                                              </w:divBdr>
                                                            </w:div>
                                                            <w:div w:id="578757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engaugeinc.net/accessibility-violations" TargetMode="External"/><Relationship Id="rId18" Type="http://schemas.openxmlformats.org/officeDocument/2006/relationships/hyperlink" Target="http://www.engaugeinc.net/fire-extinguisher-fraud-challgenes-0" TargetMode="External"/><Relationship Id="rId26" Type="http://schemas.openxmlformats.org/officeDocument/2006/relationships/hyperlink" Target="http://www.engaugeinc.net/fire-alarm-pull-station-accessibility-" TargetMode="External"/><Relationship Id="rId39" Type="http://schemas.openxmlformats.org/officeDocument/2006/relationships/hyperlink" Target="http://www.engaugeinc.net/government-facilities" TargetMode="External"/><Relationship Id="rId21" Type="http://schemas.openxmlformats.org/officeDocument/2006/relationships/hyperlink" Target="http://www.engaugeinc.net/smart-home-fire-extinguishers" TargetMode="External"/><Relationship Id="rId34" Type="http://schemas.openxmlformats.org/officeDocument/2006/relationships/hyperlink" Target="http://www.engaugeinc.net/wireless-platforms" TargetMode="External"/><Relationship Id="rId42" Type="http://schemas.openxmlformats.org/officeDocument/2006/relationships/hyperlink" Target="http://www.engaugeinc.net/transportation-facilities" TargetMode="External"/><Relationship Id="rId47" Type="http://schemas.openxmlformats.org/officeDocument/2006/relationships/hyperlink" Target="http://www.engaugeinc.net/why-fire-extinguishers-are-important" TargetMode="External"/><Relationship Id="rId50" Type="http://schemas.openxmlformats.org/officeDocument/2006/relationships/hyperlink" Target="http://www.engaugeinc.net/life-safety-codes" TargetMode="External"/><Relationship Id="rId55" Type="http://schemas.openxmlformats.org/officeDocument/2006/relationships/hyperlink" Target="http://www.engaugeinc.net/environmental-benefits-of-electronically-monitored-fire-extinguishers" TargetMode="External"/><Relationship Id="rId63" Type="http://schemas.openxmlformats.org/officeDocument/2006/relationships/hyperlink" Target="http://www.engaugeinc.net/partners-and-platforms" TargetMode="External"/><Relationship Id="rId68" Type="http://schemas.openxmlformats.org/officeDocument/2006/relationships/hyperlink" Target="http://www.engaugeinc.net/life-and-fire-safety-blog/the-importance-of-fire-extinguishers" TargetMode="External"/><Relationship Id="rId76" Type="http://schemas.openxmlformats.org/officeDocument/2006/relationships/hyperlink" Target="http://www.ready.gov/fires" TargetMode="External"/><Relationship Id="rId7" Type="http://schemas.openxmlformats.org/officeDocument/2006/relationships/hyperlink" Target="https://twitter.com/SafetyForward" TargetMode="External"/><Relationship Id="rId71" Type="http://schemas.openxmlformats.org/officeDocument/2006/relationships/image" Target="media/image6.gif"/><Relationship Id="rId2" Type="http://schemas.openxmlformats.org/officeDocument/2006/relationships/styles" Target="styles.xml"/><Relationship Id="rId16" Type="http://schemas.openxmlformats.org/officeDocument/2006/relationships/hyperlink" Target="http://www.engaugeinc.net/fire-extinguisher-vandalism" TargetMode="External"/><Relationship Id="rId29" Type="http://schemas.openxmlformats.org/officeDocument/2006/relationships/hyperlink" Target="http://www.engaugeinc.net/hazmat-and-emergency-kit-monitoring" TargetMode="External"/><Relationship Id="rId11" Type="http://schemas.openxmlformats.org/officeDocument/2006/relationships/hyperlink" Target="http://66872.sites.hubspot.com/market-challenges?__hstc=211572426.3d22a58e4b542fb1d67a5122705eaf1f.1411954987152.1411954987152.1411954987152.1&amp;__hssc=211572426.1.1411954987152&amp;__hsfp=761631033" TargetMode="External"/><Relationship Id="rId24" Type="http://schemas.openxmlformats.org/officeDocument/2006/relationships/hyperlink" Target="http://www.engaugeinc.net/rtls-and-incident-monitoring-software" TargetMode="External"/><Relationship Id="rId32" Type="http://schemas.openxmlformats.org/officeDocument/2006/relationships/hyperlink" Target="http://www.engaugeinc.net/temperature-monitoring-sensors" TargetMode="External"/><Relationship Id="rId37" Type="http://schemas.openxmlformats.org/officeDocument/2006/relationships/hyperlink" Target="http://www.engaugeinc.net/retail" TargetMode="External"/><Relationship Id="rId40" Type="http://schemas.openxmlformats.org/officeDocument/2006/relationships/hyperlink" Target="http://www.engaugeinc.net/improving-life-safety-hospitality" TargetMode="External"/><Relationship Id="rId45" Type="http://schemas.openxmlformats.org/officeDocument/2006/relationships/hyperlink" Target="http://www.engaugeinc.net/en-gauge-fire-extinguisher-installation-photos-" TargetMode="External"/><Relationship Id="rId53" Type="http://schemas.openxmlformats.org/officeDocument/2006/relationships/hyperlink" Target="http://www.engaugeinc.net/nfpa-10-standards" TargetMode="External"/><Relationship Id="rId58" Type="http://schemas.openxmlformats.org/officeDocument/2006/relationships/hyperlink" Target="http://www.engaugeinc.net/medical-oxygen-monitoring-ebook-download" TargetMode="External"/><Relationship Id="rId66" Type="http://schemas.openxmlformats.org/officeDocument/2006/relationships/hyperlink" Target="http://www.engaugeinc.net/en-gauge-patents" TargetMode="External"/><Relationship Id="rId74" Type="http://schemas.openxmlformats.org/officeDocument/2006/relationships/hyperlink" Target="http://www.safetyathome.com/home-safety/home-safety-articles/keeping-your-family-safer-with-fire-extinguishers/" TargetMode="External"/><Relationship Id="rId79" Type="http://schemas.openxmlformats.org/officeDocument/2006/relationships/theme" Target="theme/theme1.xml"/><Relationship Id="rId5" Type="http://schemas.openxmlformats.org/officeDocument/2006/relationships/hyperlink" Target="http://engaugeinc.net/" TargetMode="External"/><Relationship Id="rId61" Type="http://schemas.openxmlformats.org/officeDocument/2006/relationships/hyperlink" Target="http://www.engaugeinc.net/life-and-fire-safety-blog" TargetMode="External"/><Relationship Id="rId10" Type="http://schemas.openxmlformats.org/officeDocument/2006/relationships/image" Target="media/image4.png"/><Relationship Id="rId19" Type="http://schemas.openxmlformats.org/officeDocument/2006/relationships/hyperlink" Target="http://www.engaugeinc.net/life-safety-equipment-monitoring" TargetMode="External"/><Relationship Id="rId31" Type="http://schemas.openxmlformats.org/officeDocument/2006/relationships/hyperlink" Target="http://www.engaugeinc.net/evacuation-chairs-and-sled-solutions" TargetMode="External"/><Relationship Id="rId44" Type="http://schemas.openxmlformats.org/officeDocument/2006/relationships/hyperlink" Target="http://www.engaugeinc.net/en-gauge-testimonials-and-endorsements" TargetMode="External"/><Relationship Id="rId52" Type="http://schemas.openxmlformats.org/officeDocument/2006/relationships/hyperlink" Target="http://www.engaugeinc.net/icc-electronic-fire-extinguisher-standards" TargetMode="External"/><Relationship Id="rId60" Type="http://schemas.openxmlformats.org/officeDocument/2006/relationships/hyperlink" Target="http://www.engaugeinc.net/achievable-barrier-removal" TargetMode="External"/><Relationship Id="rId65" Type="http://schemas.openxmlformats.org/officeDocument/2006/relationships/hyperlink" Target="http://www.engaugeinc.net/contact-us" TargetMode="External"/><Relationship Id="rId73" Type="http://schemas.openxmlformats.org/officeDocument/2006/relationships/image" Target="media/image8.jpeg"/><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facebook.com/pages/en-Gauge-Fire-Protection-Equipment/100546904588" TargetMode="External"/><Relationship Id="rId14" Type="http://schemas.openxmlformats.org/officeDocument/2006/relationships/hyperlink" Target="http://www.engaugeinc.net/oxygen-tank-violations" TargetMode="External"/><Relationship Id="rId22" Type="http://schemas.openxmlformats.org/officeDocument/2006/relationships/hyperlink" Target="http://www.engaugeinc.net/engaugecloud" TargetMode="External"/><Relationship Id="rId27" Type="http://schemas.openxmlformats.org/officeDocument/2006/relationships/hyperlink" Target="http://www.engaugeinc.net/automatic-electronic-defibrillator-monitoring" TargetMode="External"/><Relationship Id="rId30" Type="http://schemas.openxmlformats.org/officeDocument/2006/relationships/hyperlink" Target="http://www.engaugeinc.net/crash-cart-monitoring" TargetMode="External"/><Relationship Id="rId35" Type="http://schemas.openxmlformats.org/officeDocument/2006/relationships/hyperlink" Target="http://www.engaugeinc.net/markets" TargetMode="External"/><Relationship Id="rId43" Type="http://schemas.openxmlformats.org/officeDocument/2006/relationships/hyperlink" Target="http://www.engaugeinc.net/installations" TargetMode="External"/><Relationship Id="rId48" Type="http://schemas.openxmlformats.org/officeDocument/2006/relationships/hyperlink" Target="http://www.engaugeinc.net/en-gauge-installation-instructions" TargetMode="External"/><Relationship Id="rId56" Type="http://schemas.openxmlformats.org/officeDocument/2006/relationships/hyperlink" Target="http://www.engaugeinc.net/implementing-medical-oxygen-monitoring-whitepaper" TargetMode="External"/><Relationship Id="rId64" Type="http://schemas.openxmlformats.org/officeDocument/2006/relationships/hyperlink" Target="http://www.engaugeinc.net/directions" TargetMode="External"/><Relationship Id="rId69" Type="http://schemas.openxmlformats.org/officeDocument/2006/relationships/hyperlink" Target="http://www.engaugeinc.net/life-and-fire-safety-blog/author/brendan-mcsheffrey" TargetMode="External"/><Relationship Id="rId77" Type="http://schemas.openxmlformats.org/officeDocument/2006/relationships/hyperlink" Target="http://www.amfam.com/learning-center/my-home/fire-extinguisher.asp" TargetMode="External"/><Relationship Id="rId8" Type="http://schemas.openxmlformats.org/officeDocument/2006/relationships/image" Target="media/image3.png"/><Relationship Id="rId51" Type="http://schemas.openxmlformats.org/officeDocument/2006/relationships/hyperlink" Target="http://www.engaugeinc.net/osha-fire-extinguisher-standards" TargetMode="External"/><Relationship Id="rId72" Type="http://schemas.openxmlformats.org/officeDocument/2006/relationships/image" Target="media/image7.jpeg"/><Relationship Id="rId3" Type="http://schemas.openxmlformats.org/officeDocument/2006/relationships/settings" Target="settings.xml"/><Relationship Id="rId12" Type="http://schemas.openxmlformats.org/officeDocument/2006/relationships/hyperlink" Target="http://www.engaugeinc.net/gallery" TargetMode="External"/><Relationship Id="rId17" Type="http://schemas.openxmlformats.org/officeDocument/2006/relationships/hyperlink" Target="http://www.engaugeinc.net/fire-extinguisher-inspection-compliance" TargetMode="External"/><Relationship Id="rId25" Type="http://schemas.openxmlformats.org/officeDocument/2006/relationships/hyperlink" Target="http://www.engaugeinc.net/oxygen-monitoring" TargetMode="External"/><Relationship Id="rId33" Type="http://schemas.openxmlformats.org/officeDocument/2006/relationships/hyperlink" Target="http://www.engaugeinc.net/mobile-duress-solutions-" TargetMode="External"/><Relationship Id="rId38" Type="http://schemas.openxmlformats.org/officeDocument/2006/relationships/hyperlink" Target="http://www.engaugeinc.net/education" TargetMode="External"/><Relationship Id="rId46" Type="http://schemas.openxmlformats.org/officeDocument/2006/relationships/hyperlink" Target="http://www.engaugeinc.net/specifications" TargetMode="External"/><Relationship Id="rId59" Type="http://schemas.openxmlformats.org/officeDocument/2006/relationships/hyperlink" Target="http://www.engaugeinc.net/why-fire-extinguishers-are-important-0" TargetMode="External"/><Relationship Id="rId67" Type="http://schemas.openxmlformats.org/officeDocument/2006/relationships/hyperlink" Target="http://www.engaugeinc.net/blog" TargetMode="External"/><Relationship Id="rId20" Type="http://schemas.openxmlformats.org/officeDocument/2006/relationships/hyperlink" Target="http://www.engaugeinc.net/fire-extinguisher-monitoring" TargetMode="External"/><Relationship Id="rId41" Type="http://schemas.openxmlformats.org/officeDocument/2006/relationships/hyperlink" Target="http://www.engaugeinc.net/energy" TargetMode="External"/><Relationship Id="rId54" Type="http://schemas.openxmlformats.org/officeDocument/2006/relationships/hyperlink" Target="http://www.engaugeinc.net/life-safety-whitepapers-and-ebooks" TargetMode="External"/><Relationship Id="rId62" Type="http://schemas.openxmlformats.org/officeDocument/2006/relationships/hyperlink" Target="http://www.engaugeinc.net/about-us" TargetMode="External"/><Relationship Id="rId70" Type="http://schemas.openxmlformats.org/officeDocument/2006/relationships/image" Target="media/image5.jpeg"/><Relationship Id="rId75" Type="http://schemas.openxmlformats.org/officeDocument/2006/relationships/hyperlink" Target="http://www.redcross.org/prepare/disaster/home-fire" TargetMode="External"/><Relationship Id="rId1" Type="http://schemas.openxmlformats.org/officeDocument/2006/relationships/numbering" Target="numbering.xml"/><Relationship Id="rId6" Type="http://schemas.openxmlformats.org/officeDocument/2006/relationships/image" Target="media/image2.jpeg"/><Relationship Id="rId15" Type="http://schemas.openxmlformats.org/officeDocument/2006/relationships/hyperlink" Target="http://www.engaugeinc.net/fire-extinguisher-fraud-challgenes" TargetMode="External"/><Relationship Id="rId23" Type="http://schemas.openxmlformats.org/officeDocument/2006/relationships/hyperlink" Target="http://www.engaugeinc.net/obstruction-monitoring" TargetMode="External"/><Relationship Id="rId28" Type="http://schemas.openxmlformats.org/officeDocument/2006/relationships/hyperlink" Target="http://www.engaugeinc.net/industrial-gas-monitoring-solutions" TargetMode="External"/><Relationship Id="rId36" Type="http://schemas.openxmlformats.org/officeDocument/2006/relationships/hyperlink" Target="http://www.engaugeinc.net/healthcare" TargetMode="External"/><Relationship Id="rId49" Type="http://schemas.openxmlformats.org/officeDocument/2006/relationships/hyperlink" Target="http://www.engaugeinc.net/product-sheets" TargetMode="External"/><Relationship Id="rId57" Type="http://schemas.openxmlformats.org/officeDocument/2006/relationships/hyperlink" Target="http://www.engaugeinc.net/wpi-extinguishers-in-academic-settings-whitepaper"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3396</Words>
  <Characters>19361</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Rosemily Geyer</dc:creator>
  <cp:keywords/>
  <dc:description/>
  <cp:lastModifiedBy>Rosemily Geyer</cp:lastModifiedBy>
  <cp:revision>2</cp:revision>
  <dcterms:created xsi:type="dcterms:W3CDTF">2014-10-08T00:41:00Z</dcterms:created>
  <dcterms:modified xsi:type="dcterms:W3CDTF">2014-10-08T00:41:00Z</dcterms:modified>
</cp:coreProperties>
</file>