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7720" w:rsidRDefault="004B7720" w:rsidP="004B7720">
      <w:pPr>
        <w:jc w:val="center"/>
        <w:rPr>
          <w:rFonts w:ascii="Arial" w:hAnsi="Arial" w:cs="Arial"/>
          <w:sz w:val="16"/>
          <w:szCs w:val="16"/>
        </w:rPr>
      </w:pPr>
      <w:r>
        <w:rPr>
          <w:noProof/>
          <w:color w:val="0000FF"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-310515</wp:posOffset>
                </wp:positionH>
                <wp:positionV relativeFrom="paragraph">
                  <wp:posOffset>2715260</wp:posOffset>
                </wp:positionV>
                <wp:extent cx="6998970" cy="7360285"/>
                <wp:effectExtent l="0" t="0" r="11430" b="12065"/>
                <wp:wrapNone/>
                <wp:docPr id="39" name="Rectangl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98970" cy="736028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B7720" w:rsidRPr="001D3642" w:rsidRDefault="004B7720" w:rsidP="004B7720">
                            <w:pPr>
                              <w:rPr>
                                <w:rFonts w:ascii="Arial" w:hAnsi="Arial" w:cs="Arial"/>
                                <w:b/>
                                <w:color w:val="FF0000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proofErr w:type="spellStart"/>
                            <w:r w:rsidRPr="001D3642">
                              <w:rPr>
                                <w:rFonts w:ascii="Arial" w:hAnsi="Arial" w:cs="Arial"/>
                                <w:b/>
                                <w:color w:val="FF0000"/>
                                <w:sz w:val="16"/>
                                <w:szCs w:val="16"/>
                                <w:shd w:val="clear" w:color="auto" w:fill="FFFFFF"/>
                              </w:rPr>
                              <w:t>ACHS</w:t>
                            </w:r>
                            <w:proofErr w:type="spellEnd"/>
                            <w:r w:rsidRPr="001D3642">
                              <w:rPr>
                                <w:rFonts w:ascii="Arial" w:hAnsi="Arial" w:cs="Arial"/>
                                <w:b/>
                                <w:color w:val="FF0000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 Clinical Indicator User Manual 2012 Intensive Care version 4</w:t>
                            </w:r>
                          </w:p>
                          <w:p w:rsidR="004B7720" w:rsidRPr="001D3642" w:rsidRDefault="004B7720" w:rsidP="004B7720">
                            <w:pPr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1D3642"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7.2.16 Library facilities – an appropriate range of bench </w:t>
                            </w:r>
                            <w:proofErr w:type="gramStart"/>
                            <w:r w:rsidRPr="001D3642"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  <w:t>manuals ,</w:t>
                            </w:r>
                            <w:proofErr w:type="gramEnd"/>
                            <w:r w:rsidRPr="001D3642"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 textbooks , journals and access to electronic medical information should be available 24 hours a day within the unit complex.</w:t>
                            </w:r>
                          </w:p>
                          <w:p w:rsidR="004B7720" w:rsidRPr="001D3642" w:rsidRDefault="004B7720" w:rsidP="004B7720">
                            <w:pPr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1D3642"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8.3 Protocols and in-service training for medical and nursing staff need to be available for the use of all </w:t>
                            </w:r>
                            <w:proofErr w:type="gramStart"/>
                            <w:r w:rsidRPr="001D3642"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  <w:t>equipment ,</w:t>
                            </w:r>
                            <w:proofErr w:type="gramEnd"/>
                            <w:r w:rsidRPr="001D3642"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 including steps to be taken in event of a malfunction </w:t>
                            </w:r>
                          </w:p>
                          <w:p w:rsidR="004B7720" w:rsidRPr="001D3642" w:rsidRDefault="004B7720" w:rsidP="004B7720">
                            <w:pPr>
                              <w:rPr>
                                <w:rFonts w:ascii="Arial" w:hAnsi="Arial" w:cs="Arial"/>
                                <w:b/>
                                <w:color w:val="FF0000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proofErr w:type="spellStart"/>
                            <w:proofErr w:type="gramStart"/>
                            <w:r w:rsidRPr="001D3642">
                              <w:rPr>
                                <w:rFonts w:ascii="Arial" w:hAnsi="Arial" w:cs="Arial"/>
                                <w:b/>
                                <w:color w:val="FF0000"/>
                                <w:sz w:val="16"/>
                                <w:szCs w:val="16"/>
                                <w:shd w:val="clear" w:color="auto" w:fill="FFFFFF"/>
                              </w:rPr>
                              <w:t>AORN</w:t>
                            </w:r>
                            <w:proofErr w:type="spellEnd"/>
                            <w:r w:rsidRPr="001D3642">
                              <w:rPr>
                                <w:rFonts w:ascii="Arial" w:hAnsi="Arial" w:cs="Arial"/>
                                <w:b/>
                                <w:color w:val="FF0000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 :</w:t>
                            </w:r>
                            <w:proofErr w:type="gramEnd"/>
                            <w:r w:rsidRPr="001D3642">
                              <w:rPr>
                                <w:rFonts w:ascii="Arial" w:hAnsi="Arial" w:cs="Arial"/>
                                <w:b/>
                                <w:color w:val="FF0000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 RECOMMENDED PRACTICES</w:t>
                            </w:r>
                          </w:p>
                          <w:p w:rsidR="004B7720" w:rsidRPr="001D3642" w:rsidRDefault="004B7720" w:rsidP="004B7720">
                            <w:pPr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1D3642"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RP for </w:t>
                            </w:r>
                            <w:proofErr w:type="spellStart"/>
                            <w:r w:rsidRPr="001D3642"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  <w:t>Electrosurgery</w:t>
                            </w:r>
                            <w:proofErr w:type="spellEnd"/>
                            <w:r w:rsidRPr="001D3642"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 2.8 March 2012 </w:t>
                            </w:r>
                          </w:p>
                          <w:p w:rsidR="004B7720" w:rsidRPr="001D3642" w:rsidRDefault="004B7720" w:rsidP="004B7720">
                            <w:pPr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1D3642"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Read and attach the manufacturer’s manual to the unit or cart on which the </w:t>
                            </w:r>
                            <w:proofErr w:type="spellStart"/>
                            <w:r w:rsidRPr="001D3642"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  <w:t>ESU</w:t>
                            </w:r>
                            <w:proofErr w:type="spellEnd"/>
                            <w:r w:rsidRPr="001D3642"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 sits (</w:t>
                            </w:r>
                            <w:proofErr w:type="spellStart"/>
                            <w:r w:rsidRPr="001D3642"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  <w:t>pg</w:t>
                            </w:r>
                            <w:proofErr w:type="spellEnd"/>
                            <w:r w:rsidRPr="001D3642"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 375)</w:t>
                            </w:r>
                          </w:p>
                          <w:p w:rsidR="004B7720" w:rsidRPr="001D3642" w:rsidRDefault="004B7720" w:rsidP="004B7720">
                            <w:pPr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1D3642"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During the use of </w:t>
                            </w:r>
                            <w:proofErr w:type="spellStart"/>
                            <w:r w:rsidRPr="001D3642"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  <w:t>AEC</w:t>
                            </w:r>
                            <w:proofErr w:type="spellEnd"/>
                            <w:r w:rsidRPr="001D3642"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 ( Argon enhanced coagulation technology) , all manufacturers written instructions should be followed in addition to all safety measures for </w:t>
                            </w:r>
                            <w:proofErr w:type="spellStart"/>
                            <w:r w:rsidRPr="001D3642"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  <w:t>monopolar</w:t>
                            </w:r>
                            <w:proofErr w:type="spellEnd"/>
                            <w:r w:rsidRPr="001D3642"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 surgery  .</w:t>
                            </w:r>
                          </w:p>
                          <w:p w:rsidR="004B7720" w:rsidRPr="001D3642" w:rsidRDefault="004B7720" w:rsidP="004B7720">
                            <w:pPr>
                              <w:rPr>
                                <w:rFonts w:ascii="Arial" w:hAnsi="Arial" w:cs="Arial"/>
                                <w:b/>
                                <w:color w:val="FF0000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1D3642">
                              <w:rPr>
                                <w:rFonts w:ascii="Arial" w:hAnsi="Arial" w:cs="Arial"/>
                                <w:b/>
                                <w:color w:val="FF0000"/>
                                <w:sz w:val="16"/>
                                <w:szCs w:val="16"/>
                                <w:shd w:val="clear" w:color="auto" w:fill="FFFFFF"/>
                              </w:rPr>
                              <w:t>Australian and New Zealand College of Anaesthetists (</w:t>
                            </w:r>
                            <w:proofErr w:type="spellStart"/>
                            <w:r w:rsidRPr="001D3642">
                              <w:rPr>
                                <w:rFonts w:ascii="Arial" w:hAnsi="Arial" w:cs="Arial"/>
                                <w:b/>
                                <w:color w:val="FF0000"/>
                                <w:sz w:val="16"/>
                                <w:szCs w:val="16"/>
                                <w:shd w:val="clear" w:color="auto" w:fill="FFFFFF"/>
                              </w:rPr>
                              <w:t>ANZCA</w:t>
                            </w:r>
                            <w:proofErr w:type="spellEnd"/>
                            <w:r w:rsidRPr="001D3642">
                              <w:rPr>
                                <w:rFonts w:ascii="Arial" w:hAnsi="Arial" w:cs="Arial"/>
                                <w:b/>
                                <w:color w:val="FF0000"/>
                                <w:sz w:val="16"/>
                                <w:szCs w:val="16"/>
                                <w:shd w:val="clear" w:color="auto" w:fill="FFFFFF"/>
                              </w:rPr>
                              <w:t>)</w:t>
                            </w:r>
                          </w:p>
                          <w:p w:rsidR="004B7720" w:rsidRPr="001D3642" w:rsidRDefault="004B7720" w:rsidP="004B7720">
                            <w:pPr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1D3642"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  <w:t>PS31BP 2012 Guidelines on Checking Anaesthesia Delivery Systems</w:t>
                            </w:r>
                          </w:p>
                          <w:p w:rsidR="004B7720" w:rsidRPr="001D3642" w:rsidRDefault="004B7720" w:rsidP="004B7720">
                            <w:pPr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1D3642"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  <w:t>It is the responsibility of each facility to ensure that specific checklists are available in accordance with manufacturers’ guidelines, for each item of equipment relevant to anaesthesia delivery systems.</w:t>
                            </w:r>
                          </w:p>
                          <w:p w:rsidR="004B7720" w:rsidRPr="001D3642" w:rsidRDefault="004B7720" w:rsidP="004B7720">
                            <w:pPr>
                              <w:rPr>
                                <w:rFonts w:ascii="Arial" w:hAnsi="Arial" w:cs="Arial"/>
                                <w:b/>
                                <w:color w:val="FF0000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1D3642">
                              <w:rPr>
                                <w:rFonts w:ascii="Arial" w:hAnsi="Arial" w:cs="Arial"/>
                                <w:b/>
                                <w:color w:val="FF0000"/>
                                <w:sz w:val="16"/>
                                <w:szCs w:val="16"/>
                                <w:shd w:val="clear" w:color="auto" w:fill="FFFFFF"/>
                              </w:rPr>
                              <w:t>AS/</w:t>
                            </w:r>
                            <w:proofErr w:type="spellStart"/>
                            <w:r w:rsidRPr="001D3642">
                              <w:rPr>
                                <w:rFonts w:ascii="Arial" w:hAnsi="Arial" w:cs="Arial"/>
                                <w:b/>
                                <w:color w:val="FF0000"/>
                                <w:sz w:val="16"/>
                                <w:szCs w:val="16"/>
                                <w:shd w:val="clear" w:color="auto" w:fill="FFFFFF"/>
                              </w:rPr>
                              <w:t>NZS</w:t>
                            </w:r>
                            <w:proofErr w:type="spellEnd"/>
                            <w:r w:rsidRPr="001D3642">
                              <w:rPr>
                                <w:rFonts w:ascii="Arial" w:hAnsi="Arial" w:cs="Arial"/>
                                <w:b/>
                                <w:color w:val="FF0000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 4173:2004 Guide to the safe use of lasers in health care </w:t>
                            </w:r>
                          </w:p>
                          <w:p w:rsidR="004B7720" w:rsidRPr="001D3642" w:rsidRDefault="004B7720" w:rsidP="004B7720">
                            <w:pPr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1D3642"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  <w:t>SECTION 9 SAFE PRACTICES</w:t>
                            </w:r>
                          </w:p>
                          <w:p w:rsidR="004B7720" w:rsidRPr="001D3642" w:rsidRDefault="004B7720" w:rsidP="004B7720">
                            <w:pPr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1D3642"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9.2 (j) The laser safety rules and equipment instructions are required to be made available at the site of </w:t>
                            </w:r>
                            <w:proofErr w:type="gramStart"/>
                            <w:r w:rsidRPr="001D3642"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  <w:t>use .</w:t>
                            </w:r>
                            <w:proofErr w:type="gramEnd"/>
                          </w:p>
                          <w:p w:rsidR="004B7720" w:rsidRPr="001D3642" w:rsidRDefault="004B7720" w:rsidP="004B7720">
                            <w:pPr>
                              <w:rPr>
                                <w:rFonts w:ascii="Arial" w:hAnsi="Arial" w:cs="Arial"/>
                                <w:b/>
                                <w:color w:val="FF0000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1D3642">
                              <w:rPr>
                                <w:rFonts w:ascii="Arial" w:hAnsi="Arial" w:cs="Arial"/>
                                <w:b/>
                                <w:color w:val="FF0000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Australian / New Zealand Resuscitation </w:t>
                            </w:r>
                            <w:proofErr w:type="gramStart"/>
                            <w:r w:rsidRPr="001D3642">
                              <w:rPr>
                                <w:rFonts w:ascii="Arial" w:hAnsi="Arial" w:cs="Arial"/>
                                <w:b/>
                                <w:color w:val="FF0000"/>
                                <w:sz w:val="16"/>
                                <w:szCs w:val="16"/>
                                <w:shd w:val="clear" w:color="auto" w:fill="FFFFFF"/>
                              </w:rPr>
                              <w:t>Council :Guideline</w:t>
                            </w:r>
                            <w:proofErr w:type="gramEnd"/>
                            <w:r w:rsidRPr="001D3642">
                              <w:rPr>
                                <w:rFonts w:ascii="Arial" w:hAnsi="Arial" w:cs="Arial"/>
                                <w:b/>
                                <w:color w:val="FF0000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 11.4 Dec 2010</w:t>
                            </w:r>
                          </w:p>
                          <w:p w:rsidR="004B7720" w:rsidRPr="001D3642" w:rsidRDefault="004B7720" w:rsidP="004B7720">
                            <w:pPr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1D3642"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  <w:t>Electrical Therapy for adult advanced life support</w:t>
                            </w:r>
                          </w:p>
                          <w:p w:rsidR="004B7720" w:rsidRPr="001D3642" w:rsidRDefault="004B7720" w:rsidP="004B7720">
                            <w:pPr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1D3642"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  <w:t>Care should be taken to ensure that the pads or electrodes are applied in accordance with the manufacturer’s instructions …..</w:t>
                            </w:r>
                          </w:p>
                          <w:tbl>
                            <w:tblPr>
                              <w:tblW w:w="10204" w:type="dxa"/>
                              <w:tblBorders>
                                <w:top w:val="nil"/>
                                <w:left w:val="nil"/>
                                <w:bottom w:val="nil"/>
                                <w:right w:val="nil"/>
                              </w:tblBorders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10204"/>
                            </w:tblGrid>
                            <w:tr w:rsidR="004B7720" w:rsidRPr="001D3642" w:rsidTr="001C37ED">
                              <w:trPr>
                                <w:trHeight w:val="127"/>
                              </w:trPr>
                              <w:tc>
                                <w:tcPr>
                                  <w:tcW w:w="10204" w:type="dxa"/>
                                </w:tcPr>
                                <w:p w:rsidR="004B7720" w:rsidRPr="001D3642" w:rsidRDefault="004B7720" w:rsidP="001C37ED">
                                  <w:pPr>
                                    <w:rPr>
                                      <w:rFonts w:ascii="Arial" w:hAnsi="Arial" w:cs="Arial"/>
                                      <w:color w:val="494949"/>
                                      <w:sz w:val="16"/>
                                      <w:szCs w:val="16"/>
                                      <w:shd w:val="clear" w:color="auto" w:fill="FFFFFF"/>
                                    </w:rPr>
                                  </w:pPr>
                                  <w:r w:rsidRPr="001D3642"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16"/>
                                      <w:szCs w:val="16"/>
                                      <w:shd w:val="clear" w:color="auto" w:fill="FFFFFF"/>
                                    </w:rPr>
                                    <w:t>STATE CORONER VICTORIA</w:t>
                                  </w:r>
                                  <w:r w:rsidRPr="001D3642">
                                    <w:rPr>
                                      <w:rFonts w:ascii="Arial" w:hAnsi="Arial" w:cs="Arial"/>
                                      <w:color w:val="494949"/>
                                      <w:sz w:val="16"/>
                                      <w:szCs w:val="16"/>
                                      <w:shd w:val="clear" w:color="auto" w:fill="FFFFFF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</w:tbl>
                          <w:p w:rsidR="004B7720" w:rsidRPr="001D3642" w:rsidRDefault="004B7720" w:rsidP="004B7720">
                            <w:pPr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1D3642"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  <w:t>Coroner’s “Investigation Standard”: Fall-related deaths in hospital</w:t>
                            </w:r>
                          </w:p>
                          <w:p w:rsidR="004B7720" w:rsidRPr="001D3642" w:rsidRDefault="004B7720" w:rsidP="004B7720">
                            <w:pPr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1D3642"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Relevant Equipment or work practice </w:t>
                            </w:r>
                            <w:proofErr w:type="gramStart"/>
                            <w:r w:rsidRPr="001D3642"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  <w:t>( pages</w:t>
                            </w:r>
                            <w:proofErr w:type="gramEnd"/>
                            <w:r w:rsidRPr="001D3642"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 2 )</w:t>
                            </w:r>
                          </w:p>
                          <w:p w:rsidR="004B7720" w:rsidRPr="001D3642" w:rsidRDefault="004B7720" w:rsidP="004B7720">
                            <w:pPr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1D3642"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b) If a particular product was involved, were the manufacturer's instructions   available and followed? </w:t>
                            </w:r>
                            <w:proofErr w:type="gramStart"/>
                            <w:r w:rsidRPr="001D3642"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  <w:t>(If not why not?).</w:t>
                            </w:r>
                            <w:proofErr w:type="gramEnd"/>
                          </w:p>
                          <w:p w:rsidR="004B7720" w:rsidRDefault="004B7720" w:rsidP="004B772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9" o:spid="_x0000_s1026" style="position:absolute;left:0;text-align:left;margin-left:-24.45pt;margin-top:213.8pt;width:551.1pt;height:579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" filled="f" strokecolor="#243f60 [1604]" strokeweight="2pt">
                <v:path arrowok="t"/>
                <v:textbox>
                  <w:txbxContent>
                    <w:p w:rsidR="004B7720" w:rsidRPr="001D3642" w:rsidRDefault="004B7720" w:rsidP="004B7720">
                      <w:pPr>
                        <w:rPr>
                          <w:rFonts w:ascii="Arial" w:hAnsi="Arial" w:cs="Arial"/>
                          <w:b/>
                          <w:color w:val="FF0000"/>
                          <w:sz w:val="16"/>
                          <w:szCs w:val="16"/>
                          <w:shd w:val="clear" w:color="auto" w:fill="FFFFFF"/>
                        </w:rPr>
                      </w:pPr>
                      <w:proofErr w:type="spellStart"/>
                      <w:r w:rsidRPr="001D3642">
                        <w:rPr>
                          <w:rFonts w:ascii="Arial" w:hAnsi="Arial" w:cs="Arial"/>
                          <w:b/>
                          <w:color w:val="FF0000"/>
                          <w:sz w:val="16"/>
                          <w:szCs w:val="16"/>
                          <w:shd w:val="clear" w:color="auto" w:fill="FFFFFF"/>
                        </w:rPr>
                        <w:t>ACHS</w:t>
                      </w:r>
                      <w:proofErr w:type="spellEnd"/>
                      <w:r w:rsidRPr="001D3642">
                        <w:rPr>
                          <w:rFonts w:ascii="Arial" w:hAnsi="Arial" w:cs="Arial"/>
                          <w:b/>
                          <w:color w:val="FF0000"/>
                          <w:sz w:val="16"/>
                          <w:szCs w:val="16"/>
                          <w:shd w:val="clear" w:color="auto" w:fill="FFFFFF"/>
                        </w:rPr>
                        <w:t xml:space="preserve"> Clinical Indicator User Manual 2012 Intensive Care version 4</w:t>
                      </w:r>
                    </w:p>
                    <w:p w:rsidR="004B7720" w:rsidRPr="001D3642" w:rsidRDefault="004B7720" w:rsidP="004B7720">
                      <w:pPr>
                        <w:rPr>
                          <w:rFonts w:ascii="Arial" w:hAnsi="Arial" w:cs="Arial"/>
                          <w:color w:val="494949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1D3642">
                        <w:rPr>
                          <w:rFonts w:ascii="Arial" w:hAnsi="Arial" w:cs="Arial"/>
                          <w:color w:val="494949"/>
                          <w:sz w:val="16"/>
                          <w:szCs w:val="16"/>
                          <w:shd w:val="clear" w:color="auto" w:fill="FFFFFF"/>
                        </w:rPr>
                        <w:t xml:space="preserve">7.2.16 Library facilities – an appropriate range of bench </w:t>
                      </w:r>
                      <w:proofErr w:type="gramStart"/>
                      <w:r w:rsidRPr="001D3642">
                        <w:rPr>
                          <w:rFonts w:ascii="Arial" w:hAnsi="Arial" w:cs="Arial"/>
                          <w:color w:val="494949"/>
                          <w:sz w:val="16"/>
                          <w:szCs w:val="16"/>
                          <w:shd w:val="clear" w:color="auto" w:fill="FFFFFF"/>
                        </w:rPr>
                        <w:t>manuals ,</w:t>
                      </w:r>
                      <w:proofErr w:type="gramEnd"/>
                      <w:r w:rsidRPr="001D3642">
                        <w:rPr>
                          <w:rFonts w:ascii="Arial" w:hAnsi="Arial" w:cs="Arial"/>
                          <w:color w:val="494949"/>
                          <w:sz w:val="16"/>
                          <w:szCs w:val="16"/>
                          <w:shd w:val="clear" w:color="auto" w:fill="FFFFFF"/>
                        </w:rPr>
                        <w:t xml:space="preserve"> textbooks , journals and access to electronic medical information should be available 24 hours a day within the unit complex.</w:t>
                      </w:r>
                    </w:p>
                    <w:p w:rsidR="004B7720" w:rsidRPr="001D3642" w:rsidRDefault="004B7720" w:rsidP="004B7720">
                      <w:pPr>
                        <w:rPr>
                          <w:rFonts w:ascii="Arial" w:hAnsi="Arial" w:cs="Arial"/>
                          <w:color w:val="494949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1D3642">
                        <w:rPr>
                          <w:rFonts w:ascii="Arial" w:hAnsi="Arial" w:cs="Arial"/>
                          <w:color w:val="494949"/>
                          <w:sz w:val="16"/>
                          <w:szCs w:val="16"/>
                          <w:shd w:val="clear" w:color="auto" w:fill="FFFFFF"/>
                        </w:rPr>
                        <w:t xml:space="preserve">8.3 Protocols and in-service training for medical and nursing staff need to be available for the use of all </w:t>
                      </w:r>
                      <w:proofErr w:type="gramStart"/>
                      <w:r w:rsidRPr="001D3642">
                        <w:rPr>
                          <w:rFonts w:ascii="Arial" w:hAnsi="Arial" w:cs="Arial"/>
                          <w:color w:val="494949"/>
                          <w:sz w:val="16"/>
                          <w:szCs w:val="16"/>
                          <w:shd w:val="clear" w:color="auto" w:fill="FFFFFF"/>
                        </w:rPr>
                        <w:t>equipment ,</w:t>
                      </w:r>
                      <w:proofErr w:type="gramEnd"/>
                      <w:r w:rsidRPr="001D3642">
                        <w:rPr>
                          <w:rFonts w:ascii="Arial" w:hAnsi="Arial" w:cs="Arial"/>
                          <w:color w:val="494949"/>
                          <w:sz w:val="16"/>
                          <w:szCs w:val="16"/>
                          <w:shd w:val="clear" w:color="auto" w:fill="FFFFFF"/>
                        </w:rPr>
                        <w:t xml:space="preserve"> including steps to be taken in event of a malfunction </w:t>
                      </w:r>
                    </w:p>
                    <w:p w:rsidR="004B7720" w:rsidRPr="001D3642" w:rsidRDefault="004B7720" w:rsidP="004B7720">
                      <w:pPr>
                        <w:rPr>
                          <w:rFonts w:ascii="Arial" w:hAnsi="Arial" w:cs="Arial"/>
                          <w:b/>
                          <w:color w:val="FF0000"/>
                          <w:sz w:val="16"/>
                          <w:szCs w:val="16"/>
                          <w:shd w:val="clear" w:color="auto" w:fill="FFFFFF"/>
                        </w:rPr>
                      </w:pPr>
                      <w:proofErr w:type="spellStart"/>
                      <w:proofErr w:type="gramStart"/>
                      <w:r w:rsidRPr="001D3642">
                        <w:rPr>
                          <w:rFonts w:ascii="Arial" w:hAnsi="Arial" w:cs="Arial"/>
                          <w:b/>
                          <w:color w:val="FF0000"/>
                          <w:sz w:val="16"/>
                          <w:szCs w:val="16"/>
                          <w:shd w:val="clear" w:color="auto" w:fill="FFFFFF"/>
                        </w:rPr>
                        <w:t>AORN</w:t>
                      </w:r>
                      <w:proofErr w:type="spellEnd"/>
                      <w:r w:rsidRPr="001D3642">
                        <w:rPr>
                          <w:rFonts w:ascii="Arial" w:hAnsi="Arial" w:cs="Arial"/>
                          <w:b/>
                          <w:color w:val="FF0000"/>
                          <w:sz w:val="16"/>
                          <w:szCs w:val="16"/>
                          <w:shd w:val="clear" w:color="auto" w:fill="FFFFFF"/>
                        </w:rPr>
                        <w:t xml:space="preserve"> :</w:t>
                      </w:r>
                      <w:proofErr w:type="gramEnd"/>
                      <w:r w:rsidRPr="001D3642">
                        <w:rPr>
                          <w:rFonts w:ascii="Arial" w:hAnsi="Arial" w:cs="Arial"/>
                          <w:b/>
                          <w:color w:val="FF0000"/>
                          <w:sz w:val="16"/>
                          <w:szCs w:val="16"/>
                          <w:shd w:val="clear" w:color="auto" w:fill="FFFFFF"/>
                        </w:rPr>
                        <w:t xml:space="preserve"> RECOMMENDED PRACTICES</w:t>
                      </w:r>
                    </w:p>
                    <w:p w:rsidR="004B7720" w:rsidRPr="001D3642" w:rsidRDefault="004B7720" w:rsidP="004B7720">
                      <w:pPr>
                        <w:rPr>
                          <w:rFonts w:ascii="Arial" w:hAnsi="Arial" w:cs="Arial"/>
                          <w:color w:val="494949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1D3642">
                        <w:rPr>
                          <w:rFonts w:ascii="Arial" w:hAnsi="Arial" w:cs="Arial"/>
                          <w:color w:val="494949"/>
                          <w:sz w:val="16"/>
                          <w:szCs w:val="16"/>
                          <w:shd w:val="clear" w:color="auto" w:fill="FFFFFF"/>
                        </w:rPr>
                        <w:t xml:space="preserve">RP for </w:t>
                      </w:r>
                      <w:proofErr w:type="spellStart"/>
                      <w:r w:rsidRPr="001D3642">
                        <w:rPr>
                          <w:rFonts w:ascii="Arial" w:hAnsi="Arial" w:cs="Arial"/>
                          <w:color w:val="494949"/>
                          <w:sz w:val="16"/>
                          <w:szCs w:val="16"/>
                          <w:shd w:val="clear" w:color="auto" w:fill="FFFFFF"/>
                        </w:rPr>
                        <w:t>Electrosurgery</w:t>
                      </w:r>
                      <w:proofErr w:type="spellEnd"/>
                      <w:r w:rsidRPr="001D3642">
                        <w:rPr>
                          <w:rFonts w:ascii="Arial" w:hAnsi="Arial" w:cs="Arial"/>
                          <w:color w:val="494949"/>
                          <w:sz w:val="16"/>
                          <w:szCs w:val="16"/>
                          <w:shd w:val="clear" w:color="auto" w:fill="FFFFFF"/>
                        </w:rPr>
                        <w:t xml:space="preserve"> 2.8 March 2012 </w:t>
                      </w:r>
                    </w:p>
                    <w:p w:rsidR="004B7720" w:rsidRPr="001D3642" w:rsidRDefault="004B7720" w:rsidP="004B7720">
                      <w:pPr>
                        <w:rPr>
                          <w:rFonts w:ascii="Arial" w:hAnsi="Arial" w:cs="Arial"/>
                          <w:color w:val="494949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1D3642">
                        <w:rPr>
                          <w:rFonts w:ascii="Arial" w:hAnsi="Arial" w:cs="Arial"/>
                          <w:color w:val="494949"/>
                          <w:sz w:val="16"/>
                          <w:szCs w:val="16"/>
                          <w:shd w:val="clear" w:color="auto" w:fill="FFFFFF"/>
                        </w:rPr>
                        <w:t xml:space="preserve">Read and attach the manufacturer’s manual to the unit or cart on which the </w:t>
                      </w:r>
                      <w:proofErr w:type="spellStart"/>
                      <w:r w:rsidRPr="001D3642">
                        <w:rPr>
                          <w:rFonts w:ascii="Arial" w:hAnsi="Arial" w:cs="Arial"/>
                          <w:color w:val="494949"/>
                          <w:sz w:val="16"/>
                          <w:szCs w:val="16"/>
                          <w:shd w:val="clear" w:color="auto" w:fill="FFFFFF"/>
                        </w:rPr>
                        <w:t>ESU</w:t>
                      </w:r>
                      <w:proofErr w:type="spellEnd"/>
                      <w:r w:rsidRPr="001D3642">
                        <w:rPr>
                          <w:rFonts w:ascii="Arial" w:hAnsi="Arial" w:cs="Arial"/>
                          <w:color w:val="494949"/>
                          <w:sz w:val="16"/>
                          <w:szCs w:val="16"/>
                          <w:shd w:val="clear" w:color="auto" w:fill="FFFFFF"/>
                        </w:rPr>
                        <w:t xml:space="preserve"> sits (</w:t>
                      </w:r>
                      <w:proofErr w:type="spellStart"/>
                      <w:r w:rsidRPr="001D3642">
                        <w:rPr>
                          <w:rFonts w:ascii="Arial" w:hAnsi="Arial" w:cs="Arial"/>
                          <w:color w:val="494949"/>
                          <w:sz w:val="16"/>
                          <w:szCs w:val="16"/>
                          <w:shd w:val="clear" w:color="auto" w:fill="FFFFFF"/>
                        </w:rPr>
                        <w:t>pg</w:t>
                      </w:r>
                      <w:proofErr w:type="spellEnd"/>
                      <w:r w:rsidRPr="001D3642">
                        <w:rPr>
                          <w:rFonts w:ascii="Arial" w:hAnsi="Arial" w:cs="Arial"/>
                          <w:color w:val="494949"/>
                          <w:sz w:val="16"/>
                          <w:szCs w:val="16"/>
                          <w:shd w:val="clear" w:color="auto" w:fill="FFFFFF"/>
                        </w:rPr>
                        <w:t xml:space="preserve"> 375)</w:t>
                      </w:r>
                    </w:p>
                    <w:p w:rsidR="004B7720" w:rsidRPr="001D3642" w:rsidRDefault="004B7720" w:rsidP="004B7720">
                      <w:pPr>
                        <w:rPr>
                          <w:rFonts w:ascii="Arial" w:hAnsi="Arial" w:cs="Arial"/>
                          <w:color w:val="494949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1D3642">
                        <w:rPr>
                          <w:rFonts w:ascii="Arial" w:hAnsi="Arial" w:cs="Arial"/>
                          <w:color w:val="494949"/>
                          <w:sz w:val="16"/>
                          <w:szCs w:val="16"/>
                          <w:shd w:val="clear" w:color="auto" w:fill="FFFFFF"/>
                        </w:rPr>
                        <w:t xml:space="preserve">During the use of </w:t>
                      </w:r>
                      <w:proofErr w:type="spellStart"/>
                      <w:r w:rsidRPr="001D3642">
                        <w:rPr>
                          <w:rFonts w:ascii="Arial" w:hAnsi="Arial" w:cs="Arial"/>
                          <w:color w:val="494949"/>
                          <w:sz w:val="16"/>
                          <w:szCs w:val="16"/>
                          <w:shd w:val="clear" w:color="auto" w:fill="FFFFFF"/>
                        </w:rPr>
                        <w:t>AEC</w:t>
                      </w:r>
                      <w:proofErr w:type="spellEnd"/>
                      <w:r w:rsidRPr="001D3642">
                        <w:rPr>
                          <w:rFonts w:ascii="Arial" w:hAnsi="Arial" w:cs="Arial"/>
                          <w:color w:val="494949"/>
                          <w:sz w:val="16"/>
                          <w:szCs w:val="16"/>
                          <w:shd w:val="clear" w:color="auto" w:fill="FFFFFF"/>
                        </w:rPr>
                        <w:t xml:space="preserve"> ( Argon enhanced coagulation technology) , all manufacturers written instructions should be followed in addition to all safety measures for </w:t>
                      </w:r>
                      <w:proofErr w:type="spellStart"/>
                      <w:r w:rsidRPr="001D3642">
                        <w:rPr>
                          <w:rFonts w:ascii="Arial" w:hAnsi="Arial" w:cs="Arial"/>
                          <w:color w:val="494949"/>
                          <w:sz w:val="16"/>
                          <w:szCs w:val="16"/>
                          <w:shd w:val="clear" w:color="auto" w:fill="FFFFFF"/>
                        </w:rPr>
                        <w:t>monopolar</w:t>
                      </w:r>
                      <w:proofErr w:type="spellEnd"/>
                      <w:r w:rsidRPr="001D3642">
                        <w:rPr>
                          <w:rFonts w:ascii="Arial" w:hAnsi="Arial" w:cs="Arial"/>
                          <w:color w:val="494949"/>
                          <w:sz w:val="16"/>
                          <w:szCs w:val="16"/>
                          <w:shd w:val="clear" w:color="auto" w:fill="FFFFFF"/>
                        </w:rPr>
                        <w:t xml:space="preserve"> surgery  .</w:t>
                      </w:r>
                    </w:p>
                    <w:p w:rsidR="004B7720" w:rsidRPr="001D3642" w:rsidRDefault="004B7720" w:rsidP="004B7720">
                      <w:pPr>
                        <w:rPr>
                          <w:rFonts w:ascii="Arial" w:hAnsi="Arial" w:cs="Arial"/>
                          <w:b/>
                          <w:color w:val="FF0000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1D3642">
                        <w:rPr>
                          <w:rFonts w:ascii="Arial" w:hAnsi="Arial" w:cs="Arial"/>
                          <w:b/>
                          <w:color w:val="FF0000"/>
                          <w:sz w:val="16"/>
                          <w:szCs w:val="16"/>
                          <w:shd w:val="clear" w:color="auto" w:fill="FFFFFF"/>
                        </w:rPr>
                        <w:t>Australian and New Zealand College of Anaesthetists (</w:t>
                      </w:r>
                      <w:proofErr w:type="spellStart"/>
                      <w:r w:rsidRPr="001D3642">
                        <w:rPr>
                          <w:rFonts w:ascii="Arial" w:hAnsi="Arial" w:cs="Arial"/>
                          <w:b/>
                          <w:color w:val="FF0000"/>
                          <w:sz w:val="16"/>
                          <w:szCs w:val="16"/>
                          <w:shd w:val="clear" w:color="auto" w:fill="FFFFFF"/>
                        </w:rPr>
                        <w:t>ANZCA</w:t>
                      </w:r>
                      <w:proofErr w:type="spellEnd"/>
                      <w:r w:rsidRPr="001D3642">
                        <w:rPr>
                          <w:rFonts w:ascii="Arial" w:hAnsi="Arial" w:cs="Arial"/>
                          <w:b/>
                          <w:color w:val="FF0000"/>
                          <w:sz w:val="16"/>
                          <w:szCs w:val="16"/>
                          <w:shd w:val="clear" w:color="auto" w:fill="FFFFFF"/>
                        </w:rPr>
                        <w:t>)</w:t>
                      </w:r>
                    </w:p>
                    <w:p w:rsidR="004B7720" w:rsidRPr="001D3642" w:rsidRDefault="004B7720" w:rsidP="004B7720">
                      <w:pPr>
                        <w:rPr>
                          <w:rFonts w:ascii="Arial" w:hAnsi="Arial" w:cs="Arial"/>
                          <w:color w:val="494949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1D3642">
                        <w:rPr>
                          <w:rFonts w:ascii="Arial" w:hAnsi="Arial" w:cs="Arial"/>
                          <w:color w:val="494949"/>
                          <w:sz w:val="16"/>
                          <w:szCs w:val="16"/>
                          <w:shd w:val="clear" w:color="auto" w:fill="FFFFFF"/>
                        </w:rPr>
                        <w:t>PS31BP 2012 Guidelines on Checking Anaesthesia Delivery Systems</w:t>
                      </w:r>
                    </w:p>
                    <w:p w:rsidR="004B7720" w:rsidRPr="001D3642" w:rsidRDefault="004B7720" w:rsidP="004B7720">
                      <w:pPr>
                        <w:rPr>
                          <w:rFonts w:ascii="Arial" w:hAnsi="Arial" w:cs="Arial"/>
                          <w:color w:val="494949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1D3642">
                        <w:rPr>
                          <w:rFonts w:ascii="Arial" w:hAnsi="Arial" w:cs="Arial"/>
                          <w:color w:val="494949"/>
                          <w:sz w:val="16"/>
                          <w:szCs w:val="16"/>
                          <w:shd w:val="clear" w:color="auto" w:fill="FFFFFF"/>
                        </w:rPr>
                        <w:t>It is the responsibility of each facility to ensure that specific checklists are available in accordance with manufacturers’ guidelines, for each item of equipment relevant to anaesthesia delivery systems.</w:t>
                      </w:r>
                    </w:p>
                    <w:p w:rsidR="004B7720" w:rsidRPr="001D3642" w:rsidRDefault="004B7720" w:rsidP="004B7720">
                      <w:pPr>
                        <w:rPr>
                          <w:rFonts w:ascii="Arial" w:hAnsi="Arial" w:cs="Arial"/>
                          <w:b/>
                          <w:color w:val="FF0000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1D3642">
                        <w:rPr>
                          <w:rFonts w:ascii="Arial" w:hAnsi="Arial" w:cs="Arial"/>
                          <w:b/>
                          <w:color w:val="FF0000"/>
                          <w:sz w:val="16"/>
                          <w:szCs w:val="16"/>
                          <w:shd w:val="clear" w:color="auto" w:fill="FFFFFF"/>
                        </w:rPr>
                        <w:t>AS/</w:t>
                      </w:r>
                      <w:proofErr w:type="spellStart"/>
                      <w:r w:rsidRPr="001D3642">
                        <w:rPr>
                          <w:rFonts w:ascii="Arial" w:hAnsi="Arial" w:cs="Arial"/>
                          <w:b/>
                          <w:color w:val="FF0000"/>
                          <w:sz w:val="16"/>
                          <w:szCs w:val="16"/>
                          <w:shd w:val="clear" w:color="auto" w:fill="FFFFFF"/>
                        </w:rPr>
                        <w:t>NZS</w:t>
                      </w:r>
                      <w:proofErr w:type="spellEnd"/>
                      <w:r w:rsidRPr="001D3642">
                        <w:rPr>
                          <w:rFonts w:ascii="Arial" w:hAnsi="Arial" w:cs="Arial"/>
                          <w:b/>
                          <w:color w:val="FF0000"/>
                          <w:sz w:val="16"/>
                          <w:szCs w:val="16"/>
                          <w:shd w:val="clear" w:color="auto" w:fill="FFFFFF"/>
                        </w:rPr>
                        <w:t xml:space="preserve"> 4173:2004 Guide to the safe use of lasers in health care </w:t>
                      </w:r>
                    </w:p>
                    <w:p w:rsidR="004B7720" w:rsidRPr="001D3642" w:rsidRDefault="004B7720" w:rsidP="004B7720">
                      <w:pPr>
                        <w:rPr>
                          <w:rFonts w:ascii="Arial" w:hAnsi="Arial" w:cs="Arial"/>
                          <w:color w:val="494949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1D3642">
                        <w:rPr>
                          <w:rFonts w:ascii="Arial" w:hAnsi="Arial" w:cs="Arial"/>
                          <w:color w:val="494949"/>
                          <w:sz w:val="16"/>
                          <w:szCs w:val="16"/>
                          <w:shd w:val="clear" w:color="auto" w:fill="FFFFFF"/>
                        </w:rPr>
                        <w:t>SECTION 9 SAFE PRACTICES</w:t>
                      </w:r>
                    </w:p>
                    <w:p w:rsidR="004B7720" w:rsidRPr="001D3642" w:rsidRDefault="004B7720" w:rsidP="004B7720">
                      <w:pPr>
                        <w:rPr>
                          <w:rFonts w:ascii="Arial" w:hAnsi="Arial" w:cs="Arial"/>
                          <w:color w:val="494949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1D3642">
                        <w:rPr>
                          <w:rFonts w:ascii="Arial" w:hAnsi="Arial" w:cs="Arial"/>
                          <w:color w:val="494949"/>
                          <w:sz w:val="16"/>
                          <w:szCs w:val="16"/>
                          <w:shd w:val="clear" w:color="auto" w:fill="FFFFFF"/>
                        </w:rPr>
                        <w:t xml:space="preserve">9.2 (j) The laser safety rules and equipment instructions are required to be made available at the site of </w:t>
                      </w:r>
                      <w:proofErr w:type="gramStart"/>
                      <w:r w:rsidRPr="001D3642">
                        <w:rPr>
                          <w:rFonts w:ascii="Arial" w:hAnsi="Arial" w:cs="Arial"/>
                          <w:color w:val="494949"/>
                          <w:sz w:val="16"/>
                          <w:szCs w:val="16"/>
                          <w:shd w:val="clear" w:color="auto" w:fill="FFFFFF"/>
                        </w:rPr>
                        <w:t>use .</w:t>
                      </w:r>
                      <w:proofErr w:type="gramEnd"/>
                    </w:p>
                    <w:p w:rsidR="004B7720" w:rsidRPr="001D3642" w:rsidRDefault="004B7720" w:rsidP="004B7720">
                      <w:pPr>
                        <w:rPr>
                          <w:rFonts w:ascii="Arial" w:hAnsi="Arial" w:cs="Arial"/>
                          <w:b/>
                          <w:color w:val="FF0000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1D3642">
                        <w:rPr>
                          <w:rFonts w:ascii="Arial" w:hAnsi="Arial" w:cs="Arial"/>
                          <w:b/>
                          <w:color w:val="FF0000"/>
                          <w:sz w:val="16"/>
                          <w:szCs w:val="16"/>
                          <w:shd w:val="clear" w:color="auto" w:fill="FFFFFF"/>
                        </w:rPr>
                        <w:t xml:space="preserve">Australian / New Zealand Resuscitation </w:t>
                      </w:r>
                      <w:proofErr w:type="gramStart"/>
                      <w:r w:rsidRPr="001D3642">
                        <w:rPr>
                          <w:rFonts w:ascii="Arial" w:hAnsi="Arial" w:cs="Arial"/>
                          <w:b/>
                          <w:color w:val="FF0000"/>
                          <w:sz w:val="16"/>
                          <w:szCs w:val="16"/>
                          <w:shd w:val="clear" w:color="auto" w:fill="FFFFFF"/>
                        </w:rPr>
                        <w:t>Council :Guideline</w:t>
                      </w:r>
                      <w:proofErr w:type="gramEnd"/>
                      <w:r w:rsidRPr="001D3642">
                        <w:rPr>
                          <w:rFonts w:ascii="Arial" w:hAnsi="Arial" w:cs="Arial"/>
                          <w:b/>
                          <w:color w:val="FF0000"/>
                          <w:sz w:val="16"/>
                          <w:szCs w:val="16"/>
                          <w:shd w:val="clear" w:color="auto" w:fill="FFFFFF"/>
                        </w:rPr>
                        <w:t xml:space="preserve"> 11.4 Dec 2010</w:t>
                      </w:r>
                    </w:p>
                    <w:p w:rsidR="004B7720" w:rsidRPr="001D3642" w:rsidRDefault="004B7720" w:rsidP="004B7720">
                      <w:pPr>
                        <w:rPr>
                          <w:rFonts w:ascii="Arial" w:hAnsi="Arial" w:cs="Arial"/>
                          <w:color w:val="494949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1D3642">
                        <w:rPr>
                          <w:rFonts w:ascii="Arial" w:hAnsi="Arial" w:cs="Arial"/>
                          <w:color w:val="494949"/>
                          <w:sz w:val="16"/>
                          <w:szCs w:val="16"/>
                          <w:shd w:val="clear" w:color="auto" w:fill="FFFFFF"/>
                        </w:rPr>
                        <w:t>Electrical Therapy for adult advanced life support</w:t>
                      </w:r>
                    </w:p>
                    <w:p w:rsidR="004B7720" w:rsidRPr="001D3642" w:rsidRDefault="004B7720" w:rsidP="004B7720">
                      <w:pPr>
                        <w:rPr>
                          <w:rFonts w:ascii="Arial" w:hAnsi="Arial" w:cs="Arial"/>
                          <w:color w:val="494949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1D3642">
                        <w:rPr>
                          <w:rFonts w:ascii="Arial" w:hAnsi="Arial" w:cs="Arial"/>
                          <w:color w:val="494949"/>
                          <w:sz w:val="16"/>
                          <w:szCs w:val="16"/>
                          <w:shd w:val="clear" w:color="auto" w:fill="FFFFFF"/>
                        </w:rPr>
                        <w:t>Care should be taken to ensure that the pads or electrodes are applied in accordance with the manufacturer’s instructions …..</w:t>
                      </w:r>
                    </w:p>
                    <w:tbl>
                      <w:tblPr>
                        <w:tblW w:w="10204" w:type="dxa"/>
                        <w:tblBorders>
                          <w:top w:val="nil"/>
                          <w:left w:val="nil"/>
                          <w:bottom w:val="nil"/>
                          <w:right w:val="nil"/>
                        </w:tblBorders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10204"/>
                      </w:tblGrid>
                      <w:tr w:rsidR="004B7720" w:rsidRPr="001D3642" w:rsidTr="001C37ED">
                        <w:trPr>
                          <w:trHeight w:val="127"/>
                        </w:trPr>
                        <w:tc>
                          <w:tcPr>
                            <w:tcW w:w="10204" w:type="dxa"/>
                          </w:tcPr>
                          <w:p w:rsidR="004B7720" w:rsidRPr="001D3642" w:rsidRDefault="004B7720" w:rsidP="001C37ED">
                            <w:pPr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1D3642">
                              <w:rPr>
                                <w:rFonts w:ascii="Arial" w:hAnsi="Arial" w:cs="Arial"/>
                                <w:b/>
                                <w:color w:val="FF0000"/>
                                <w:sz w:val="16"/>
                                <w:szCs w:val="16"/>
                                <w:shd w:val="clear" w:color="auto" w:fill="FFFFFF"/>
                              </w:rPr>
                              <w:t>STATE CORONER VICTORIA</w:t>
                            </w:r>
                            <w:r w:rsidRPr="001D3642">
                              <w:rPr>
                                <w:rFonts w:ascii="Arial" w:hAnsi="Arial" w:cs="Arial"/>
                                <w:color w:val="494949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 </w:t>
                            </w:r>
                          </w:p>
                        </w:tc>
                      </w:tr>
                    </w:tbl>
                    <w:p w:rsidR="004B7720" w:rsidRPr="001D3642" w:rsidRDefault="004B7720" w:rsidP="004B7720">
                      <w:pPr>
                        <w:rPr>
                          <w:rFonts w:ascii="Arial" w:hAnsi="Arial" w:cs="Arial"/>
                          <w:color w:val="494949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1D3642">
                        <w:rPr>
                          <w:rFonts w:ascii="Arial" w:hAnsi="Arial" w:cs="Arial"/>
                          <w:color w:val="494949"/>
                          <w:sz w:val="16"/>
                          <w:szCs w:val="16"/>
                          <w:shd w:val="clear" w:color="auto" w:fill="FFFFFF"/>
                        </w:rPr>
                        <w:t>Coroner’s “Investigation Standard”: Fall-related deaths in hospital</w:t>
                      </w:r>
                    </w:p>
                    <w:p w:rsidR="004B7720" w:rsidRPr="001D3642" w:rsidRDefault="004B7720" w:rsidP="004B7720">
                      <w:pPr>
                        <w:rPr>
                          <w:rFonts w:ascii="Arial" w:hAnsi="Arial" w:cs="Arial"/>
                          <w:color w:val="494949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1D3642">
                        <w:rPr>
                          <w:rFonts w:ascii="Arial" w:hAnsi="Arial" w:cs="Arial"/>
                          <w:color w:val="494949"/>
                          <w:sz w:val="16"/>
                          <w:szCs w:val="16"/>
                          <w:shd w:val="clear" w:color="auto" w:fill="FFFFFF"/>
                        </w:rPr>
                        <w:t xml:space="preserve">Relevant Equipment or work practice </w:t>
                      </w:r>
                      <w:proofErr w:type="gramStart"/>
                      <w:r w:rsidRPr="001D3642">
                        <w:rPr>
                          <w:rFonts w:ascii="Arial" w:hAnsi="Arial" w:cs="Arial"/>
                          <w:color w:val="494949"/>
                          <w:sz w:val="16"/>
                          <w:szCs w:val="16"/>
                          <w:shd w:val="clear" w:color="auto" w:fill="FFFFFF"/>
                        </w:rPr>
                        <w:t>( pages</w:t>
                      </w:r>
                      <w:proofErr w:type="gramEnd"/>
                      <w:r w:rsidRPr="001D3642">
                        <w:rPr>
                          <w:rFonts w:ascii="Arial" w:hAnsi="Arial" w:cs="Arial"/>
                          <w:color w:val="494949"/>
                          <w:sz w:val="16"/>
                          <w:szCs w:val="16"/>
                          <w:shd w:val="clear" w:color="auto" w:fill="FFFFFF"/>
                        </w:rPr>
                        <w:t xml:space="preserve"> 2 )</w:t>
                      </w:r>
                    </w:p>
                    <w:p w:rsidR="004B7720" w:rsidRPr="001D3642" w:rsidRDefault="004B7720" w:rsidP="004B7720">
                      <w:pPr>
                        <w:rPr>
                          <w:rFonts w:ascii="Arial" w:hAnsi="Arial" w:cs="Arial"/>
                          <w:color w:val="494949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1D3642">
                        <w:rPr>
                          <w:rFonts w:ascii="Arial" w:hAnsi="Arial" w:cs="Arial"/>
                          <w:color w:val="494949"/>
                          <w:sz w:val="16"/>
                          <w:szCs w:val="16"/>
                          <w:shd w:val="clear" w:color="auto" w:fill="FFFFFF"/>
                        </w:rPr>
                        <w:t xml:space="preserve">b) If a particular product was involved, were the manufacturer's instructions   available and followed? </w:t>
                      </w:r>
                      <w:proofErr w:type="gramStart"/>
                      <w:r w:rsidRPr="001D3642">
                        <w:rPr>
                          <w:rFonts w:ascii="Arial" w:hAnsi="Arial" w:cs="Arial"/>
                          <w:color w:val="494949"/>
                          <w:sz w:val="16"/>
                          <w:szCs w:val="16"/>
                          <w:shd w:val="clear" w:color="auto" w:fill="FFFFFF"/>
                        </w:rPr>
                        <w:t>(If not why not?).</w:t>
                      </w:r>
                      <w:proofErr w:type="gramEnd"/>
                    </w:p>
                    <w:p w:rsidR="004B7720" w:rsidRDefault="004B7720" w:rsidP="004B772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Arial" w:hAnsi="Arial" w:cs="Arial"/>
          <w:noProof/>
          <w:sz w:val="16"/>
          <w:szCs w:val="16"/>
          <w:lang w:eastAsia="en-AU"/>
        </w:rPr>
        <w:drawing>
          <wp:inline distT="0" distB="0" distL="0" distR="0" wp14:anchorId="39A87454" wp14:editId="0E8381A0">
            <wp:extent cx="4086578" cy="2709334"/>
            <wp:effectExtent l="0" t="0" r="0" b="0"/>
            <wp:docPr id="32" name="Picture 32" descr="H:\Black Flash Stick 24 Oct 2013\Conferences\AHHA The Quantum Leap 9 Sept 2014\art work\pc pic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Black Flash Stick 24 Oct 2013\Conferences\AHHA The Quantum Leap 9 Sept 2014\art work\pc pic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9714" cy="2718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712E" w:rsidRDefault="001D712E">
      <w:bookmarkStart w:id="0" w:name="_GoBack"/>
      <w:bookmarkEnd w:id="0"/>
    </w:p>
    <w:sectPr w:rsidR="001D712E" w:rsidSect="004B772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7720"/>
    <w:rsid w:val="001D712E"/>
    <w:rsid w:val="00246839"/>
    <w:rsid w:val="004B7720"/>
    <w:rsid w:val="004C3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77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77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77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77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2014-07-20T20:26:00Z</dcterms:created>
  <dcterms:modified xsi:type="dcterms:W3CDTF">2014-07-20T20:27:00Z</dcterms:modified>
</cp:coreProperties>
</file>