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DDB" w:rsidRDefault="009E3DDB">
      <w:r>
        <w:t>FRONT COVER:</w:t>
      </w:r>
    </w:p>
    <w:p w:rsidR="009E3DDB" w:rsidRPr="009E3DDB" w:rsidRDefault="009E3DDB" w:rsidP="009E3DDB">
      <w:r>
        <w:rPr>
          <w:rFonts w:ascii="Helvetica" w:hAnsi="Helvetica" w:cs="Helvetica"/>
          <w:noProof/>
          <w:color w:val="A6CCED"/>
          <w:sz w:val="20"/>
          <w:szCs w:val="20"/>
        </w:rPr>
        <w:drawing>
          <wp:inline distT="0" distB="0" distL="0" distR="0">
            <wp:extent cx="3721100" cy="18923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1100" cy="1892300"/>
                    </a:xfrm>
                    <a:prstGeom prst="rect">
                      <a:avLst/>
                    </a:prstGeom>
                    <a:noFill/>
                    <a:ln>
                      <a:noFill/>
                    </a:ln>
                  </pic:spPr>
                </pic:pic>
              </a:graphicData>
            </a:graphic>
          </wp:inline>
        </w:drawing>
      </w:r>
    </w:p>
    <w:p w:rsidR="009E3DDB" w:rsidRDefault="009E3DDB" w:rsidP="009E3DDB"/>
    <w:p w:rsidR="009E3DDB" w:rsidRDefault="009E3DDB" w:rsidP="009E3DDB">
      <w:r>
        <w:t>(I like the blue background above)</w:t>
      </w:r>
    </w:p>
    <w:p w:rsidR="00E06A92" w:rsidRPr="009E3DDB" w:rsidRDefault="00E06A92" w:rsidP="009E3DDB">
      <w:r>
        <w:t>Picture for front of brochure (</w:t>
      </w:r>
      <w:proofErr w:type="gramStart"/>
      <w:r>
        <w:t>crop  as</w:t>
      </w:r>
      <w:proofErr w:type="gramEnd"/>
      <w:r>
        <w:t xml:space="preserve"> needed)</w:t>
      </w:r>
    </w:p>
    <w:p w:rsidR="009E3DDB" w:rsidRPr="009E3DDB" w:rsidRDefault="009E3DDB" w:rsidP="009E3DDB"/>
    <w:p w:rsidR="009E3DDB" w:rsidRPr="009E3DDB" w:rsidRDefault="00E06A92" w:rsidP="009E3DDB">
      <w:r>
        <w:rPr>
          <w:noProof/>
        </w:rPr>
        <w:drawing>
          <wp:inline distT="0" distB="0" distL="0" distR="0">
            <wp:extent cx="5475605" cy="3646805"/>
            <wp:effectExtent l="0" t="0" r="10795" b="10795"/>
            <wp:docPr id="4" name="Picture 4" descr="Macintosh HD:Users:BAHA:Dropbox:Marketing:gro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AHA:Dropbox:Marketing:group.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5605" cy="3646805"/>
                    </a:xfrm>
                    <a:prstGeom prst="rect">
                      <a:avLst/>
                    </a:prstGeom>
                    <a:noFill/>
                    <a:ln>
                      <a:noFill/>
                    </a:ln>
                  </pic:spPr>
                </pic:pic>
              </a:graphicData>
            </a:graphic>
          </wp:inline>
        </w:drawing>
      </w:r>
    </w:p>
    <w:p w:rsidR="009E3DDB" w:rsidRPr="009E3DDB" w:rsidRDefault="009E3DDB" w:rsidP="009E3DDB"/>
    <w:p w:rsidR="009E3DDB" w:rsidRPr="009E3DDB" w:rsidRDefault="009E3DDB" w:rsidP="009E3DDB"/>
    <w:p w:rsidR="009E3DDB" w:rsidRDefault="009E3DDB" w:rsidP="009E3DDB"/>
    <w:p w:rsidR="009E3DDB" w:rsidRDefault="00E06A92" w:rsidP="009E3DDB">
      <w:r>
        <w:rPr>
          <w:rFonts w:ascii="Helvetica" w:hAnsi="Helvetica" w:cs="Helvetica"/>
          <w:noProof/>
        </w:rPr>
        <w:drawing>
          <wp:inline distT="0" distB="0" distL="0" distR="0" wp14:anchorId="00CE7A0C" wp14:editId="0C2CBE35">
            <wp:extent cx="5262880" cy="9994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2880" cy="999490"/>
                    </a:xfrm>
                    <a:prstGeom prst="rect">
                      <a:avLst/>
                    </a:prstGeom>
                    <a:noFill/>
                    <a:ln>
                      <a:noFill/>
                    </a:ln>
                  </pic:spPr>
                </pic:pic>
              </a:graphicData>
            </a:graphic>
          </wp:inline>
        </w:drawing>
      </w:r>
    </w:p>
    <w:p w:rsidR="009E3DDB" w:rsidRDefault="009E3DDB" w:rsidP="009E3DDB"/>
    <w:p w:rsidR="009E3DDB" w:rsidRDefault="009E3DDB" w:rsidP="009E3DDB"/>
    <w:p w:rsidR="009E3DDB" w:rsidRDefault="009E3DDB" w:rsidP="009E3DDB"/>
    <w:p w:rsidR="009E3DDB" w:rsidRDefault="009E3DDB" w:rsidP="009E3DDB"/>
    <w:p w:rsidR="009E3DDB" w:rsidRDefault="009E3DDB" w:rsidP="009E3DDB"/>
    <w:p w:rsidR="00E06A92" w:rsidRDefault="00E06A92" w:rsidP="009E3DDB"/>
    <w:p w:rsidR="00E06A92" w:rsidRDefault="00E06A92" w:rsidP="009E3DDB"/>
    <w:p w:rsidR="00E06A92" w:rsidRDefault="00E06A92" w:rsidP="009E3DDB"/>
    <w:p w:rsidR="00E06A92" w:rsidRDefault="00E06A92" w:rsidP="009E3DDB"/>
    <w:p w:rsidR="00E06A92" w:rsidRDefault="00E06A92" w:rsidP="009E3DDB"/>
    <w:p w:rsidR="00E06A92" w:rsidRDefault="00E06A92" w:rsidP="009E3DDB"/>
    <w:p w:rsidR="009E3DDB" w:rsidRDefault="009E3DDB" w:rsidP="009E3DDB">
      <w:r>
        <w:t>Our logo:</w:t>
      </w:r>
    </w:p>
    <w:p w:rsidR="009E3DDB" w:rsidRDefault="009E3DDB" w:rsidP="009E3DDB"/>
    <w:p w:rsidR="00E06A92" w:rsidRDefault="009E3DDB" w:rsidP="009E3DDB">
      <w:r>
        <w:rPr>
          <w:noProof/>
        </w:rPr>
        <w:drawing>
          <wp:inline distT="0" distB="0" distL="0" distR="0">
            <wp:extent cx="5486400" cy="3976370"/>
            <wp:effectExtent l="0" t="0" r="0" b="11430"/>
            <wp:docPr id="2" name="Picture 2" descr="Macintosh HD:Users:BAHA:Dropbox:BAHA logo:Logos:Bah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AHA:Dropbox:BAHA logo:Logos:Baha.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976370"/>
                    </a:xfrm>
                    <a:prstGeom prst="rect">
                      <a:avLst/>
                    </a:prstGeom>
                    <a:noFill/>
                    <a:ln>
                      <a:noFill/>
                    </a:ln>
                  </pic:spPr>
                </pic:pic>
              </a:graphicData>
            </a:graphic>
          </wp:inline>
        </w:drawing>
      </w:r>
    </w:p>
    <w:p w:rsidR="00E06A92" w:rsidRPr="00E06A92" w:rsidRDefault="00E06A92" w:rsidP="00E06A92"/>
    <w:p w:rsidR="00E06A92" w:rsidRPr="00E06A92" w:rsidRDefault="00E06A92" w:rsidP="00E06A92"/>
    <w:p w:rsidR="00E06A92" w:rsidRPr="00E06A92" w:rsidRDefault="00E06A92" w:rsidP="00E06A92"/>
    <w:p w:rsidR="00E06A92" w:rsidRPr="00E06A92" w:rsidRDefault="00E06A92" w:rsidP="00E06A92"/>
    <w:p w:rsidR="00E06A92" w:rsidRPr="00E06A92" w:rsidRDefault="00E06A92" w:rsidP="00E06A92"/>
    <w:p w:rsidR="00E06A92" w:rsidRPr="00E06A92" w:rsidRDefault="00E06A92" w:rsidP="00E06A92"/>
    <w:p w:rsidR="00E06A92" w:rsidRPr="00E06A92" w:rsidRDefault="00E06A92" w:rsidP="00E06A92"/>
    <w:p w:rsidR="00E06A92" w:rsidRDefault="00E06A92" w:rsidP="00E06A92"/>
    <w:p w:rsidR="009E3DDB" w:rsidRDefault="00E06A92" w:rsidP="00E06A92">
      <w:pPr>
        <w:tabs>
          <w:tab w:val="left" w:pos="1658"/>
        </w:tabs>
      </w:pPr>
      <w:r>
        <w:tab/>
      </w:r>
    </w:p>
    <w:p w:rsidR="00E06A92" w:rsidRDefault="00E06A92" w:rsidP="00E06A92">
      <w:pPr>
        <w:tabs>
          <w:tab w:val="left" w:pos="1658"/>
        </w:tabs>
      </w:pPr>
    </w:p>
    <w:p w:rsidR="00E06A92" w:rsidRDefault="00E06A92" w:rsidP="00E06A92">
      <w:pPr>
        <w:tabs>
          <w:tab w:val="left" w:pos="1658"/>
        </w:tabs>
      </w:pPr>
    </w:p>
    <w:p w:rsidR="00E06A92" w:rsidRDefault="00E06A92" w:rsidP="00E06A92">
      <w:pPr>
        <w:tabs>
          <w:tab w:val="left" w:pos="1658"/>
        </w:tabs>
      </w:pPr>
      <w:r>
        <w:t>Inside Left cover:</w:t>
      </w:r>
    </w:p>
    <w:p w:rsidR="00E06A92" w:rsidRDefault="00E06A92" w:rsidP="00E06A92">
      <w:pPr>
        <w:tabs>
          <w:tab w:val="left" w:pos="1658"/>
        </w:tabs>
      </w:pPr>
    </w:p>
    <w:p w:rsidR="00E06A92" w:rsidRDefault="00E06A92" w:rsidP="00E06A92">
      <w:pPr>
        <w:tabs>
          <w:tab w:val="left" w:pos="1658"/>
        </w:tabs>
      </w:pPr>
      <w:r>
        <w:t>BAHA</w:t>
      </w:r>
    </w:p>
    <w:p w:rsidR="00E06A92" w:rsidRDefault="00E06A92" w:rsidP="00E06A92">
      <w:pPr>
        <w:tabs>
          <w:tab w:val="left" w:pos="1658"/>
        </w:tabs>
      </w:pPr>
      <w:r>
        <w:t>Partnering With You</w:t>
      </w:r>
    </w:p>
    <w:p w:rsidR="00E06A92" w:rsidRDefault="00E06A92" w:rsidP="00E06A92">
      <w:pPr>
        <w:tabs>
          <w:tab w:val="left" w:pos="1658"/>
        </w:tabs>
      </w:pPr>
    </w:p>
    <w:p w:rsidR="00E06A92" w:rsidRDefault="00E06A92" w:rsidP="00E06A92">
      <w:pPr>
        <w:tabs>
          <w:tab w:val="left" w:pos="1658"/>
        </w:tabs>
      </w:pPr>
      <w:r>
        <w:t>Hospital care should feel seamless and smooth throughout your stay, but in many places it feels chaotic and random with no one person leading the process.   Bay Area Hospitalist Associates is committed to advocating for your care by providing</w:t>
      </w:r>
      <w:r w:rsidR="00DF4336">
        <w:t xml:space="preserve"> a coordinated, team-oriented approach to your stay while focusing on exceptional quality, safety and compassion.   </w:t>
      </w:r>
      <w:proofErr w:type="gramStart"/>
      <w:r w:rsidR="00DF4336">
        <w:t>Bay Area Hospitalists, Partnering With You.</w:t>
      </w:r>
      <w:proofErr w:type="gramEnd"/>
    </w:p>
    <w:p w:rsidR="00DF4336" w:rsidRDefault="00DF4336" w:rsidP="00E06A92">
      <w:pPr>
        <w:tabs>
          <w:tab w:val="left" w:pos="1658"/>
        </w:tabs>
      </w:pPr>
    </w:p>
    <w:p w:rsidR="00DF4336" w:rsidRDefault="00DF4336" w:rsidP="00E06A92">
      <w:pPr>
        <w:tabs>
          <w:tab w:val="left" w:pos="1658"/>
        </w:tabs>
      </w:pPr>
    </w:p>
    <w:p w:rsidR="00DF4336" w:rsidRDefault="00DF4336" w:rsidP="00E06A92">
      <w:pPr>
        <w:tabs>
          <w:tab w:val="left" w:pos="1658"/>
        </w:tabs>
      </w:pPr>
      <w:r>
        <w:t>About Us:</w:t>
      </w:r>
    </w:p>
    <w:p w:rsidR="00DF4336" w:rsidRDefault="00DF4336" w:rsidP="00DF4336">
      <w:pPr>
        <w:widowControl w:val="0"/>
        <w:autoSpaceDE w:val="0"/>
        <w:autoSpaceDN w:val="0"/>
        <w:adjustRightInd w:val="0"/>
        <w:spacing w:after="300"/>
        <w:rPr>
          <w:rFonts w:ascii="Helvetica" w:hAnsi="Helvetica" w:cs="Helvetica"/>
        </w:rPr>
      </w:pPr>
      <w:proofErr w:type="gramStart"/>
      <w:r>
        <w:rPr>
          <w:rFonts w:ascii="Helvetica" w:hAnsi="Helvetica" w:cs="Helvetica"/>
        </w:rPr>
        <w:t>All</w:t>
      </w:r>
      <w:proofErr w:type="gramEnd"/>
      <w:r>
        <w:rPr>
          <w:rFonts w:ascii="Helvetica" w:hAnsi="Helvetica" w:cs="Helvetica"/>
        </w:rPr>
        <w:t xml:space="preserve"> of our physicians are </w:t>
      </w:r>
      <w:proofErr w:type="gramStart"/>
      <w:r>
        <w:rPr>
          <w:rFonts w:ascii="Helvetica" w:hAnsi="Helvetica" w:cs="Helvetica"/>
        </w:rPr>
        <w:t>Board Certified/Eligible</w:t>
      </w:r>
      <w:proofErr w:type="gramEnd"/>
      <w:r>
        <w:rPr>
          <w:rFonts w:ascii="Helvetica" w:hAnsi="Helvetica" w:cs="Helvetica"/>
        </w:rPr>
        <w:t xml:space="preserve"> in Internal Medicine with a primary focus on Inpatient Hospital Care. We see our patients in the Emergency Department and follow them through the course of their hospital stay including the Intensive Care Unit, the medical/surgical units as well as the Acute Rehabilitation Center and Skilled Nursing Unit if necessary. Your BAHA physician will coordinate your care throughout your stay from the time you arrive until you are safely discharged back to the care of your primary care provider. If you don't yet have a primary care provider, your hospitalist can assist you in finding one as well.</w:t>
      </w:r>
    </w:p>
    <w:p w:rsidR="00DF4336" w:rsidRDefault="00DF4336" w:rsidP="00DF4336">
      <w:pPr>
        <w:tabs>
          <w:tab w:val="left" w:pos="1658"/>
        </w:tabs>
        <w:rPr>
          <w:rFonts w:ascii="Helvetica" w:hAnsi="Helvetica" w:cs="Helvetica"/>
        </w:rPr>
      </w:pPr>
      <w:r>
        <w:rPr>
          <w:rFonts w:ascii="Helvetica" w:hAnsi="Helvetica" w:cs="Helvetica"/>
        </w:rPr>
        <w:t xml:space="preserve">Each of our doctors has been </w:t>
      </w:r>
      <w:proofErr w:type="gramStart"/>
      <w:r>
        <w:rPr>
          <w:rFonts w:ascii="Helvetica" w:hAnsi="Helvetica" w:cs="Helvetica"/>
        </w:rPr>
        <w:t>hand-picked</w:t>
      </w:r>
      <w:proofErr w:type="gramEnd"/>
      <w:r>
        <w:rPr>
          <w:rFonts w:ascii="Helvetica" w:hAnsi="Helvetica" w:cs="Helvetica"/>
        </w:rPr>
        <w:t xml:space="preserve"> to be a part of our team based on their exceptional clinical skills, strong sense of integrity and deep commitment to compassionate care. Teamwork is at the heart of our group. Exceptional patient care is the center of our focus.</w:t>
      </w: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r>
        <w:rPr>
          <w:rFonts w:ascii="Helvetica" w:hAnsi="Helvetica" w:cs="Helvetica"/>
        </w:rPr>
        <w:t>Inside Right Cover:</w:t>
      </w: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r>
        <w:rPr>
          <w:rFonts w:ascii="Helvetica" w:hAnsi="Helvetica" w:cs="Helvetica"/>
        </w:rPr>
        <w:t>What Is A Hospitalist?</w:t>
      </w: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r>
        <w:rPr>
          <w:rFonts w:ascii="Helvetica" w:hAnsi="Helvetica" w:cs="Helvetica"/>
        </w:rPr>
        <w:t xml:space="preserve">Hospitalists are physicians specially trained in caring for patients while they are in the hospital.  Our Board Certified Internal Medicine doctors are also specialists in inpatient care and possess extensive expertise in best treatment practices, care coordination and options for post-discharge care.  Since Hospitalists are located in the hospital, they can spend more time with their patients, improving care and coordination.   Each of our </w:t>
      </w:r>
      <w:proofErr w:type="gramStart"/>
      <w:r>
        <w:rPr>
          <w:rFonts w:ascii="Helvetica" w:hAnsi="Helvetica" w:cs="Helvetica"/>
        </w:rPr>
        <w:t>doctors</w:t>
      </w:r>
      <w:proofErr w:type="gramEnd"/>
      <w:r>
        <w:rPr>
          <w:rFonts w:ascii="Helvetica" w:hAnsi="Helvetica" w:cs="Helvetica"/>
        </w:rPr>
        <w:t xml:space="preserve"> meet with your entire care team daily; this involves other specialist doctors, nurses, case managers, physical/occupational therapists, social workers, pharmacists and others.</w:t>
      </w:r>
    </w:p>
    <w:p w:rsidR="00DF4336" w:rsidRDefault="00DF4336" w:rsidP="00DF4336">
      <w:pPr>
        <w:tabs>
          <w:tab w:val="left" w:pos="1658"/>
        </w:tabs>
        <w:rPr>
          <w:rFonts w:ascii="Helvetica" w:hAnsi="Helvetica" w:cs="Helvetica"/>
        </w:rPr>
      </w:pPr>
    </w:p>
    <w:p w:rsidR="00DF4336" w:rsidRDefault="00DF4336" w:rsidP="00DF4336">
      <w:pPr>
        <w:tabs>
          <w:tab w:val="left" w:pos="1658"/>
        </w:tabs>
        <w:rPr>
          <w:rFonts w:ascii="Helvetica" w:hAnsi="Helvetica" w:cs="Helvetica"/>
        </w:rPr>
      </w:pPr>
      <w:r>
        <w:rPr>
          <w:rFonts w:ascii="Helvetica" w:hAnsi="Helvetica" w:cs="Helvetica"/>
        </w:rPr>
        <w:t>Coordinated Care:</w:t>
      </w:r>
    </w:p>
    <w:p w:rsidR="00DF4336" w:rsidRDefault="00DF4336" w:rsidP="00DF4336">
      <w:pPr>
        <w:tabs>
          <w:tab w:val="left" w:pos="1658"/>
        </w:tabs>
        <w:rPr>
          <w:rFonts w:ascii="Helvetica" w:hAnsi="Helvetica" w:cs="Helvetica"/>
        </w:rPr>
      </w:pPr>
    </w:p>
    <w:p w:rsidR="00F253E9" w:rsidRDefault="00F253E9" w:rsidP="00F253E9">
      <w:pPr>
        <w:widowControl w:val="0"/>
        <w:autoSpaceDE w:val="0"/>
        <w:autoSpaceDN w:val="0"/>
        <w:adjustRightInd w:val="0"/>
        <w:spacing w:after="300"/>
        <w:rPr>
          <w:rFonts w:ascii="Helvetica" w:hAnsi="Helvetica" w:cs="Helvetica"/>
        </w:rPr>
      </w:pPr>
      <w:r>
        <w:rPr>
          <w:rFonts w:ascii="Helvetica" w:hAnsi="Helvetica" w:cs="Helvetica"/>
        </w:rPr>
        <w:t>The Bay Area Hospitalist Associates Program was designed to help ensure high-quality, coordinated care for patients admitted either through the emergency room or for a stay associated with a surgical procedure. Our team of hospitalists, overseen by a dedicated Medical Director, provides high-touch care oversight for hospital patients and helpful support for primary care physicians and specialists who have limited availability to make rounds. These hospitalists are an integral part of the care team, managing patients’ care for their entire stay and coordinating with primary care physicians, specialists, surgeons, nurses and family members to determine the best outcome possible.</w:t>
      </w:r>
    </w:p>
    <w:p w:rsidR="00DF4336" w:rsidRDefault="00F253E9" w:rsidP="00F253E9">
      <w:pPr>
        <w:tabs>
          <w:tab w:val="left" w:pos="1658"/>
        </w:tabs>
        <w:rPr>
          <w:rFonts w:ascii="Helvetica" w:hAnsi="Helvetica" w:cs="Helvetica"/>
        </w:rPr>
      </w:pPr>
      <w:r>
        <w:rPr>
          <w:rFonts w:ascii="Helvetica" w:hAnsi="Helvetica" w:cs="Helvetica"/>
        </w:rPr>
        <w:t>Because the hospitalist sees a patient more than once a day and for longer periods of time, he/she is more attuned to changes occurring during the patient’s stay and likely to catch any problems or post-operative complications that might arise. The hospitalist is able to spend time explaining treatments to patients and their family members, ultimately easing anxiety and improving recovery.</w:t>
      </w: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p>
    <w:p w:rsidR="00F253E9" w:rsidRDefault="00F253E9" w:rsidP="00F253E9">
      <w:pPr>
        <w:tabs>
          <w:tab w:val="left" w:pos="1658"/>
        </w:tabs>
        <w:rPr>
          <w:rFonts w:ascii="Helvetica" w:hAnsi="Helvetica" w:cs="Helvetica"/>
        </w:rPr>
      </w:pPr>
      <w:r>
        <w:rPr>
          <w:rFonts w:ascii="Helvetica" w:hAnsi="Helvetica" w:cs="Helvetica"/>
        </w:rPr>
        <w:t>Back Cover:</w:t>
      </w:r>
    </w:p>
    <w:p w:rsidR="00F253E9" w:rsidRDefault="00F253E9" w:rsidP="00F253E9">
      <w:pPr>
        <w:tabs>
          <w:tab w:val="left" w:pos="1658"/>
        </w:tabs>
        <w:rPr>
          <w:rFonts w:ascii="Helvetica" w:hAnsi="Helvetica" w:cs="Helvetica"/>
        </w:rPr>
      </w:pPr>
    </w:p>
    <w:p w:rsidR="00F253E9" w:rsidRDefault="00F253E9" w:rsidP="00F253E9">
      <w:r>
        <w:rPr>
          <w:rFonts w:ascii="Helvetica" w:hAnsi="Helvetica" w:cs="Helvetica"/>
        </w:rPr>
        <w:t xml:space="preserve"> </w:t>
      </w:r>
      <w:r>
        <w:t>Your Physician Team:</w:t>
      </w:r>
    </w:p>
    <w:p w:rsidR="00F253E9" w:rsidRDefault="00F253E9" w:rsidP="00F253E9"/>
    <w:p w:rsidR="00F253E9" w:rsidRDefault="00F253E9" w:rsidP="00F253E9">
      <w:r>
        <w:t>During your hospital stay, you may see many different types of doctors.   At times, it can be confusing to understand what role each person plays on the healthcare team.   In order to clarify some of the confusion, this is the typical role of the various doctors who you may see during your hospital stay:</w:t>
      </w:r>
    </w:p>
    <w:p w:rsidR="00F253E9" w:rsidRDefault="00F253E9" w:rsidP="00F253E9"/>
    <w:p w:rsidR="00F253E9" w:rsidRDefault="00F253E9" w:rsidP="00F253E9">
      <w:pPr>
        <w:pStyle w:val="ListParagraph"/>
        <w:numPr>
          <w:ilvl w:val="0"/>
          <w:numId w:val="1"/>
        </w:numPr>
      </w:pPr>
      <w:r>
        <w:t>The Attending Physician:</w:t>
      </w:r>
    </w:p>
    <w:p w:rsidR="00F253E9" w:rsidRDefault="00F253E9" w:rsidP="00F253E9">
      <w:pPr>
        <w:pStyle w:val="ListParagraph"/>
        <w:numPr>
          <w:ilvl w:val="1"/>
          <w:numId w:val="1"/>
        </w:numPr>
      </w:pPr>
      <w:r>
        <w:t>This is the Lead doctor on the team.   A fully licensed Internal Medicine specialist, this doctor is a member of the medical staff at the hospital and has completed all schooling, training and licensing requirements to practice medicine.   This is the person “in charge” of your care and will communicate with your primary care doctor during your stay</w:t>
      </w:r>
    </w:p>
    <w:p w:rsidR="00F253E9" w:rsidRDefault="00F253E9" w:rsidP="00F253E9">
      <w:pPr>
        <w:pStyle w:val="ListParagraph"/>
        <w:numPr>
          <w:ilvl w:val="0"/>
          <w:numId w:val="1"/>
        </w:numPr>
      </w:pPr>
      <w:r>
        <w:t>The Resident Physician</w:t>
      </w:r>
    </w:p>
    <w:p w:rsidR="00F253E9" w:rsidRDefault="00F253E9" w:rsidP="00F253E9">
      <w:pPr>
        <w:pStyle w:val="ListParagraph"/>
        <w:numPr>
          <w:ilvl w:val="1"/>
          <w:numId w:val="1"/>
        </w:numPr>
      </w:pPr>
      <w:r>
        <w:t>This doctor has completed his/her medical degree and is now training to be certified in the specialty of Internal Medicine.  This doctor is under the supervision of the Attending Physician.</w:t>
      </w:r>
    </w:p>
    <w:p w:rsidR="00F253E9" w:rsidRDefault="00F253E9" w:rsidP="00F253E9">
      <w:pPr>
        <w:pStyle w:val="ListParagraph"/>
        <w:numPr>
          <w:ilvl w:val="0"/>
          <w:numId w:val="1"/>
        </w:numPr>
      </w:pPr>
      <w:r>
        <w:t>The Intern</w:t>
      </w:r>
    </w:p>
    <w:p w:rsidR="00F253E9" w:rsidRDefault="00F253E9" w:rsidP="00F253E9">
      <w:pPr>
        <w:pStyle w:val="ListParagraph"/>
        <w:numPr>
          <w:ilvl w:val="1"/>
          <w:numId w:val="1"/>
        </w:numPr>
      </w:pPr>
      <w:r>
        <w:t>This doctor has completed his/her medical degree and is in their first year of training in their specialty field.  This doctor is supervised by the Attending and the Resident Physician</w:t>
      </w:r>
    </w:p>
    <w:p w:rsidR="00F253E9" w:rsidRDefault="00F253E9" w:rsidP="00F253E9">
      <w:pPr>
        <w:pStyle w:val="ListParagraph"/>
        <w:numPr>
          <w:ilvl w:val="0"/>
          <w:numId w:val="1"/>
        </w:numPr>
      </w:pPr>
      <w:r>
        <w:t>The Medical Student</w:t>
      </w:r>
    </w:p>
    <w:p w:rsidR="00F253E9" w:rsidRDefault="00F253E9" w:rsidP="00F253E9">
      <w:pPr>
        <w:pStyle w:val="ListParagraph"/>
        <w:numPr>
          <w:ilvl w:val="1"/>
          <w:numId w:val="1"/>
        </w:numPr>
      </w:pPr>
      <w:r>
        <w:t>This person is either a 3</w:t>
      </w:r>
      <w:r w:rsidRPr="008F74F4">
        <w:rPr>
          <w:vertAlign w:val="superscript"/>
        </w:rPr>
        <w:t>rd</w:t>
      </w:r>
      <w:r>
        <w:t xml:space="preserve"> or 4</w:t>
      </w:r>
      <w:r w:rsidRPr="008F74F4">
        <w:rPr>
          <w:vertAlign w:val="superscript"/>
        </w:rPr>
        <w:t>th</w:t>
      </w:r>
      <w:r>
        <w:t xml:space="preserve"> year student in medical school.   </w:t>
      </w:r>
      <w:proofErr w:type="gramStart"/>
      <w:r>
        <w:t>They</w:t>
      </w:r>
      <w:proofErr w:type="gramEnd"/>
      <w:r>
        <w:t xml:space="preserve"> are not yet </w:t>
      </w:r>
      <w:proofErr w:type="gramStart"/>
      <w:r>
        <w:t>a doctor,</w:t>
      </w:r>
      <w:proofErr w:type="gramEnd"/>
      <w:r>
        <w:t xml:space="preserve"> but upon graduating from medical school, they will become an Intern.   They are supervised by the Attending, the Resident and the Intern on the team</w:t>
      </w:r>
    </w:p>
    <w:p w:rsidR="00F253E9" w:rsidRDefault="00F253E9" w:rsidP="00F253E9"/>
    <w:p w:rsidR="00F253E9" w:rsidRDefault="00F253E9"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84629D" w:rsidRDefault="0084629D" w:rsidP="00F253E9"/>
    <w:p w:rsidR="00F253E9" w:rsidRDefault="00F253E9" w:rsidP="00F253E9"/>
    <w:p w:rsidR="00F253E9" w:rsidRDefault="0084629D" w:rsidP="00F253E9">
      <w:pPr>
        <w:tabs>
          <w:tab w:val="left" w:pos="1658"/>
        </w:tabs>
      </w:pPr>
      <w:r>
        <w:t xml:space="preserve">Interior Far </w:t>
      </w:r>
      <w:proofErr w:type="gramStart"/>
      <w:r>
        <w:t>Left</w:t>
      </w:r>
      <w:proofErr w:type="gramEnd"/>
      <w:r>
        <w:t xml:space="preserve"> side:</w:t>
      </w:r>
    </w:p>
    <w:p w:rsidR="0084629D" w:rsidRDefault="0084629D" w:rsidP="00F253E9">
      <w:pPr>
        <w:tabs>
          <w:tab w:val="left" w:pos="1658"/>
        </w:tabs>
      </w:pPr>
    </w:p>
    <w:p w:rsidR="0084629D" w:rsidRDefault="0084629D" w:rsidP="00F253E9">
      <w:pPr>
        <w:tabs>
          <w:tab w:val="left" w:pos="1658"/>
        </w:tabs>
      </w:pPr>
      <w:r>
        <w:t>6 pictures with names and check box similar to below:</w:t>
      </w:r>
    </w:p>
    <w:p w:rsidR="0084629D" w:rsidRDefault="0084629D" w:rsidP="00F253E9">
      <w:pPr>
        <w:tabs>
          <w:tab w:val="left" w:pos="1658"/>
        </w:tabs>
      </w:pPr>
    </w:p>
    <w:p w:rsidR="0084629D" w:rsidRDefault="0084629D" w:rsidP="00F253E9">
      <w:pPr>
        <w:tabs>
          <w:tab w:val="left" w:pos="1658"/>
        </w:tabs>
      </w:pPr>
      <w:r>
        <w:rPr>
          <w:noProof/>
        </w:rPr>
        <w:drawing>
          <wp:inline distT="0" distB="0" distL="0" distR="0">
            <wp:extent cx="1937784" cy="2163377"/>
            <wp:effectExtent l="0" t="0" r="0" b="0"/>
            <wp:docPr id="5" name="Picture 5" descr="Macintosh HD:Users:BAHA:Desktop:Dr. Scott Enderb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AHA:Desktop:Dr. Scott Enderby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7784" cy="2163377"/>
                    </a:xfrm>
                    <a:prstGeom prst="rect">
                      <a:avLst/>
                    </a:prstGeom>
                    <a:noFill/>
                    <a:ln>
                      <a:noFill/>
                    </a:ln>
                  </pic:spPr>
                </pic:pic>
              </a:graphicData>
            </a:graphic>
          </wp:inline>
        </w:drawing>
      </w:r>
    </w:p>
    <w:p w:rsidR="0084629D" w:rsidRDefault="0084629D" w:rsidP="0084629D">
      <w:pPr>
        <w:rPr>
          <w:rFonts w:eastAsia="ＭＳ ゴシック" w:cs="Menlo Bold"/>
          <w:color w:val="000000"/>
        </w:rPr>
      </w:pPr>
      <w:r w:rsidRPr="0084629D">
        <w:rPr>
          <w:rFonts w:ascii="Menlo Bold" w:eastAsia="ＭＳ ゴシック" w:hAnsi="Menlo Bold" w:cs="Menlo Bold"/>
          <w:color w:val="000000"/>
          <w:sz w:val="36"/>
          <w:szCs w:val="36"/>
        </w:rPr>
        <w:t>☐</w:t>
      </w:r>
      <w:r>
        <w:rPr>
          <w:rFonts w:ascii="Menlo Bold" w:eastAsia="ＭＳ ゴシック" w:hAnsi="Menlo Bold" w:cs="Menlo Bold"/>
          <w:color w:val="000000"/>
          <w:sz w:val="36"/>
          <w:szCs w:val="36"/>
        </w:rPr>
        <w:t xml:space="preserve"> </w:t>
      </w:r>
      <w:r>
        <w:rPr>
          <w:rFonts w:eastAsia="ＭＳ ゴシック" w:cs="Menlo Bold"/>
          <w:color w:val="000000"/>
        </w:rPr>
        <w:t>Dr. Scott Enderby: Medical Director</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Interior Middle Left:</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2 physician pictures with names and check box</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pBdr>
          <w:bottom w:val="single" w:sz="12" w:space="1" w:color="auto"/>
        </w:pBd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My Attending Physician</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_________________________________________________________________________________________________My Resident Physician</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pBdr>
          <w:bottom w:val="single" w:sz="12" w:space="1" w:color="auto"/>
        </w:pBd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My Intern Physician</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Interior Middle Right:</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r>
        <w:rPr>
          <w:rFonts w:eastAsia="ＭＳ ゴシック" w:cs="Menlo Bold"/>
          <w:color w:val="000000"/>
        </w:rPr>
        <w:t>6 physician pictures with check boxes</w:t>
      </w: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Pr>
        <w:rPr>
          <w:rFonts w:eastAsia="ＭＳ ゴシック" w:cs="Menlo Bold"/>
          <w:color w:val="000000"/>
        </w:rPr>
      </w:pPr>
    </w:p>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p w:rsidR="0084629D" w:rsidRDefault="0084629D" w:rsidP="0084629D">
      <w:r>
        <w:t>Interior Far Right</w:t>
      </w:r>
    </w:p>
    <w:p w:rsidR="0084629D" w:rsidRDefault="0084629D" w:rsidP="0084629D"/>
    <w:p w:rsidR="0084629D" w:rsidRPr="0084629D" w:rsidRDefault="0084629D" w:rsidP="0084629D">
      <w:r>
        <w:t>6 physician pictures with names and check boxes</w:t>
      </w:r>
      <w:bookmarkStart w:id="0" w:name="_GoBack"/>
      <w:bookmarkEnd w:id="0"/>
    </w:p>
    <w:sectPr w:rsidR="0084629D" w:rsidRPr="0084629D" w:rsidSect="00027E4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enlo Bold">
    <w:panose1 w:val="020B0709030604020204"/>
    <w:charset w:val="00"/>
    <w:family w:val="auto"/>
    <w:pitch w:val="variable"/>
    <w:sig w:usb0="E60022FF" w:usb1="D000F1FB" w:usb2="00000028" w:usb3="00000000" w:csb0="000001D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70F98"/>
    <w:multiLevelType w:val="hybridMultilevel"/>
    <w:tmpl w:val="1092F7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DDB"/>
    <w:rsid w:val="00027E4C"/>
    <w:rsid w:val="0084629D"/>
    <w:rsid w:val="009E3DDB"/>
    <w:rsid w:val="00DF4336"/>
    <w:rsid w:val="00E06A92"/>
    <w:rsid w:val="00F253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21A9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3D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3DDB"/>
    <w:rPr>
      <w:rFonts w:ascii="Lucida Grande" w:hAnsi="Lucida Grande" w:cs="Lucida Grande"/>
      <w:sz w:val="18"/>
      <w:szCs w:val="18"/>
    </w:rPr>
  </w:style>
  <w:style w:type="paragraph" w:styleId="ListParagraph">
    <w:name w:val="List Paragraph"/>
    <w:basedOn w:val="Normal"/>
    <w:uiPriority w:val="34"/>
    <w:qFormat/>
    <w:rsid w:val="00F253E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3D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3DDB"/>
    <w:rPr>
      <w:rFonts w:ascii="Lucida Grande" w:hAnsi="Lucida Grande" w:cs="Lucida Grande"/>
      <w:sz w:val="18"/>
      <w:szCs w:val="18"/>
    </w:rPr>
  </w:style>
  <w:style w:type="paragraph" w:styleId="ListParagraph">
    <w:name w:val="List Paragraph"/>
    <w:basedOn w:val="Normal"/>
    <w:uiPriority w:val="34"/>
    <w:qFormat/>
    <w:rsid w:val="00F253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gif"/><Relationship Id="rId7" Type="http://schemas.openxmlformats.org/officeDocument/2006/relationships/image" Target="media/image2.jpeg"/><Relationship Id="rId8" Type="http://schemas.openxmlformats.org/officeDocument/2006/relationships/image" Target="media/image3.gif"/><Relationship Id="rId9" Type="http://schemas.openxmlformats.org/officeDocument/2006/relationships/image" Target="media/image4.png"/><Relationship Id="rId10"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9</Pages>
  <Words>794</Words>
  <Characters>4532</Characters>
  <Application>Microsoft Macintosh Word</Application>
  <DocSecurity>0</DocSecurity>
  <Lines>37</Lines>
  <Paragraphs>10</Paragraphs>
  <ScaleCrop>false</ScaleCrop>
  <Company>BAHA, Inc.</Company>
  <LinksUpToDate>false</LinksUpToDate>
  <CharactersWithSpaces>5316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Enderby</dc:creator>
  <cp:keywords/>
  <dc:description/>
  <cp:lastModifiedBy>Scott Enderby</cp:lastModifiedBy>
  <cp:revision>1</cp:revision>
  <dcterms:created xsi:type="dcterms:W3CDTF">2014-05-07T17:45:00Z</dcterms:created>
  <dcterms:modified xsi:type="dcterms:W3CDTF">2014-05-07T18:45:00Z</dcterms:modified>
</cp:coreProperties>
</file>