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7213" w:rsidRDefault="00417213"/>
    <w:tbl>
      <w:tblPr>
        <w:tblStyle w:val="TableGrid"/>
        <w:tblW w:w="0" w:type="auto"/>
        <w:tblBorders>
          <w:top w:val="single" w:sz="24" w:space="0" w:color="CC9900"/>
          <w:left w:val="single" w:sz="24" w:space="0" w:color="CC9900"/>
          <w:bottom w:val="single" w:sz="24" w:space="0" w:color="CC9900"/>
          <w:right w:val="single" w:sz="24" w:space="0" w:color="CC9900"/>
          <w:insideH w:val="single" w:sz="24" w:space="0" w:color="CC9900"/>
          <w:insideV w:val="single" w:sz="24" w:space="0" w:color="CC9900"/>
        </w:tblBorders>
        <w:tblLook w:val="04A0" w:firstRow="1" w:lastRow="0" w:firstColumn="1" w:lastColumn="0" w:noHBand="0" w:noVBand="1"/>
      </w:tblPr>
      <w:tblGrid>
        <w:gridCol w:w="4621"/>
        <w:gridCol w:w="4621"/>
      </w:tblGrid>
      <w:tr w:rsidR="00417213" w:rsidTr="009737C4">
        <w:trPr>
          <w:trHeight w:val="4257"/>
        </w:trPr>
        <w:tc>
          <w:tcPr>
            <w:tcW w:w="4621" w:type="dxa"/>
          </w:tcPr>
          <w:p w:rsidR="00417213" w:rsidRPr="00417213" w:rsidRDefault="00417213" w:rsidP="00417213">
            <w:pPr>
              <w:jc w:val="center"/>
              <w:rPr>
                <w:b/>
                <w:sz w:val="24"/>
                <w:szCs w:val="24"/>
              </w:rPr>
            </w:pPr>
            <w:r w:rsidRPr="00417213">
              <w:rPr>
                <w:b/>
                <w:sz w:val="24"/>
                <w:szCs w:val="24"/>
              </w:rPr>
              <w:t>How Much Do I need?</w:t>
            </w:r>
          </w:p>
          <w:p w:rsidR="00417213" w:rsidRPr="00417213" w:rsidRDefault="00417213">
            <w:pPr>
              <w:rPr>
                <w:sz w:val="24"/>
                <w:szCs w:val="24"/>
              </w:rPr>
            </w:pPr>
          </w:p>
          <w:p w:rsidR="00417213" w:rsidRPr="00417213" w:rsidRDefault="00417213">
            <w:pPr>
              <w:rPr>
                <w:sz w:val="24"/>
                <w:szCs w:val="24"/>
              </w:rPr>
            </w:pPr>
          </w:p>
          <w:tbl>
            <w:tblPr>
              <w:tblStyle w:val="ColorfulList-Accent2"/>
              <w:tblW w:w="0" w:type="auto"/>
              <w:tblLook w:val="04A0" w:firstRow="1" w:lastRow="0" w:firstColumn="1" w:lastColumn="0" w:noHBand="0" w:noVBand="1"/>
            </w:tblPr>
            <w:tblGrid>
              <w:gridCol w:w="2195"/>
              <w:gridCol w:w="2195"/>
            </w:tblGrid>
            <w:tr w:rsidR="00417213" w:rsidRPr="00417213" w:rsidTr="0041721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95" w:type="dxa"/>
                </w:tcPr>
                <w:p w:rsidR="00417213" w:rsidRPr="00417213" w:rsidRDefault="00417213" w:rsidP="00417213">
                  <w:pPr>
                    <w:rPr>
                      <w:sz w:val="24"/>
                      <w:szCs w:val="24"/>
                    </w:rPr>
                  </w:pPr>
                  <w:r w:rsidRPr="00417213">
                    <w:rPr>
                      <w:sz w:val="24"/>
                      <w:szCs w:val="24"/>
                    </w:rPr>
                    <w:t>Need</w:t>
                  </w:r>
                </w:p>
              </w:tc>
              <w:tc>
                <w:tcPr>
                  <w:tcW w:w="2195" w:type="dxa"/>
                </w:tcPr>
                <w:p w:rsidR="00417213" w:rsidRPr="00417213" w:rsidRDefault="00417213" w:rsidP="00417213">
                  <w:pPr>
                    <w:cnfStyle w:val="100000000000" w:firstRow="1" w:lastRow="0" w:firstColumn="0" w:lastColumn="0" w:oddVBand="0" w:evenVBand="0" w:oddHBand="0" w:evenHBand="0" w:firstRowFirstColumn="0" w:firstRowLastColumn="0" w:lastRowFirstColumn="0" w:lastRowLastColumn="0"/>
                    <w:rPr>
                      <w:sz w:val="24"/>
                      <w:szCs w:val="24"/>
                    </w:rPr>
                  </w:pPr>
                  <w:r w:rsidRPr="00417213">
                    <w:rPr>
                      <w:sz w:val="24"/>
                      <w:szCs w:val="24"/>
                    </w:rPr>
                    <w:t>Amount</w:t>
                  </w:r>
                </w:p>
              </w:tc>
            </w:tr>
            <w:tr w:rsidR="00417213" w:rsidRPr="00417213" w:rsidTr="004172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95" w:type="dxa"/>
                </w:tcPr>
                <w:p w:rsidR="00417213" w:rsidRPr="00417213" w:rsidRDefault="00417213" w:rsidP="00417213">
                  <w:pPr>
                    <w:rPr>
                      <w:sz w:val="24"/>
                      <w:szCs w:val="24"/>
                    </w:rPr>
                  </w:pPr>
                  <w:r w:rsidRPr="00417213">
                    <w:rPr>
                      <w:sz w:val="24"/>
                      <w:szCs w:val="24"/>
                    </w:rPr>
                    <w:t xml:space="preserve">Repaying Debts </w:t>
                  </w:r>
                </w:p>
              </w:tc>
              <w:tc>
                <w:tcPr>
                  <w:tcW w:w="2195" w:type="dxa"/>
                </w:tcPr>
                <w:p w:rsidR="00417213" w:rsidRPr="00417213" w:rsidRDefault="00417213" w:rsidP="00417213">
                  <w:pPr>
                    <w:cnfStyle w:val="000000100000" w:firstRow="0" w:lastRow="0" w:firstColumn="0" w:lastColumn="0" w:oddVBand="0" w:evenVBand="0" w:oddHBand="1" w:evenHBand="0" w:firstRowFirstColumn="0" w:firstRowLastColumn="0" w:lastRowFirstColumn="0" w:lastRowLastColumn="0"/>
                    <w:rPr>
                      <w:sz w:val="24"/>
                      <w:szCs w:val="24"/>
                    </w:rPr>
                  </w:pPr>
                  <w:r w:rsidRPr="00417213">
                    <w:rPr>
                      <w:sz w:val="24"/>
                      <w:szCs w:val="24"/>
                    </w:rPr>
                    <w:t>$</w:t>
                  </w:r>
                </w:p>
              </w:tc>
            </w:tr>
            <w:tr w:rsidR="00417213" w:rsidRPr="00417213" w:rsidTr="00417213">
              <w:tc>
                <w:tcPr>
                  <w:cnfStyle w:val="001000000000" w:firstRow="0" w:lastRow="0" w:firstColumn="1" w:lastColumn="0" w:oddVBand="0" w:evenVBand="0" w:oddHBand="0" w:evenHBand="0" w:firstRowFirstColumn="0" w:firstRowLastColumn="0" w:lastRowFirstColumn="0" w:lastRowLastColumn="0"/>
                  <w:tcW w:w="2195" w:type="dxa"/>
                </w:tcPr>
                <w:p w:rsidR="00417213" w:rsidRPr="00417213" w:rsidRDefault="00417213" w:rsidP="00417213">
                  <w:pPr>
                    <w:rPr>
                      <w:sz w:val="24"/>
                      <w:szCs w:val="24"/>
                    </w:rPr>
                  </w:pPr>
                  <w:r w:rsidRPr="00417213">
                    <w:rPr>
                      <w:sz w:val="24"/>
                      <w:szCs w:val="24"/>
                    </w:rPr>
                    <w:t xml:space="preserve">Funeral Expenses </w:t>
                  </w:r>
                </w:p>
              </w:tc>
              <w:tc>
                <w:tcPr>
                  <w:tcW w:w="2195" w:type="dxa"/>
                </w:tcPr>
                <w:p w:rsidR="00417213" w:rsidRPr="00417213" w:rsidRDefault="00417213" w:rsidP="00417213">
                  <w:pPr>
                    <w:cnfStyle w:val="000000000000" w:firstRow="0" w:lastRow="0" w:firstColumn="0" w:lastColumn="0" w:oddVBand="0" w:evenVBand="0" w:oddHBand="0" w:evenHBand="0" w:firstRowFirstColumn="0" w:firstRowLastColumn="0" w:lastRowFirstColumn="0" w:lastRowLastColumn="0"/>
                    <w:rPr>
                      <w:sz w:val="24"/>
                      <w:szCs w:val="24"/>
                    </w:rPr>
                  </w:pPr>
                  <w:r w:rsidRPr="00417213">
                    <w:rPr>
                      <w:sz w:val="24"/>
                      <w:szCs w:val="24"/>
                    </w:rPr>
                    <w:t>$</w:t>
                  </w:r>
                </w:p>
              </w:tc>
            </w:tr>
            <w:tr w:rsidR="00417213" w:rsidRPr="00417213" w:rsidTr="004172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95" w:type="dxa"/>
                </w:tcPr>
                <w:p w:rsidR="00417213" w:rsidRPr="00417213" w:rsidRDefault="00417213" w:rsidP="00417213">
                  <w:pPr>
                    <w:rPr>
                      <w:sz w:val="24"/>
                      <w:szCs w:val="24"/>
                    </w:rPr>
                  </w:pPr>
                  <w:r w:rsidRPr="00417213">
                    <w:rPr>
                      <w:sz w:val="24"/>
                      <w:szCs w:val="24"/>
                    </w:rPr>
                    <w:t xml:space="preserve">Replacing your income </w:t>
                  </w:r>
                </w:p>
              </w:tc>
              <w:tc>
                <w:tcPr>
                  <w:tcW w:w="2195" w:type="dxa"/>
                </w:tcPr>
                <w:p w:rsidR="00417213" w:rsidRPr="00417213" w:rsidRDefault="00417213" w:rsidP="00417213">
                  <w:pPr>
                    <w:cnfStyle w:val="000000100000" w:firstRow="0" w:lastRow="0" w:firstColumn="0" w:lastColumn="0" w:oddVBand="0" w:evenVBand="0" w:oddHBand="1" w:evenHBand="0" w:firstRowFirstColumn="0" w:firstRowLastColumn="0" w:lastRowFirstColumn="0" w:lastRowLastColumn="0"/>
                    <w:rPr>
                      <w:sz w:val="24"/>
                      <w:szCs w:val="24"/>
                    </w:rPr>
                  </w:pPr>
                  <w:r w:rsidRPr="00417213">
                    <w:rPr>
                      <w:sz w:val="24"/>
                      <w:szCs w:val="24"/>
                    </w:rPr>
                    <w:t>$</w:t>
                  </w:r>
                </w:p>
              </w:tc>
            </w:tr>
            <w:tr w:rsidR="00417213" w:rsidRPr="00417213" w:rsidTr="00417213">
              <w:tc>
                <w:tcPr>
                  <w:cnfStyle w:val="001000000000" w:firstRow="0" w:lastRow="0" w:firstColumn="1" w:lastColumn="0" w:oddVBand="0" w:evenVBand="0" w:oddHBand="0" w:evenHBand="0" w:firstRowFirstColumn="0" w:firstRowLastColumn="0" w:lastRowFirstColumn="0" w:lastRowLastColumn="0"/>
                  <w:tcW w:w="2195" w:type="dxa"/>
                </w:tcPr>
                <w:p w:rsidR="00417213" w:rsidRPr="00417213" w:rsidRDefault="00417213" w:rsidP="00417213">
                  <w:pPr>
                    <w:rPr>
                      <w:sz w:val="24"/>
                      <w:szCs w:val="24"/>
                    </w:rPr>
                  </w:pPr>
                  <w:r w:rsidRPr="00417213">
                    <w:rPr>
                      <w:sz w:val="24"/>
                      <w:szCs w:val="24"/>
                    </w:rPr>
                    <w:t>Other</w:t>
                  </w:r>
                </w:p>
              </w:tc>
              <w:tc>
                <w:tcPr>
                  <w:tcW w:w="2195" w:type="dxa"/>
                </w:tcPr>
                <w:p w:rsidR="00417213" w:rsidRPr="00417213" w:rsidRDefault="00417213" w:rsidP="00417213">
                  <w:pPr>
                    <w:cnfStyle w:val="000000000000" w:firstRow="0" w:lastRow="0" w:firstColumn="0" w:lastColumn="0" w:oddVBand="0" w:evenVBand="0" w:oddHBand="0" w:evenHBand="0" w:firstRowFirstColumn="0" w:firstRowLastColumn="0" w:lastRowFirstColumn="0" w:lastRowLastColumn="0"/>
                    <w:rPr>
                      <w:sz w:val="24"/>
                      <w:szCs w:val="24"/>
                    </w:rPr>
                  </w:pPr>
                  <w:r w:rsidRPr="00417213">
                    <w:rPr>
                      <w:sz w:val="24"/>
                      <w:szCs w:val="24"/>
                    </w:rPr>
                    <w:t>$</w:t>
                  </w:r>
                </w:p>
              </w:tc>
            </w:tr>
            <w:tr w:rsidR="00417213" w:rsidRPr="00417213" w:rsidTr="004172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95" w:type="dxa"/>
                </w:tcPr>
                <w:p w:rsidR="00417213" w:rsidRPr="00417213" w:rsidRDefault="00417213" w:rsidP="00417213">
                  <w:pPr>
                    <w:rPr>
                      <w:sz w:val="24"/>
                      <w:szCs w:val="24"/>
                    </w:rPr>
                  </w:pPr>
                </w:p>
              </w:tc>
              <w:tc>
                <w:tcPr>
                  <w:tcW w:w="2195" w:type="dxa"/>
                </w:tcPr>
                <w:p w:rsidR="00417213" w:rsidRPr="00417213" w:rsidRDefault="00417213" w:rsidP="00417213">
                  <w:pPr>
                    <w:cnfStyle w:val="000000100000" w:firstRow="0" w:lastRow="0" w:firstColumn="0" w:lastColumn="0" w:oddVBand="0" w:evenVBand="0" w:oddHBand="1" w:evenHBand="0" w:firstRowFirstColumn="0" w:firstRowLastColumn="0" w:lastRowFirstColumn="0" w:lastRowLastColumn="0"/>
                    <w:rPr>
                      <w:sz w:val="24"/>
                      <w:szCs w:val="24"/>
                    </w:rPr>
                  </w:pPr>
                </w:p>
              </w:tc>
            </w:tr>
            <w:tr w:rsidR="00417213" w:rsidRPr="00417213" w:rsidTr="00417213">
              <w:tc>
                <w:tcPr>
                  <w:cnfStyle w:val="001000000000" w:firstRow="0" w:lastRow="0" w:firstColumn="1" w:lastColumn="0" w:oddVBand="0" w:evenVBand="0" w:oddHBand="0" w:evenHBand="0" w:firstRowFirstColumn="0" w:firstRowLastColumn="0" w:lastRowFirstColumn="0" w:lastRowLastColumn="0"/>
                  <w:tcW w:w="2195" w:type="dxa"/>
                </w:tcPr>
                <w:p w:rsidR="00417213" w:rsidRPr="00417213" w:rsidRDefault="00417213" w:rsidP="00417213">
                  <w:pPr>
                    <w:rPr>
                      <w:sz w:val="24"/>
                      <w:szCs w:val="24"/>
                    </w:rPr>
                  </w:pPr>
                  <w:r w:rsidRPr="00417213">
                    <w:rPr>
                      <w:sz w:val="24"/>
                      <w:szCs w:val="24"/>
                    </w:rPr>
                    <w:t xml:space="preserve">TOTAL </w:t>
                  </w:r>
                </w:p>
              </w:tc>
              <w:tc>
                <w:tcPr>
                  <w:tcW w:w="2195" w:type="dxa"/>
                </w:tcPr>
                <w:p w:rsidR="00417213" w:rsidRPr="00417213" w:rsidRDefault="00417213" w:rsidP="00417213">
                  <w:pPr>
                    <w:cnfStyle w:val="000000000000" w:firstRow="0" w:lastRow="0" w:firstColumn="0" w:lastColumn="0" w:oddVBand="0" w:evenVBand="0" w:oddHBand="0" w:evenHBand="0" w:firstRowFirstColumn="0" w:firstRowLastColumn="0" w:lastRowFirstColumn="0" w:lastRowLastColumn="0"/>
                    <w:rPr>
                      <w:sz w:val="24"/>
                      <w:szCs w:val="24"/>
                    </w:rPr>
                  </w:pPr>
                  <w:r w:rsidRPr="00417213">
                    <w:rPr>
                      <w:sz w:val="24"/>
                      <w:szCs w:val="24"/>
                    </w:rPr>
                    <w:t>$</w:t>
                  </w:r>
                </w:p>
              </w:tc>
            </w:tr>
          </w:tbl>
          <w:p w:rsidR="00417213" w:rsidRPr="00417213" w:rsidRDefault="00417213">
            <w:pPr>
              <w:rPr>
                <w:sz w:val="24"/>
                <w:szCs w:val="24"/>
              </w:rPr>
            </w:pPr>
          </w:p>
        </w:tc>
        <w:tc>
          <w:tcPr>
            <w:tcW w:w="4621" w:type="dxa"/>
          </w:tcPr>
          <w:p w:rsidR="00417213" w:rsidRPr="00417213" w:rsidRDefault="00417213" w:rsidP="00417213">
            <w:pPr>
              <w:jc w:val="center"/>
              <w:rPr>
                <w:b/>
                <w:sz w:val="24"/>
                <w:szCs w:val="24"/>
              </w:rPr>
            </w:pPr>
            <w:r w:rsidRPr="00417213">
              <w:rPr>
                <w:b/>
                <w:sz w:val="24"/>
                <w:szCs w:val="24"/>
              </w:rPr>
              <w:t>Who offers it?</w:t>
            </w:r>
          </w:p>
          <w:p w:rsidR="00417213" w:rsidRPr="00417213" w:rsidRDefault="00417213">
            <w:pPr>
              <w:rPr>
                <w:sz w:val="24"/>
                <w:szCs w:val="24"/>
              </w:rPr>
            </w:pPr>
          </w:p>
          <w:p w:rsidR="00417213" w:rsidRPr="00417213" w:rsidRDefault="00417213" w:rsidP="00417213">
            <w:pPr>
              <w:pStyle w:val="ListParagraph"/>
              <w:numPr>
                <w:ilvl w:val="0"/>
                <w:numId w:val="2"/>
              </w:numPr>
              <w:rPr>
                <w:sz w:val="24"/>
                <w:szCs w:val="24"/>
              </w:rPr>
            </w:pPr>
            <w:r w:rsidRPr="00417213">
              <w:rPr>
                <w:sz w:val="24"/>
                <w:szCs w:val="24"/>
              </w:rPr>
              <w:t xml:space="preserve">Most Superannuation Funds </w:t>
            </w:r>
          </w:p>
          <w:p w:rsidR="00417213" w:rsidRDefault="00417213" w:rsidP="00417213">
            <w:pPr>
              <w:pStyle w:val="ListParagraph"/>
              <w:rPr>
                <w:sz w:val="24"/>
                <w:szCs w:val="24"/>
              </w:rPr>
            </w:pPr>
          </w:p>
          <w:p w:rsidR="00417213" w:rsidRPr="00417213" w:rsidRDefault="00417213" w:rsidP="00417213">
            <w:pPr>
              <w:pStyle w:val="ListParagraph"/>
              <w:numPr>
                <w:ilvl w:val="0"/>
                <w:numId w:val="2"/>
              </w:numPr>
              <w:rPr>
                <w:sz w:val="24"/>
                <w:szCs w:val="24"/>
              </w:rPr>
            </w:pPr>
            <w:r w:rsidRPr="00417213">
              <w:rPr>
                <w:sz w:val="24"/>
                <w:szCs w:val="24"/>
              </w:rPr>
              <w:t>Some Private Health Funds</w:t>
            </w:r>
          </w:p>
          <w:p w:rsidR="00417213" w:rsidRDefault="00417213" w:rsidP="00417213">
            <w:pPr>
              <w:pStyle w:val="ListParagraph"/>
              <w:rPr>
                <w:sz w:val="24"/>
                <w:szCs w:val="24"/>
              </w:rPr>
            </w:pPr>
          </w:p>
          <w:p w:rsidR="00417213" w:rsidRPr="00417213" w:rsidRDefault="00417213" w:rsidP="00417213">
            <w:pPr>
              <w:pStyle w:val="ListParagraph"/>
              <w:numPr>
                <w:ilvl w:val="0"/>
                <w:numId w:val="2"/>
              </w:numPr>
              <w:rPr>
                <w:sz w:val="24"/>
                <w:szCs w:val="24"/>
              </w:rPr>
            </w:pPr>
            <w:r w:rsidRPr="00417213">
              <w:rPr>
                <w:sz w:val="24"/>
                <w:szCs w:val="24"/>
              </w:rPr>
              <w:t>Some Employers</w:t>
            </w:r>
          </w:p>
          <w:p w:rsidR="00417213" w:rsidRDefault="00417213" w:rsidP="00417213">
            <w:pPr>
              <w:pStyle w:val="ListParagraph"/>
              <w:rPr>
                <w:sz w:val="24"/>
                <w:szCs w:val="24"/>
              </w:rPr>
            </w:pPr>
          </w:p>
          <w:p w:rsidR="00417213" w:rsidRPr="00417213" w:rsidRDefault="00417213" w:rsidP="00417213">
            <w:pPr>
              <w:pStyle w:val="ListParagraph"/>
              <w:numPr>
                <w:ilvl w:val="0"/>
                <w:numId w:val="2"/>
              </w:numPr>
              <w:rPr>
                <w:sz w:val="24"/>
                <w:szCs w:val="24"/>
              </w:rPr>
            </w:pPr>
            <w:r w:rsidRPr="00417213">
              <w:rPr>
                <w:sz w:val="24"/>
                <w:szCs w:val="24"/>
              </w:rPr>
              <w:t>Life Insurance Companies</w:t>
            </w:r>
          </w:p>
          <w:p w:rsidR="00417213" w:rsidRDefault="00417213" w:rsidP="00417213">
            <w:pPr>
              <w:pStyle w:val="ListParagraph"/>
              <w:rPr>
                <w:sz w:val="24"/>
                <w:szCs w:val="24"/>
              </w:rPr>
            </w:pPr>
          </w:p>
          <w:p w:rsidR="00417213" w:rsidRPr="00417213" w:rsidRDefault="00417213" w:rsidP="00417213">
            <w:pPr>
              <w:pStyle w:val="ListParagraph"/>
              <w:numPr>
                <w:ilvl w:val="0"/>
                <w:numId w:val="2"/>
              </w:numPr>
              <w:rPr>
                <w:sz w:val="24"/>
                <w:szCs w:val="24"/>
              </w:rPr>
            </w:pPr>
            <w:r w:rsidRPr="00417213">
              <w:rPr>
                <w:sz w:val="24"/>
                <w:szCs w:val="24"/>
              </w:rPr>
              <w:t xml:space="preserve">General Insurance Companies </w:t>
            </w:r>
          </w:p>
        </w:tc>
      </w:tr>
      <w:tr w:rsidR="00417213" w:rsidTr="00417213">
        <w:tc>
          <w:tcPr>
            <w:tcW w:w="4621" w:type="dxa"/>
          </w:tcPr>
          <w:p w:rsidR="00417213" w:rsidRPr="00417213" w:rsidRDefault="00417213" w:rsidP="00417213">
            <w:pPr>
              <w:jc w:val="center"/>
              <w:rPr>
                <w:b/>
                <w:sz w:val="24"/>
                <w:szCs w:val="24"/>
              </w:rPr>
            </w:pPr>
            <w:r w:rsidRPr="00417213">
              <w:rPr>
                <w:b/>
                <w:sz w:val="24"/>
                <w:szCs w:val="24"/>
              </w:rPr>
              <w:t>Tips &amp; Traps</w:t>
            </w:r>
          </w:p>
          <w:p w:rsidR="00417213" w:rsidRPr="00417213" w:rsidRDefault="00417213" w:rsidP="00417213">
            <w:pPr>
              <w:jc w:val="center"/>
              <w:rPr>
                <w:sz w:val="24"/>
                <w:szCs w:val="24"/>
              </w:rPr>
            </w:pPr>
          </w:p>
          <w:p w:rsidR="00417213" w:rsidRPr="00417213" w:rsidRDefault="00417213" w:rsidP="00417213">
            <w:pPr>
              <w:pStyle w:val="ListParagraph"/>
              <w:numPr>
                <w:ilvl w:val="0"/>
                <w:numId w:val="3"/>
              </w:numPr>
              <w:rPr>
                <w:sz w:val="24"/>
                <w:szCs w:val="24"/>
              </w:rPr>
            </w:pPr>
            <w:r w:rsidRPr="00417213">
              <w:rPr>
                <w:sz w:val="24"/>
                <w:szCs w:val="24"/>
              </w:rPr>
              <w:t xml:space="preserve">Ensure contract </w:t>
            </w:r>
            <w:r w:rsidRPr="00417213">
              <w:rPr>
                <w:b/>
                <w:sz w:val="24"/>
                <w:szCs w:val="24"/>
              </w:rPr>
              <w:t>covers all causes of death,</w:t>
            </w:r>
            <w:r w:rsidRPr="00417213">
              <w:rPr>
                <w:sz w:val="24"/>
                <w:szCs w:val="24"/>
              </w:rPr>
              <w:t xml:space="preserve"> not just accidents. </w:t>
            </w:r>
          </w:p>
          <w:p w:rsidR="00417213" w:rsidRPr="00417213" w:rsidRDefault="00417213" w:rsidP="00417213">
            <w:pPr>
              <w:pStyle w:val="ListParagraph"/>
              <w:rPr>
                <w:sz w:val="24"/>
                <w:szCs w:val="24"/>
              </w:rPr>
            </w:pPr>
          </w:p>
          <w:p w:rsidR="00417213" w:rsidRPr="00417213" w:rsidRDefault="00417213" w:rsidP="00417213">
            <w:pPr>
              <w:pStyle w:val="ListParagraph"/>
              <w:numPr>
                <w:ilvl w:val="0"/>
                <w:numId w:val="3"/>
              </w:numPr>
              <w:rPr>
                <w:sz w:val="24"/>
                <w:szCs w:val="24"/>
              </w:rPr>
            </w:pPr>
            <w:r w:rsidRPr="00417213">
              <w:rPr>
                <w:b/>
                <w:sz w:val="24"/>
                <w:szCs w:val="24"/>
              </w:rPr>
              <w:t>Review exclusions</w:t>
            </w:r>
            <w:r w:rsidRPr="00417213">
              <w:rPr>
                <w:sz w:val="24"/>
                <w:szCs w:val="24"/>
              </w:rPr>
              <w:t xml:space="preserve">. The only standard industry exclusion is "suicide within first 13 months of policy inception or reinstatement".  </w:t>
            </w:r>
          </w:p>
          <w:p w:rsidR="00417213" w:rsidRPr="00417213" w:rsidRDefault="00417213" w:rsidP="00417213">
            <w:pPr>
              <w:pStyle w:val="ListParagraph"/>
              <w:rPr>
                <w:sz w:val="24"/>
                <w:szCs w:val="24"/>
              </w:rPr>
            </w:pPr>
          </w:p>
          <w:p w:rsidR="00417213" w:rsidRDefault="00417213" w:rsidP="00417213">
            <w:pPr>
              <w:pStyle w:val="ListParagraph"/>
              <w:numPr>
                <w:ilvl w:val="0"/>
                <w:numId w:val="3"/>
              </w:numPr>
              <w:rPr>
                <w:sz w:val="24"/>
                <w:szCs w:val="24"/>
              </w:rPr>
            </w:pPr>
            <w:r w:rsidRPr="00417213">
              <w:rPr>
                <w:sz w:val="24"/>
                <w:szCs w:val="24"/>
              </w:rPr>
              <w:t xml:space="preserve">Look to </w:t>
            </w:r>
            <w:r w:rsidRPr="00417213">
              <w:rPr>
                <w:b/>
                <w:sz w:val="24"/>
                <w:szCs w:val="24"/>
              </w:rPr>
              <w:t>purchase "Long Term" Life Insurance</w:t>
            </w:r>
            <w:r w:rsidRPr="00417213">
              <w:rPr>
                <w:sz w:val="24"/>
                <w:szCs w:val="24"/>
              </w:rPr>
              <w:t xml:space="preserve"> if you think you will need to hold the policy for a number of years. This may save you tens of thousands of dollars over the life of your policy.</w:t>
            </w:r>
          </w:p>
          <w:p w:rsidR="00417213" w:rsidRDefault="00417213" w:rsidP="00417213">
            <w:pPr>
              <w:pStyle w:val="ListParagraph"/>
              <w:rPr>
                <w:sz w:val="24"/>
                <w:szCs w:val="24"/>
              </w:rPr>
            </w:pPr>
          </w:p>
          <w:p w:rsidR="009737C4" w:rsidRDefault="00417213" w:rsidP="00417213">
            <w:pPr>
              <w:pStyle w:val="ListParagraph"/>
              <w:numPr>
                <w:ilvl w:val="0"/>
                <w:numId w:val="3"/>
              </w:numPr>
              <w:rPr>
                <w:sz w:val="24"/>
                <w:szCs w:val="24"/>
              </w:rPr>
            </w:pPr>
            <w:r>
              <w:rPr>
                <w:sz w:val="24"/>
                <w:szCs w:val="24"/>
              </w:rPr>
              <w:t xml:space="preserve">Ensure the contract is </w:t>
            </w:r>
            <w:r w:rsidRPr="00417213">
              <w:rPr>
                <w:b/>
                <w:sz w:val="24"/>
                <w:szCs w:val="24"/>
              </w:rPr>
              <w:t>guaranteed to be renewed</w:t>
            </w:r>
            <w:r>
              <w:rPr>
                <w:sz w:val="24"/>
                <w:szCs w:val="24"/>
              </w:rPr>
              <w:t xml:space="preserve"> if you pay your premiums until expiry age.</w:t>
            </w:r>
          </w:p>
          <w:p w:rsidR="00417213" w:rsidRDefault="00417213" w:rsidP="009737C4">
            <w:pPr>
              <w:pStyle w:val="ListParagraph"/>
              <w:rPr>
                <w:sz w:val="24"/>
                <w:szCs w:val="24"/>
              </w:rPr>
            </w:pPr>
            <w:r>
              <w:rPr>
                <w:sz w:val="24"/>
                <w:szCs w:val="24"/>
              </w:rPr>
              <w:t xml:space="preserve"> </w:t>
            </w:r>
          </w:p>
          <w:p w:rsidR="009737C4" w:rsidRPr="00417213" w:rsidRDefault="009737C4" w:rsidP="00417213">
            <w:pPr>
              <w:pStyle w:val="ListParagraph"/>
              <w:numPr>
                <w:ilvl w:val="0"/>
                <w:numId w:val="3"/>
              </w:numPr>
              <w:rPr>
                <w:sz w:val="24"/>
                <w:szCs w:val="24"/>
              </w:rPr>
            </w:pPr>
            <w:r>
              <w:rPr>
                <w:sz w:val="24"/>
                <w:szCs w:val="24"/>
              </w:rPr>
              <w:t xml:space="preserve">If purchased through Super, your </w:t>
            </w:r>
            <w:r w:rsidRPr="009737C4">
              <w:rPr>
                <w:b/>
                <w:sz w:val="24"/>
                <w:szCs w:val="24"/>
              </w:rPr>
              <w:t xml:space="preserve">beneficiaries may be liable for a tax bill </w:t>
            </w:r>
            <w:r>
              <w:rPr>
                <w:sz w:val="24"/>
                <w:szCs w:val="24"/>
              </w:rPr>
              <w:t>in the event of a claim</w:t>
            </w:r>
          </w:p>
          <w:p w:rsidR="00417213" w:rsidRPr="00417213" w:rsidRDefault="00417213">
            <w:pPr>
              <w:rPr>
                <w:sz w:val="24"/>
                <w:szCs w:val="24"/>
              </w:rPr>
            </w:pPr>
          </w:p>
          <w:p w:rsidR="00417213" w:rsidRPr="00417213" w:rsidRDefault="00417213">
            <w:pPr>
              <w:rPr>
                <w:sz w:val="24"/>
                <w:szCs w:val="24"/>
              </w:rPr>
            </w:pPr>
          </w:p>
          <w:p w:rsidR="00417213" w:rsidRPr="00417213" w:rsidRDefault="00417213">
            <w:pPr>
              <w:rPr>
                <w:sz w:val="24"/>
                <w:szCs w:val="24"/>
              </w:rPr>
            </w:pPr>
          </w:p>
        </w:tc>
        <w:tc>
          <w:tcPr>
            <w:tcW w:w="4621" w:type="dxa"/>
          </w:tcPr>
          <w:p w:rsidR="00417213" w:rsidRPr="00417213" w:rsidRDefault="00417213" w:rsidP="00417213">
            <w:pPr>
              <w:jc w:val="center"/>
              <w:rPr>
                <w:b/>
                <w:sz w:val="24"/>
                <w:szCs w:val="24"/>
              </w:rPr>
            </w:pPr>
            <w:r w:rsidRPr="00417213">
              <w:rPr>
                <w:b/>
                <w:sz w:val="24"/>
                <w:szCs w:val="24"/>
              </w:rPr>
              <w:t>When to call a Professional Adviser?</w:t>
            </w:r>
          </w:p>
          <w:p w:rsidR="00417213" w:rsidRPr="00417213" w:rsidRDefault="00417213" w:rsidP="00417213">
            <w:pPr>
              <w:jc w:val="center"/>
              <w:rPr>
                <w:sz w:val="24"/>
                <w:szCs w:val="24"/>
              </w:rPr>
            </w:pPr>
          </w:p>
          <w:p w:rsidR="00417213" w:rsidRPr="00417213" w:rsidRDefault="00417213" w:rsidP="00417213">
            <w:pPr>
              <w:rPr>
                <w:sz w:val="24"/>
                <w:szCs w:val="24"/>
              </w:rPr>
            </w:pPr>
            <w:r w:rsidRPr="00417213">
              <w:rPr>
                <w:sz w:val="24"/>
                <w:szCs w:val="24"/>
              </w:rPr>
              <w:t>If you need help:</w:t>
            </w:r>
          </w:p>
          <w:p w:rsidR="00417213" w:rsidRPr="00417213" w:rsidRDefault="00417213" w:rsidP="00417213">
            <w:pPr>
              <w:rPr>
                <w:sz w:val="24"/>
                <w:szCs w:val="24"/>
              </w:rPr>
            </w:pPr>
          </w:p>
          <w:p w:rsidR="00417213" w:rsidRPr="00417213" w:rsidRDefault="00417213" w:rsidP="00417213">
            <w:pPr>
              <w:pStyle w:val="ListParagraph"/>
              <w:numPr>
                <w:ilvl w:val="0"/>
                <w:numId w:val="6"/>
              </w:numPr>
              <w:rPr>
                <w:sz w:val="24"/>
                <w:szCs w:val="24"/>
              </w:rPr>
            </w:pPr>
            <w:r w:rsidRPr="00417213">
              <w:rPr>
                <w:sz w:val="24"/>
                <w:szCs w:val="24"/>
              </w:rPr>
              <w:t>comparing premiums or policies</w:t>
            </w:r>
          </w:p>
          <w:p w:rsidR="00417213" w:rsidRDefault="00417213" w:rsidP="00417213">
            <w:pPr>
              <w:pStyle w:val="ListParagraph"/>
              <w:rPr>
                <w:sz w:val="24"/>
                <w:szCs w:val="24"/>
              </w:rPr>
            </w:pPr>
          </w:p>
          <w:p w:rsidR="00417213" w:rsidRPr="00417213" w:rsidRDefault="00417213" w:rsidP="00417213">
            <w:pPr>
              <w:pStyle w:val="ListParagraph"/>
              <w:numPr>
                <w:ilvl w:val="0"/>
                <w:numId w:val="6"/>
              </w:numPr>
              <w:rPr>
                <w:sz w:val="24"/>
                <w:szCs w:val="24"/>
              </w:rPr>
            </w:pPr>
            <w:r w:rsidRPr="00417213">
              <w:rPr>
                <w:sz w:val="24"/>
                <w:szCs w:val="24"/>
              </w:rPr>
              <w:t>reviewing wording of insurance contracts</w:t>
            </w:r>
          </w:p>
          <w:p w:rsidR="00417213" w:rsidRDefault="00417213" w:rsidP="00417213">
            <w:pPr>
              <w:pStyle w:val="ListParagraph"/>
              <w:rPr>
                <w:sz w:val="24"/>
                <w:szCs w:val="24"/>
              </w:rPr>
            </w:pPr>
          </w:p>
          <w:p w:rsidR="009737C4" w:rsidRDefault="00417213" w:rsidP="00417213">
            <w:pPr>
              <w:pStyle w:val="ListParagraph"/>
              <w:numPr>
                <w:ilvl w:val="0"/>
                <w:numId w:val="4"/>
              </w:numPr>
              <w:rPr>
                <w:sz w:val="24"/>
                <w:szCs w:val="24"/>
              </w:rPr>
            </w:pPr>
            <w:r w:rsidRPr="00417213">
              <w:rPr>
                <w:sz w:val="24"/>
                <w:szCs w:val="24"/>
              </w:rPr>
              <w:t>structuring your policies to get a tax deduction</w:t>
            </w:r>
            <w:r w:rsidR="009737C4">
              <w:rPr>
                <w:sz w:val="24"/>
                <w:szCs w:val="24"/>
              </w:rPr>
              <w:t xml:space="preserve"> </w:t>
            </w:r>
          </w:p>
          <w:p w:rsidR="009737C4" w:rsidRDefault="009737C4" w:rsidP="009737C4">
            <w:pPr>
              <w:pStyle w:val="ListParagraph"/>
              <w:rPr>
                <w:sz w:val="24"/>
                <w:szCs w:val="24"/>
              </w:rPr>
            </w:pPr>
          </w:p>
          <w:p w:rsidR="00417213" w:rsidRPr="00417213" w:rsidRDefault="009737C4" w:rsidP="00417213">
            <w:pPr>
              <w:pStyle w:val="ListParagraph"/>
              <w:numPr>
                <w:ilvl w:val="0"/>
                <w:numId w:val="4"/>
              </w:numPr>
              <w:rPr>
                <w:sz w:val="24"/>
                <w:szCs w:val="24"/>
              </w:rPr>
            </w:pPr>
            <w:r>
              <w:rPr>
                <w:sz w:val="24"/>
                <w:szCs w:val="24"/>
              </w:rPr>
              <w:t>avoiding tax on any claim proceeds</w:t>
            </w:r>
          </w:p>
          <w:p w:rsidR="00417213" w:rsidRDefault="00417213" w:rsidP="00417213">
            <w:pPr>
              <w:pStyle w:val="ListParagraph"/>
              <w:rPr>
                <w:sz w:val="24"/>
                <w:szCs w:val="24"/>
              </w:rPr>
            </w:pPr>
          </w:p>
          <w:p w:rsidR="00417213" w:rsidRDefault="00417213" w:rsidP="00417213">
            <w:pPr>
              <w:pStyle w:val="ListParagraph"/>
              <w:numPr>
                <w:ilvl w:val="0"/>
                <w:numId w:val="4"/>
              </w:numPr>
              <w:rPr>
                <w:sz w:val="24"/>
                <w:szCs w:val="24"/>
              </w:rPr>
            </w:pPr>
            <w:r w:rsidRPr="00417213">
              <w:rPr>
                <w:sz w:val="24"/>
                <w:szCs w:val="24"/>
              </w:rPr>
              <w:t xml:space="preserve">purchasing "Long Term" Life Insurance </w:t>
            </w:r>
          </w:p>
          <w:p w:rsidR="009A290B" w:rsidRDefault="009A290B" w:rsidP="009A290B">
            <w:pPr>
              <w:rPr>
                <w:sz w:val="24"/>
                <w:szCs w:val="24"/>
              </w:rPr>
            </w:pPr>
          </w:p>
          <w:p w:rsidR="009A290B" w:rsidRPr="009A290B" w:rsidRDefault="009A290B" w:rsidP="009A290B">
            <w:pPr>
              <w:rPr>
                <w:sz w:val="24"/>
                <w:szCs w:val="24"/>
              </w:rPr>
            </w:pPr>
            <w:r>
              <w:rPr>
                <w:sz w:val="24"/>
                <w:szCs w:val="24"/>
              </w:rPr>
              <w:t xml:space="preserve">If you want to ensure that you have someone assisting your family if a claim is ever needed to be made. </w:t>
            </w:r>
          </w:p>
        </w:tc>
      </w:tr>
    </w:tbl>
    <w:p w:rsidR="00417213" w:rsidRPr="00505FC0" w:rsidRDefault="00505FC0" w:rsidP="00505FC0">
      <w:pPr>
        <w:pStyle w:val="Default"/>
        <w:jc w:val="center"/>
        <w:rPr>
          <w:sz w:val="18"/>
          <w:szCs w:val="18"/>
        </w:rPr>
      </w:pPr>
      <w:r w:rsidRPr="005F7908">
        <w:rPr>
          <w:i/>
          <w:iCs/>
          <w:sz w:val="18"/>
          <w:szCs w:val="18"/>
        </w:rPr>
        <w:t xml:space="preserve">The information provided on this Fact Sheet is </w:t>
      </w:r>
      <w:r w:rsidRPr="005F7908">
        <w:rPr>
          <w:b/>
          <w:bCs/>
          <w:i/>
          <w:iCs/>
          <w:sz w:val="18"/>
          <w:szCs w:val="18"/>
        </w:rPr>
        <w:t xml:space="preserve">general advice only </w:t>
      </w:r>
      <w:r w:rsidRPr="005F7908">
        <w:rPr>
          <w:i/>
          <w:iCs/>
          <w:sz w:val="18"/>
          <w:szCs w:val="18"/>
        </w:rPr>
        <w:t xml:space="preserve">so does </w:t>
      </w:r>
      <w:r w:rsidRPr="005F7908">
        <w:rPr>
          <w:b/>
          <w:bCs/>
          <w:i/>
          <w:iCs/>
          <w:sz w:val="18"/>
          <w:szCs w:val="18"/>
        </w:rPr>
        <w:t xml:space="preserve">not </w:t>
      </w:r>
      <w:r w:rsidRPr="005F7908">
        <w:rPr>
          <w:i/>
          <w:iCs/>
          <w:sz w:val="18"/>
          <w:szCs w:val="18"/>
        </w:rPr>
        <w:t>take into account your objective, financial situation and needs. Before acting on any information contained on this Fact Sheet you should consider the appropriateness of the advice having regard to your own objectives, financial situation and needs.</w:t>
      </w:r>
      <w:bookmarkStart w:id="0" w:name="_GoBack"/>
      <w:bookmarkEnd w:id="0"/>
    </w:p>
    <w:sectPr w:rsidR="00417213" w:rsidRPr="00505FC0" w:rsidSect="00417213">
      <w:headerReference w:type="default" r:id="rId8"/>
      <w:footerReference w:type="default" r:id="rId9"/>
      <w:pgSz w:w="11906" w:h="16838"/>
      <w:pgMar w:top="1440" w:right="1440" w:bottom="1440" w:left="1440" w:header="708" w:footer="708" w:gutter="0"/>
      <w:pgBorders w:offsetFrom="page">
        <w:top w:val="thinThickThinMediumGap" w:sz="24" w:space="24" w:color="002060"/>
        <w:left w:val="thinThickThinMediumGap" w:sz="24" w:space="24" w:color="002060"/>
        <w:bottom w:val="thinThickThinMediumGap" w:sz="24" w:space="24" w:color="002060"/>
        <w:right w:val="thinThickThinMediumGap" w:sz="24" w:space="24" w:color="002060"/>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7213" w:rsidRDefault="00417213" w:rsidP="00417213">
      <w:pPr>
        <w:spacing w:after="0" w:line="240" w:lineRule="auto"/>
      </w:pPr>
      <w:r>
        <w:separator/>
      </w:r>
    </w:p>
  </w:endnote>
  <w:endnote w:type="continuationSeparator" w:id="0">
    <w:p w:rsidR="00417213" w:rsidRDefault="00417213" w:rsidP="004172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213" w:rsidRDefault="00417213" w:rsidP="00417213">
    <w:pPr>
      <w:pStyle w:val="Footer"/>
      <w:jc w:val="center"/>
    </w:pPr>
    <w:r>
      <w:rPr>
        <w:noProof/>
        <w:lang w:eastAsia="en-AU"/>
      </w:rPr>
      <w:drawing>
        <wp:inline distT="0" distB="0" distL="0" distR="0" wp14:anchorId="45389B6B" wp14:editId="27AF2653">
          <wp:extent cx="1392865" cy="71355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nciallogo.png"/>
                  <pic:cNvPicPr/>
                </pic:nvPicPr>
                <pic:blipFill>
                  <a:blip r:embed="rId1">
                    <a:extLst>
                      <a:ext uri="{28A0092B-C50C-407E-A947-70E740481C1C}">
                        <a14:useLocalDpi xmlns:a14="http://schemas.microsoft.com/office/drawing/2010/main" val="0"/>
                      </a:ext>
                    </a:extLst>
                  </a:blip>
                  <a:stretch>
                    <a:fillRect/>
                  </a:stretch>
                </pic:blipFill>
                <pic:spPr>
                  <a:xfrm>
                    <a:off x="0" y="0"/>
                    <a:ext cx="1395547" cy="714932"/>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7213" w:rsidRDefault="00417213" w:rsidP="00417213">
      <w:pPr>
        <w:spacing w:after="0" w:line="240" w:lineRule="auto"/>
      </w:pPr>
      <w:r>
        <w:separator/>
      </w:r>
    </w:p>
  </w:footnote>
  <w:footnote w:type="continuationSeparator" w:id="0">
    <w:p w:rsidR="00417213" w:rsidRDefault="00417213" w:rsidP="0041721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213" w:rsidRPr="00417213" w:rsidRDefault="00417213" w:rsidP="00417213">
    <w:pPr>
      <w:pStyle w:val="Header"/>
      <w:jc w:val="center"/>
      <w:rPr>
        <w:sz w:val="32"/>
        <w:szCs w:val="32"/>
        <w:lang w:val="en-US"/>
      </w:rPr>
    </w:pPr>
    <w:r w:rsidRPr="00417213">
      <w:rPr>
        <w:sz w:val="32"/>
        <w:szCs w:val="32"/>
        <w:lang w:val="en-US"/>
      </w:rPr>
      <w:t>Cheat Sheet - Buying Life Insurance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5D0090"/>
    <w:multiLevelType w:val="hybridMultilevel"/>
    <w:tmpl w:val="6276AE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1DDE0AEB"/>
    <w:multiLevelType w:val="hybridMultilevel"/>
    <w:tmpl w:val="187CAF0A"/>
    <w:lvl w:ilvl="0" w:tplc="0C09000D">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248E0DEA"/>
    <w:multiLevelType w:val="hybridMultilevel"/>
    <w:tmpl w:val="DBA6196C"/>
    <w:lvl w:ilvl="0" w:tplc="0C090001">
      <w:start w:val="1"/>
      <w:numFmt w:val="bullet"/>
      <w:lvlText w:val=""/>
      <w:lvlJc w:val="left"/>
      <w:pPr>
        <w:ind w:left="770" w:hanging="360"/>
      </w:pPr>
      <w:rPr>
        <w:rFonts w:ascii="Symbol" w:hAnsi="Symbol" w:hint="default"/>
      </w:rPr>
    </w:lvl>
    <w:lvl w:ilvl="1" w:tplc="0C090003" w:tentative="1">
      <w:start w:val="1"/>
      <w:numFmt w:val="bullet"/>
      <w:lvlText w:val="o"/>
      <w:lvlJc w:val="left"/>
      <w:pPr>
        <w:ind w:left="1490" w:hanging="360"/>
      </w:pPr>
      <w:rPr>
        <w:rFonts w:ascii="Courier New" w:hAnsi="Courier New" w:cs="Courier New" w:hint="default"/>
      </w:rPr>
    </w:lvl>
    <w:lvl w:ilvl="2" w:tplc="0C090005" w:tentative="1">
      <w:start w:val="1"/>
      <w:numFmt w:val="bullet"/>
      <w:lvlText w:val=""/>
      <w:lvlJc w:val="left"/>
      <w:pPr>
        <w:ind w:left="2210" w:hanging="360"/>
      </w:pPr>
      <w:rPr>
        <w:rFonts w:ascii="Wingdings" w:hAnsi="Wingdings" w:hint="default"/>
      </w:rPr>
    </w:lvl>
    <w:lvl w:ilvl="3" w:tplc="0C090001" w:tentative="1">
      <w:start w:val="1"/>
      <w:numFmt w:val="bullet"/>
      <w:lvlText w:val=""/>
      <w:lvlJc w:val="left"/>
      <w:pPr>
        <w:ind w:left="2930" w:hanging="360"/>
      </w:pPr>
      <w:rPr>
        <w:rFonts w:ascii="Symbol" w:hAnsi="Symbol" w:hint="default"/>
      </w:rPr>
    </w:lvl>
    <w:lvl w:ilvl="4" w:tplc="0C090003" w:tentative="1">
      <w:start w:val="1"/>
      <w:numFmt w:val="bullet"/>
      <w:lvlText w:val="o"/>
      <w:lvlJc w:val="left"/>
      <w:pPr>
        <w:ind w:left="3650" w:hanging="360"/>
      </w:pPr>
      <w:rPr>
        <w:rFonts w:ascii="Courier New" w:hAnsi="Courier New" w:cs="Courier New" w:hint="default"/>
      </w:rPr>
    </w:lvl>
    <w:lvl w:ilvl="5" w:tplc="0C090005" w:tentative="1">
      <w:start w:val="1"/>
      <w:numFmt w:val="bullet"/>
      <w:lvlText w:val=""/>
      <w:lvlJc w:val="left"/>
      <w:pPr>
        <w:ind w:left="4370" w:hanging="360"/>
      </w:pPr>
      <w:rPr>
        <w:rFonts w:ascii="Wingdings" w:hAnsi="Wingdings" w:hint="default"/>
      </w:rPr>
    </w:lvl>
    <w:lvl w:ilvl="6" w:tplc="0C090001" w:tentative="1">
      <w:start w:val="1"/>
      <w:numFmt w:val="bullet"/>
      <w:lvlText w:val=""/>
      <w:lvlJc w:val="left"/>
      <w:pPr>
        <w:ind w:left="5090" w:hanging="360"/>
      </w:pPr>
      <w:rPr>
        <w:rFonts w:ascii="Symbol" w:hAnsi="Symbol" w:hint="default"/>
      </w:rPr>
    </w:lvl>
    <w:lvl w:ilvl="7" w:tplc="0C090003" w:tentative="1">
      <w:start w:val="1"/>
      <w:numFmt w:val="bullet"/>
      <w:lvlText w:val="o"/>
      <w:lvlJc w:val="left"/>
      <w:pPr>
        <w:ind w:left="5810" w:hanging="360"/>
      </w:pPr>
      <w:rPr>
        <w:rFonts w:ascii="Courier New" w:hAnsi="Courier New" w:cs="Courier New" w:hint="default"/>
      </w:rPr>
    </w:lvl>
    <w:lvl w:ilvl="8" w:tplc="0C090005" w:tentative="1">
      <w:start w:val="1"/>
      <w:numFmt w:val="bullet"/>
      <w:lvlText w:val=""/>
      <w:lvlJc w:val="left"/>
      <w:pPr>
        <w:ind w:left="6530" w:hanging="360"/>
      </w:pPr>
      <w:rPr>
        <w:rFonts w:ascii="Wingdings" w:hAnsi="Wingdings" w:hint="default"/>
      </w:rPr>
    </w:lvl>
  </w:abstractNum>
  <w:abstractNum w:abstractNumId="3">
    <w:nsid w:val="3F486705"/>
    <w:multiLevelType w:val="hybridMultilevel"/>
    <w:tmpl w:val="036EE7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40F947ED"/>
    <w:multiLevelType w:val="hybridMultilevel"/>
    <w:tmpl w:val="94D8BF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18B430C"/>
    <w:multiLevelType w:val="hybridMultilevel"/>
    <w:tmpl w:val="D18ECA3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1"/>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7213"/>
    <w:rsid w:val="00345944"/>
    <w:rsid w:val="00417213"/>
    <w:rsid w:val="00484CBC"/>
    <w:rsid w:val="00505FC0"/>
    <w:rsid w:val="009737C4"/>
    <w:rsid w:val="009A290B"/>
    <w:rsid w:val="00AB0BC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7213"/>
    <w:pPr>
      <w:tabs>
        <w:tab w:val="center" w:pos="4513"/>
        <w:tab w:val="right" w:pos="9026"/>
      </w:tabs>
      <w:spacing w:after="0" w:line="240" w:lineRule="auto"/>
    </w:pPr>
  </w:style>
  <w:style w:type="character" w:customStyle="1" w:styleId="HeaderChar">
    <w:name w:val="Header Char"/>
    <w:basedOn w:val="DefaultParagraphFont"/>
    <w:link w:val="Header"/>
    <w:uiPriority w:val="99"/>
    <w:rsid w:val="00417213"/>
  </w:style>
  <w:style w:type="paragraph" w:styleId="Footer">
    <w:name w:val="footer"/>
    <w:basedOn w:val="Normal"/>
    <w:link w:val="FooterChar"/>
    <w:uiPriority w:val="99"/>
    <w:unhideWhenUsed/>
    <w:rsid w:val="00417213"/>
    <w:pPr>
      <w:tabs>
        <w:tab w:val="center" w:pos="4513"/>
        <w:tab w:val="right" w:pos="9026"/>
      </w:tabs>
      <w:spacing w:after="0" w:line="240" w:lineRule="auto"/>
    </w:pPr>
  </w:style>
  <w:style w:type="character" w:customStyle="1" w:styleId="FooterChar">
    <w:name w:val="Footer Char"/>
    <w:basedOn w:val="DefaultParagraphFont"/>
    <w:link w:val="Footer"/>
    <w:uiPriority w:val="99"/>
    <w:rsid w:val="00417213"/>
  </w:style>
  <w:style w:type="table" w:styleId="TableGrid">
    <w:name w:val="Table Grid"/>
    <w:basedOn w:val="TableNormal"/>
    <w:uiPriority w:val="59"/>
    <w:rsid w:val="004172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17213"/>
    <w:pPr>
      <w:ind w:left="720"/>
      <w:contextualSpacing/>
    </w:pPr>
  </w:style>
  <w:style w:type="table" w:styleId="LightShading-Accent3">
    <w:name w:val="Light Shading Accent 3"/>
    <w:basedOn w:val="TableNormal"/>
    <w:uiPriority w:val="60"/>
    <w:rsid w:val="00417213"/>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List-Accent1">
    <w:name w:val="Light List Accent 1"/>
    <w:basedOn w:val="TableNormal"/>
    <w:uiPriority w:val="61"/>
    <w:rsid w:val="00417213"/>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
    <w:name w:val="Light List"/>
    <w:basedOn w:val="TableNormal"/>
    <w:uiPriority w:val="61"/>
    <w:rsid w:val="00417213"/>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ColorfulList-Accent2">
    <w:name w:val="Colorful List Accent 2"/>
    <w:basedOn w:val="TableNormal"/>
    <w:uiPriority w:val="72"/>
    <w:rsid w:val="00417213"/>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paragraph" w:styleId="BalloonText">
    <w:name w:val="Balloon Text"/>
    <w:basedOn w:val="Normal"/>
    <w:link w:val="BalloonTextChar"/>
    <w:uiPriority w:val="99"/>
    <w:semiHidden/>
    <w:unhideWhenUsed/>
    <w:rsid w:val="004172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7213"/>
    <w:rPr>
      <w:rFonts w:ascii="Tahoma" w:hAnsi="Tahoma" w:cs="Tahoma"/>
      <w:sz w:val="16"/>
      <w:szCs w:val="16"/>
    </w:rPr>
  </w:style>
  <w:style w:type="paragraph" w:customStyle="1" w:styleId="Default">
    <w:name w:val="Default"/>
    <w:basedOn w:val="Normal"/>
    <w:uiPriority w:val="99"/>
    <w:rsid w:val="00505FC0"/>
    <w:pPr>
      <w:autoSpaceDE w:val="0"/>
      <w:autoSpaceDN w:val="0"/>
      <w:spacing w:after="0" w:line="240" w:lineRule="auto"/>
    </w:pPr>
    <w:rPr>
      <w:rFonts w:ascii="Arial" w:hAnsi="Arial" w:cs="Arial"/>
      <w:color w:val="000000"/>
      <w:sz w:val="24"/>
      <w:szCs w:val="24"/>
      <w:lang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7213"/>
    <w:pPr>
      <w:tabs>
        <w:tab w:val="center" w:pos="4513"/>
        <w:tab w:val="right" w:pos="9026"/>
      </w:tabs>
      <w:spacing w:after="0" w:line="240" w:lineRule="auto"/>
    </w:pPr>
  </w:style>
  <w:style w:type="character" w:customStyle="1" w:styleId="HeaderChar">
    <w:name w:val="Header Char"/>
    <w:basedOn w:val="DefaultParagraphFont"/>
    <w:link w:val="Header"/>
    <w:uiPriority w:val="99"/>
    <w:rsid w:val="00417213"/>
  </w:style>
  <w:style w:type="paragraph" w:styleId="Footer">
    <w:name w:val="footer"/>
    <w:basedOn w:val="Normal"/>
    <w:link w:val="FooterChar"/>
    <w:uiPriority w:val="99"/>
    <w:unhideWhenUsed/>
    <w:rsid w:val="00417213"/>
    <w:pPr>
      <w:tabs>
        <w:tab w:val="center" w:pos="4513"/>
        <w:tab w:val="right" w:pos="9026"/>
      </w:tabs>
      <w:spacing w:after="0" w:line="240" w:lineRule="auto"/>
    </w:pPr>
  </w:style>
  <w:style w:type="character" w:customStyle="1" w:styleId="FooterChar">
    <w:name w:val="Footer Char"/>
    <w:basedOn w:val="DefaultParagraphFont"/>
    <w:link w:val="Footer"/>
    <w:uiPriority w:val="99"/>
    <w:rsid w:val="00417213"/>
  </w:style>
  <w:style w:type="table" w:styleId="TableGrid">
    <w:name w:val="Table Grid"/>
    <w:basedOn w:val="TableNormal"/>
    <w:uiPriority w:val="59"/>
    <w:rsid w:val="004172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17213"/>
    <w:pPr>
      <w:ind w:left="720"/>
      <w:contextualSpacing/>
    </w:pPr>
  </w:style>
  <w:style w:type="table" w:styleId="LightShading-Accent3">
    <w:name w:val="Light Shading Accent 3"/>
    <w:basedOn w:val="TableNormal"/>
    <w:uiPriority w:val="60"/>
    <w:rsid w:val="00417213"/>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List-Accent1">
    <w:name w:val="Light List Accent 1"/>
    <w:basedOn w:val="TableNormal"/>
    <w:uiPriority w:val="61"/>
    <w:rsid w:val="00417213"/>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
    <w:name w:val="Light List"/>
    <w:basedOn w:val="TableNormal"/>
    <w:uiPriority w:val="61"/>
    <w:rsid w:val="00417213"/>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ColorfulList-Accent2">
    <w:name w:val="Colorful List Accent 2"/>
    <w:basedOn w:val="TableNormal"/>
    <w:uiPriority w:val="72"/>
    <w:rsid w:val="00417213"/>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paragraph" w:styleId="BalloonText">
    <w:name w:val="Balloon Text"/>
    <w:basedOn w:val="Normal"/>
    <w:link w:val="BalloonTextChar"/>
    <w:uiPriority w:val="99"/>
    <w:semiHidden/>
    <w:unhideWhenUsed/>
    <w:rsid w:val="004172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7213"/>
    <w:rPr>
      <w:rFonts w:ascii="Tahoma" w:hAnsi="Tahoma" w:cs="Tahoma"/>
      <w:sz w:val="16"/>
      <w:szCs w:val="16"/>
    </w:rPr>
  </w:style>
  <w:style w:type="paragraph" w:customStyle="1" w:styleId="Default">
    <w:name w:val="Default"/>
    <w:basedOn w:val="Normal"/>
    <w:uiPriority w:val="99"/>
    <w:rsid w:val="00505FC0"/>
    <w:pPr>
      <w:autoSpaceDE w:val="0"/>
      <w:autoSpaceDN w:val="0"/>
      <w:spacing w:after="0" w:line="240" w:lineRule="auto"/>
    </w:pPr>
    <w:rPr>
      <w:rFonts w:ascii="Arial" w:hAnsi="Arial" w:cs="Arial"/>
      <w:color w:val="000000"/>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232</Words>
  <Characters>1329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dc:creator>
  <cp:keywords/>
  <dc:description/>
  <cp:lastModifiedBy>Sam</cp:lastModifiedBy>
  <cp:revision>3</cp:revision>
  <cp:lastPrinted>2013-10-17T08:03:00Z</cp:lastPrinted>
  <dcterms:created xsi:type="dcterms:W3CDTF">2013-10-18T00:44:00Z</dcterms:created>
  <dcterms:modified xsi:type="dcterms:W3CDTF">2013-10-18T04:45:00Z</dcterms:modified>
</cp:coreProperties>
</file>