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C54878" w14:textId="4F75C70C" w:rsidR="000A70CD" w:rsidRDefault="000A70CD" w:rsidP="00CA7A8F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b/>
          <w:bCs/>
        </w:rPr>
      </w:pPr>
    </w:p>
    <w:p w14:paraId="437A1F86" w14:textId="77777777" w:rsidR="00CA7A8F" w:rsidRPr="00CA7A8F" w:rsidRDefault="00CA7A8F" w:rsidP="00C1619E">
      <w:pPr>
        <w:autoSpaceDE w:val="0"/>
        <w:autoSpaceDN w:val="0"/>
        <w:adjustRightInd w:val="0"/>
        <w:spacing w:after="0" w:line="360" w:lineRule="auto"/>
        <w:rPr>
          <w:rFonts w:ascii="Trebuchet MS" w:hAnsi="Trebuchet MS" w:cs="Arial"/>
          <w:b/>
          <w:bCs/>
        </w:rPr>
      </w:pPr>
      <w:r w:rsidRPr="00CA7A8F">
        <w:rPr>
          <w:rFonts w:ascii="Trebuchet MS" w:hAnsi="Trebuchet MS" w:cs="Arial"/>
          <w:b/>
          <w:bCs/>
        </w:rPr>
        <w:t xml:space="preserve">About </w:t>
      </w:r>
      <w:r w:rsidR="000A70CD">
        <w:rPr>
          <w:rFonts w:ascii="Trebuchet MS" w:hAnsi="Trebuchet MS" w:cs="Arial"/>
          <w:b/>
          <w:bCs/>
        </w:rPr>
        <w:t>EASTON | Executive Recruiting</w:t>
      </w:r>
    </w:p>
    <w:p w14:paraId="3F18424E" w14:textId="77777777" w:rsidR="00CA7A8F" w:rsidRPr="00BB4BA6" w:rsidRDefault="00BB4BA6" w:rsidP="00935D84">
      <w:pPr>
        <w:autoSpaceDE w:val="0"/>
        <w:autoSpaceDN w:val="0"/>
        <w:adjustRightInd w:val="0"/>
        <w:spacing w:after="0"/>
        <w:ind w:right="270"/>
        <w:rPr>
          <w:rFonts w:ascii="Trebuchet MS" w:hAnsi="Trebuchet MS" w:cs="Arial"/>
          <w:sz w:val="20"/>
          <w:szCs w:val="20"/>
        </w:rPr>
      </w:pPr>
      <w:r w:rsidRPr="00BB4BA6">
        <w:rPr>
          <w:rFonts w:ascii="Trebuchet MS" w:hAnsi="Trebuchet MS" w:cs="Arial"/>
          <w:sz w:val="20"/>
          <w:szCs w:val="20"/>
        </w:rPr>
        <w:t>EASTON | Executive Recruiting</w:t>
      </w:r>
      <w:r w:rsidR="00CA7A8F" w:rsidRPr="00BB4BA6">
        <w:rPr>
          <w:rFonts w:ascii="Trebuchet MS" w:hAnsi="Trebuchet MS" w:cs="Arial"/>
          <w:sz w:val="20"/>
          <w:szCs w:val="20"/>
        </w:rPr>
        <w:t xml:space="preserve"> (“</w:t>
      </w:r>
      <w:r w:rsidRPr="00BB4BA6">
        <w:rPr>
          <w:rFonts w:ascii="Trebuchet MS" w:hAnsi="Trebuchet MS" w:cs="Arial"/>
          <w:sz w:val="20"/>
          <w:szCs w:val="20"/>
        </w:rPr>
        <w:t>EASTON</w:t>
      </w:r>
      <w:r w:rsidR="00CA7A8F" w:rsidRPr="00BB4BA6">
        <w:rPr>
          <w:rFonts w:ascii="Trebuchet MS" w:hAnsi="Trebuchet MS" w:cs="Arial"/>
          <w:sz w:val="20"/>
          <w:szCs w:val="20"/>
        </w:rPr>
        <w:t xml:space="preserve">”) </w:t>
      </w:r>
      <w:r w:rsidRPr="00BB4BA6">
        <w:rPr>
          <w:rFonts w:ascii="Trebuchet MS" w:hAnsi="Trebuchet MS" w:cs="Arial"/>
          <w:sz w:val="20"/>
          <w:szCs w:val="20"/>
        </w:rPr>
        <w:t xml:space="preserve">is a search firm focused exclusively on the </w:t>
      </w:r>
      <w:r w:rsidR="00FC6C90">
        <w:rPr>
          <w:rFonts w:ascii="Trebuchet MS" w:hAnsi="Trebuchet MS" w:cs="Arial"/>
          <w:sz w:val="20"/>
          <w:szCs w:val="20"/>
        </w:rPr>
        <w:t xml:space="preserve">human capital </w:t>
      </w:r>
      <w:r w:rsidRPr="00BB4BA6">
        <w:rPr>
          <w:rFonts w:ascii="Trebuchet MS" w:hAnsi="Trebuchet MS" w:cs="Arial"/>
          <w:sz w:val="20"/>
          <w:szCs w:val="20"/>
        </w:rPr>
        <w:t>needs of commercial real estate companies.  EASTON</w:t>
      </w:r>
      <w:r w:rsidR="00CA7A8F" w:rsidRPr="00BB4BA6">
        <w:rPr>
          <w:rFonts w:ascii="Trebuchet MS" w:hAnsi="Trebuchet MS" w:cs="Arial"/>
          <w:sz w:val="20"/>
          <w:szCs w:val="20"/>
        </w:rPr>
        <w:t xml:space="preserve"> is more than a placement firm. We are trusted advisors who partner with our clients; offer focused representation; develop organizations, and get results.</w:t>
      </w:r>
    </w:p>
    <w:p w14:paraId="20B47006" w14:textId="77777777" w:rsidR="00A608E2" w:rsidRPr="00BB4BA6" w:rsidRDefault="00A608E2" w:rsidP="00777DC6">
      <w:p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</w:p>
    <w:p w14:paraId="453A46CF" w14:textId="77777777" w:rsidR="00CA7A8F" w:rsidRPr="00BB4BA6" w:rsidRDefault="00CA7A8F" w:rsidP="00C1619E">
      <w:pPr>
        <w:autoSpaceDE w:val="0"/>
        <w:autoSpaceDN w:val="0"/>
        <w:adjustRightInd w:val="0"/>
        <w:spacing w:after="0" w:line="360" w:lineRule="auto"/>
        <w:rPr>
          <w:rFonts w:ascii="Trebuchet MS" w:hAnsi="Trebuchet MS" w:cs="Arial"/>
          <w:b/>
          <w:bCs/>
        </w:rPr>
      </w:pPr>
      <w:r w:rsidRPr="00BB4BA6">
        <w:rPr>
          <w:rFonts w:ascii="Trebuchet MS" w:hAnsi="Trebuchet MS" w:cs="Arial"/>
          <w:b/>
          <w:bCs/>
        </w:rPr>
        <w:t>Indus</w:t>
      </w:r>
      <w:bookmarkStart w:id="0" w:name="_GoBack"/>
      <w:bookmarkEnd w:id="0"/>
      <w:r w:rsidRPr="00BB4BA6">
        <w:rPr>
          <w:rFonts w:ascii="Trebuchet MS" w:hAnsi="Trebuchet MS" w:cs="Arial"/>
          <w:b/>
          <w:bCs/>
        </w:rPr>
        <w:t>try Experience</w:t>
      </w:r>
      <w:r w:rsidR="00BB4BA6" w:rsidRPr="00BB4BA6">
        <w:rPr>
          <w:rFonts w:ascii="Trebuchet MS" w:hAnsi="Trebuchet MS" w:cs="Arial"/>
          <w:b/>
          <w:bCs/>
        </w:rPr>
        <w:t xml:space="preserve"> &amp; Track Record</w:t>
      </w:r>
    </w:p>
    <w:p w14:paraId="67BB489E" w14:textId="77777777" w:rsidR="00FA3133" w:rsidRDefault="00FA3133" w:rsidP="000A70C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  <w:r>
        <w:rPr>
          <w:rFonts w:ascii="Trebuchet MS" w:hAnsi="Trebuchet MS" w:cs="Arial"/>
          <w:sz w:val="20"/>
          <w:szCs w:val="20"/>
        </w:rPr>
        <w:t>A proven track record in all property types</w:t>
      </w:r>
      <w:r w:rsidR="005C6119">
        <w:rPr>
          <w:rFonts w:ascii="Trebuchet MS" w:hAnsi="Trebuchet MS" w:cs="Arial"/>
          <w:sz w:val="20"/>
          <w:szCs w:val="20"/>
        </w:rPr>
        <w:t xml:space="preserve"> (commercial, land and</w:t>
      </w:r>
      <w:r w:rsidR="006D56F4">
        <w:rPr>
          <w:rFonts w:ascii="Trebuchet MS" w:hAnsi="Trebuchet MS" w:cs="Arial"/>
          <w:sz w:val="20"/>
          <w:szCs w:val="20"/>
        </w:rPr>
        <w:t xml:space="preserve"> </w:t>
      </w:r>
      <w:r w:rsidR="005C6119">
        <w:rPr>
          <w:rFonts w:ascii="Trebuchet MS" w:hAnsi="Trebuchet MS" w:cs="Arial"/>
          <w:sz w:val="20"/>
          <w:szCs w:val="20"/>
        </w:rPr>
        <w:t>residential</w:t>
      </w:r>
      <w:r w:rsidR="006D56F4">
        <w:rPr>
          <w:rFonts w:ascii="Trebuchet MS" w:hAnsi="Trebuchet MS" w:cs="Arial"/>
          <w:sz w:val="20"/>
          <w:szCs w:val="20"/>
        </w:rPr>
        <w:t>)</w:t>
      </w:r>
      <w:r w:rsidR="00834BE3">
        <w:rPr>
          <w:rFonts w:ascii="Trebuchet MS" w:hAnsi="Trebuchet MS" w:cs="Arial"/>
          <w:sz w:val="20"/>
          <w:szCs w:val="20"/>
        </w:rPr>
        <w:t>.</w:t>
      </w:r>
      <w:r>
        <w:rPr>
          <w:rFonts w:ascii="Trebuchet MS" w:hAnsi="Trebuchet MS" w:cs="Arial"/>
          <w:sz w:val="20"/>
          <w:szCs w:val="20"/>
        </w:rPr>
        <w:t xml:space="preserve">  </w:t>
      </w:r>
    </w:p>
    <w:p w14:paraId="16DDB1F0" w14:textId="77777777" w:rsidR="00CA7A8F" w:rsidRDefault="00FA3133" w:rsidP="000A70C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  <w:r>
        <w:rPr>
          <w:rFonts w:ascii="Trebuchet MS" w:hAnsi="Trebuchet MS" w:cs="Arial"/>
          <w:sz w:val="20"/>
          <w:szCs w:val="20"/>
        </w:rPr>
        <w:t xml:space="preserve">Functional </w:t>
      </w:r>
      <w:r w:rsidR="00BE1F18">
        <w:rPr>
          <w:rFonts w:ascii="Trebuchet MS" w:hAnsi="Trebuchet MS" w:cs="Arial"/>
          <w:sz w:val="20"/>
          <w:szCs w:val="20"/>
        </w:rPr>
        <w:t>specialties</w:t>
      </w:r>
      <w:r>
        <w:rPr>
          <w:rFonts w:ascii="Trebuchet MS" w:hAnsi="Trebuchet MS" w:cs="Arial"/>
          <w:sz w:val="20"/>
          <w:szCs w:val="20"/>
        </w:rPr>
        <w:t xml:space="preserve"> include:</w:t>
      </w:r>
    </w:p>
    <w:tbl>
      <w:tblPr>
        <w:tblW w:w="4647" w:type="pct"/>
        <w:tblCellSpacing w:w="15" w:type="dxa"/>
        <w:tblInd w:w="7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1"/>
        <w:gridCol w:w="3293"/>
        <w:gridCol w:w="3272"/>
      </w:tblGrid>
      <w:tr w:rsidR="00FA3133" w:rsidRPr="00AF715E" w14:paraId="4FF170E1" w14:textId="77777777" w:rsidTr="00FA3133">
        <w:trPr>
          <w:tblCellSpacing w:w="15" w:type="dxa"/>
        </w:trPr>
        <w:tc>
          <w:tcPr>
            <w:tcW w:w="2925" w:type="dxa"/>
            <w:hideMark/>
          </w:tcPr>
          <w:p w14:paraId="5200042D" w14:textId="77777777" w:rsidR="00FA3133" w:rsidRPr="00AF715E" w:rsidRDefault="00FA3133" w:rsidP="00495D16">
            <w:pPr>
              <w:spacing w:after="0" w:line="240" w:lineRule="auto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r w:rsidR="00747448"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Acquisitions/Dispositions</w:t>
            </w:r>
          </w:p>
          <w:p w14:paraId="65AD10D5" w14:textId="77777777" w:rsidR="00FA3133" w:rsidRPr="00AF715E" w:rsidRDefault="00FA3133" w:rsidP="00495D16">
            <w:pPr>
              <w:spacing w:after="0" w:line="240" w:lineRule="auto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r w:rsidR="00747448"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Asset Management</w:t>
            </w:r>
          </w:p>
          <w:p w14:paraId="3B6B9717" w14:textId="77777777" w:rsidR="00FA3133" w:rsidRPr="00FA3133" w:rsidRDefault="00FA3133" w:rsidP="00495D16">
            <w:pPr>
              <w:spacing w:after="0" w:line="240" w:lineRule="auto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r w:rsidR="00747448" w:rsidRPr="00FA3133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Banking/Lending</w:t>
            </w:r>
          </w:p>
          <w:p w14:paraId="299033C9" w14:textId="77777777" w:rsidR="00FA3133" w:rsidRPr="00AF715E" w:rsidRDefault="00FA3133" w:rsidP="00747448">
            <w:pPr>
              <w:spacing w:after="0" w:line="240" w:lineRule="auto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r w:rsidR="00747448" w:rsidRPr="00FA3133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Brokerage</w:t>
            </w:r>
          </w:p>
        </w:tc>
        <w:tc>
          <w:tcPr>
            <w:tcW w:w="3263" w:type="dxa"/>
            <w:hideMark/>
          </w:tcPr>
          <w:p w14:paraId="1C1F651D" w14:textId="77777777" w:rsidR="00FA3133" w:rsidRPr="00AF715E" w:rsidRDefault="00FA3133" w:rsidP="00495D16">
            <w:pPr>
              <w:spacing w:after="0" w:line="240" w:lineRule="auto"/>
              <w:ind w:left="-31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</w:t>
            </w:r>
            <w:r w:rsidRPr="00FA3133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  </w:t>
            </w:r>
            <w:r w:rsidR="00747448" w:rsidRPr="00FA3133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Capital Markets</w:t>
            </w:r>
          </w:p>
          <w:p w14:paraId="7B76BAC2" w14:textId="77777777" w:rsidR="00FA3133" w:rsidRPr="00FA3133" w:rsidRDefault="00FA3133" w:rsidP="00495D16">
            <w:pPr>
              <w:spacing w:after="0" w:line="240" w:lineRule="auto"/>
              <w:ind w:left="-30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</w:t>
            </w:r>
            <w:r w:rsidRPr="00FA3133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 </w:t>
            </w:r>
            <w:r w:rsidR="00747448"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Construction</w:t>
            </w:r>
          </w:p>
          <w:p w14:paraId="14E7B1A5" w14:textId="77777777" w:rsidR="00FA3133" w:rsidRPr="00FA3133" w:rsidRDefault="00FA3133" w:rsidP="00495D16">
            <w:pPr>
              <w:spacing w:after="0" w:line="240" w:lineRule="auto"/>
              <w:ind w:left="-30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</w:t>
            </w:r>
            <w:r w:rsidRPr="00FA3133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 </w:t>
            </w:r>
            <w:r w:rsidR="00747448"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Development</w:t>
            </w:r>
          </w:p>
          <w:p w14:paraId="1796C283" w14:textId="77777777" w:rsidR="00FA3133" w:rsidRPr="00FA3133" w:rsidRDefault="00FA3133" w:rsidP="00495D16">
            <w:pPr>
              <w:spacing w:after="0" w:line="240" w:lineRule="auto"/>
              <w:ind w:left="-30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r w:rsidR="00747448"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Investment Sales</w:t>
            </w:r>
          </w:p>
          <w:p w14:paraId="0DB0DE94" w14:textId="77777777" w:rsidR="00FA3133" w:rsidRPr="00AF715E" w:rsidRDefault="00FA3133" w:rsidP="00495D16">
            <w:pPr>
              <w:spacing w:after="0" w:line="240" w:lineRule="auto"/>
              <w:ind w:left="-30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</w:p>
        </w:tc>
        <w:tc>
          <w:tcPr>
            <w:tcW w:w="3227" w:type="dxa"/>
          </w:tcPr>
          <w:p w14:paraId="55579614" w14:textId="77777777" w:rsidR="00FA3133" w:rsidRPr="00FA3133" w:rsidRDefault="00FA3133" w:rsidP="00495D16">
            <w:pPr>
              <w:spacing w:after="0" w:line="240" w:lineRule="auto"/>
              <w:ind w:left="-3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r w:rsidR="00747448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Originations</w:t>
            </w:r>
          </w:p>
          <w:p w14:paraId="1C254D97" w14:textId="77777777" w:rsidR="00FA3133" w:rsidRPr="00AF715E" w:rsidRDefault="00FA3133" w:rsidP="00495D16">
            <w:pPr>
              <w:spacing w:after="0" w:line="240" w:lineRule="auto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r w:rsidR="00747448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Portfolio Management</w:t>
            </w:r>
          </w:p>
          <w:p w14:paraId="5E1E68E7" w14:textId="77777777" w:rsidR="00FA3133" w:rsidRPr="00AF715E" w:rsidRDefault="00FA3133" w:rsidP="00495D16">
            <w:pPr>
              <w:spacing w:after="0" w:line="240" w:lineRule="auto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r w:rsidR="00747448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Underwriting</w:t>
            </w:r>
          </w:p>
          <w:p w14:paraId="4FAB57F5" w14:textId="77777777" w:rsidR="00FA3133" w:rsidRPr="00AF715E" w:rsidRDefault="00FA3133" w:rsidP="00495D16">
            <w:pPr>
              <w:spacing w:after="0" w:line="240" w:lineRule="auto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r w:rsidR="00747448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Workouts (Loan &amp; REO)</w:t>
            </w:r>
          </w:p>
          <w:p w14:paraId="7B5A3D5F" w14:textId="77777777" w:rsidR="00FA3133" w:rsidRPr="00FA3133" w:rsidRDefault="00FA3133" w:rsidP="00495D16">
            <w:pPr>
              <w:spacing w:after="0" w:line="240" w:lineRule="auto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</w:p>
        </w:tc>
      </w:tr>
    </w:tbl>
    <w:p w14:paraId="7C843BE1" w14:textId="021169FE" w:rsidR="00CA7A8F" w:rsidRPr="00BB4BA6" w:rsidRDefault="00FA3133" w:rsidP="000A70C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  <w:r>
        <w:rPr>
          <w:rFonts w:ascii="Trebuchet MS" w:hAnsi="Trebuchet MS" w:cs="Arial"/>
          <w:sz w:val="20"/>
          <w:szCs w:val="20"/>
        </w:rPr>
        <w:t>P</w:t>
      </w:r>
      <w:r w:rsidR="00935D84">
        <w:rPr>
          <w:rFonts w:ascii="Trebuchet MS" w:hAnsi="Trebuchet MS" w:cs="Arial"/>
          <w:sz w:val="20"/>
          <w:szCs w:val="20"/>
        </w:rPr>
        <w:t>arty to o</w:t>
      </w:r>
      <w:r w:rsidR="00BB4BA6" w:rsidRPr="00BB4BA6">
        <w:rPr>
          <w:rFonts w:ascii="Trebuchet MS" w:hAnsi="Trebuchet MS" w:cs="Arial"/>
          <w:sz w:val="20"/>
          <w:szCs w:val="20"/>
        </w:rPr>
        <w:t>ver</w:t>
      </w:r>
      <w:r w:rsidR="00600A0E">
        <w:rPr>
          <w:rFonts w:ascii="Trebuchet MS" w:hAnsi="Trebuchet MS" w:cs="Arial"/>
          <w:sz w:val="20"/>
          <w:szCs w:val="20"/>
        </w:rPr>
        <w:t xml:space="preserve"> 10</w:t>
      </w:r>
      <w:r w:rsidR="00CA7A8F" w:rsidRPr="00BB4BA6">
        <w:rPr>
          <w:rFonts w:ascii="Trebuchet MS" w:hAnsi="Trebuchet MS" w:cs="Arial"/>
          <w:sz w:val="20"/>
          <w:szCs w:val="20"/>
        </w:rPr>
        <w:t xml:space="preserve">0 </w:t>
      </w:r>
      <w:r w:rsidR="00A608E2">
        <w:rPr>
          <w:rFonts w:ascii="Trebuchet MS" w:hAnsi="Trebuchet MS" w:cs="Arial"/>
          <w:sz w:val="20"/>
          <w:szCs w:val="20"/>
        </w:rPr>
        <w:t xml:space="preserve">successful placements </w:t>
      </w:r>
      <w:r w:rsidR="00CA7A8F" w:rsidRPr="00BB4BA6">
        <w:rPr>
          <w:rFonts w:ascii="Trebuchet MS" w:hAnsi="Trebuchet MS" w:cs="Arial"/>
          <w:sz w:val="20"/>
          <w:szCs w:val="20"/>
        </w:rPr>
        <w:t>representing over 5 million dollars in salary, in 6</w:t>
      </w:r>
      <w:r w:rsidR="0080548C">
        <w:rPr>
          <w:rFonts w:ascii="Trebuchet MS" w:hAnsi="Trebuchet MS" w:cs="Arial"/>
          <w:sz w:val="20"/>
          <w:szCs w:val="20"/>
        </w:rPr>
        <w:t xml:space="preserve"> years</w:t>
      </w:r>
      <w:r w:rsidR="00834BE3">
        <w:rPr>
          <w:rFonts w:ascii="Trebuchet MS" w:hAnsi="Trebuchet MS" w:cs="Arial"/>
          <w:sz w:val="20"/>
          <w:szCs w:val="20"/>
        </w:rPr>
        <w:t>.</w:t>
      </w:r>
    </w:p>
    <w:p w14:paraId="77FA2643" w14:textId="77777777" w:rsidR="00CA7A8F" w:rsidRDefault="00CA7A8F" w:rsidP="000A70C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  <w:r w:rsidRPr="00BB4BA6">
        <w:rPr>
          <w:rFonts w:ascii="Trebuchet MS" w:hAnsi="Trebuchet MS" w:cs="Arial"/>
          <w:sz w:val="20"/>
          <w:szCs w:val="20"/>
        </w:rPr>
        <w:t>Represented over 3</w:t>
      </w:r>
      <w:r w:rsidR="00BB4BA6" w:rsidRPr="00BB4BA6">
        <w:rPr>
          <w:rFonts w:ascii="Trebuchet MS" w:hAnsi="Trebuchet MS" w:cs="Arial"/>
          <w:sz w:val="20"/>
          <w:szCs w:val="20"/>
        </w:rPr>
        <w:t>0</w:t>
      </w:r>
      <w:r w:rsidRPr="00BB4BA6">
        <w:rPr>
          <w:rFonts w:ascii="Trebuchet MS" w:hAnsi="Trebuchet MS" w:cs="Arial"/>
          <w:sz w:val="20"/>
          <w:szCs w:val="20"/>
        </w:rPr>
        <w:t xml:space="preserve"> clients including:</w:t>
      </w:r>
    </w:p>
    <w:tbl>
      <w:tblPr>
        <w:tblW w:w="4647" w:type="pct"/>
        <w:tblCellSpacing w:w="15" w:type="dxa"/>
        <w:tblInd w:w="7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1"/>
        <w:gridCol w:w="3293"/>
        <w:gridCol w:w="3272"/>
      </w:tblGrid>
      <w:tr w:rsidR="00FA3133" w:rsidRPr="00AF715E" w14:paraId="46B3D8EE" w14:textId="77777777" w:rsidTr="00495D16">
        <w:trPr>
          <w:tblCellSpacing w:w="15" w:type="dxa"/>
        </w:trPr>
        <w:tc>
          <w:tcPr>
            <w:tcW w:w="2925" w:type="dxa"/>
            <w:hideMark/>
          </w:tcPr>
          <w:p w14:paraId="529ADE89" w14:textId="77777777" w:rsidR="00FA3133" w:rsidRPr="00AF715E" w:rsidRDefault="00FA3133" w:rsidP="00495D16">
            <w:pPr>
              <w:spacing w:after="0" w:line="240" w:lineRule="auto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r w:rsidR="00817F57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Lantern Asset Management</w:t>
            </w:r>
          </w:p>
          <w:p w14:paraId="1A5813E6" w14:textId="77777777" w:rsidR="00FA3133" w:rsidRPr="00AF715E" w:rsidRDefault="00FA3133" w:rsidP="00495D16">
            <w:pPr>
              <w:spacing w:after="0" w:line="240" w:lineRule="auto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r w:rsidR="0072106D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Hudson Advisors (Lone Star)</w:t>
            </w:r>
          </w:p>
          <w:p w14:paraId="40002822" w14:textId="77777777" w:rsidR="00FA3133" w:rsidRPr="00FA3133" w:rsidRDefault="00FA3133" w:rsidP="00495D16">
            <w:pPr>
              <w:spacing w:after="0" w:line="240" w:lineRule="auto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proofErr w:type="spellStart"/>
            <w:r w:rsidR="005C6119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StreetLevel</w:t>
            </w:r>
            <w:proofErr w:type="spellEnd"/>
            <w:r w:rsidR="005C6119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 Investments</w:t>
            </w:r>
          </w:p>
          <w:p w14:paraId="6110886D" w14:textId="77777777" w:rsidR="00FA3133" w:rsidRPr="00AF715E" w:rsidRDefault="00FA3133" w:rsidP="00495D16">
            <w:pPr>
              <w:spacing w:after="0" w:line="240" w:lineRule="auto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proofErr w:type="spellStart"/>
            <w:r w:rsidR="00BE1F18" w:rsidRPr="00FA3133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Sarofim</w:t>
            </w:r>
            <w:proofErr w:type="spellEnd"/>
            <w:r w:rsidR="00BE1F18" w:rsidRPr="00FA3133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 Realty Advisors</w:t>
            </w:r>
          </w:p>
        </w:tc>
        <w:tc>
          <w:tcPr>
            <w:tcW w:w="3263" w:type="dxa"/>
            <w:hideMark/>
          </w:tcPr>
          <w:p w14:paraId="524EA2E6" w14:textId="77777777" w:rsidR="00FA3133" w:rsidRPr="00AF715E" w:rsidRDefault="00FA3133" w:rsidP="00495D16">
            <w:pPr>
              <w:spacing w:after="0" w:line="240" w:lineRule="auto"/>
              <w:ind w:left="-31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</w:t>
            </w:r>
            <w:r w:rsidRPr="00FA3133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  </w:t>
            </w:r>
            <w:r w:rsidR="00817F57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SRS Real Estate Partners</w:t>
            </w:r>
          </w:p>
          <w:p w14:paraId="2DCC4193" w14:textId="77777777" w:rsidR="00FA3133" w:rsidRPr="00FA3133" w:rsidRDefault="00FA3133" w:rsidP="00495D16">
            <w:pPr>
              <w:spacing w:after="0" w:line="240" w:lineRule="auto"/>
              <w:ind w:left="-30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</w:t>
            </w:r>
            <w:r w:rsidRPr="00FA3133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 </w:t>
            </w:r>
            <w:r w:rsidR="0072106D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World Class Capital Group</w:t>
            </w:r>
          </w:p>
          <w:p w14:paraId="0FFC6D16" w14:textId="77777777" w:rsidR="00FA3133" w:rsidRPr="00FA3133" w:rsidRDefault="00FA3133" w:rsidP="00495D16">
            <w:pPr>
              <w:spacing w:after="0" w:line="240" w:lineRule="auto"/>
              <w:ind w:left="-30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</w:t>
            </w:r>
            <w:r w:rsidRPr="00FA3133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 Archon Capital</w:t>
            </w:r>
          </w:p>
          <w:p w14:paraId="61F19FCF" w14:textId="77777777" w:rsidR="00FA3133" w:rsidRPr="00AF715E" w:rsidRDefault="00FA3133" w:rsidP="009540FA">
            <w:pPr>
              <w:spacing w:after="0" w:line="240" w:lineRule="auto"/>
              <w:ind w:left="-30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r w:rsidR="00817F57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T</w:t>
            </w:r>
            <w:r w:rsidR="00817F57" w:rsidRPr="00FA3133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he </w:t>
            </w:r>
            <w:proofErr w:type="spellStart"/>
            <w:r w:rsidR="00817F57" w:rsidRPr="00FA3133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CoastOak</w:t>
            </w:r>
            <w:proofErr w:type="spellEnd"/>
            <w:r w:rsidR="00817F57" w:rsidRPr="00FA3133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 Group</w:t>
            </w:r>
          </w:p>
        </w:tc>
        <w:tc>
          <w:tcPr>
            <w:tcW w:w="3227" w:type="dxa"/>
          </w:tcPr>
          <w:p w14:paraId="0D8CB898" w14:textId="77777777" w:rsidR="00FA3133" w:rsidRPr="00FA3133" w:rsidRDefault="00FA3133" w:rsidP="00495D16">
            <w:pPr>
              <w:spacing w:after="0" w:line="240" w:lineRule="auto"/>
              <w:ind w:left="-3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r w:rsidRPr="00FA3133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Cobalt Capital Partners</w:t>
            </w:r>
          </w:p>
          <w:p w14:paraId="6A926460" w14:textId="77777777" w:rsidR="00FA3133" w:rsidRPr="00AF715E" w:rsidRDefault="00FA3133" w:rsidP="00495D16">
            <w:pPr>
              <w:spacing w:after="0" w:line="240" w:lineRule="auto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r w:rsidR="007E00A7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Leon Capital Group</w:t>
            </w:r>
          </w:p>
          <w:p w14:paraId="0D21A9D2" w14:textId="77777777" w:rsidR="00FA3133" w:rsidRPr="00AF715E" w:rsidRDefault="00FA3133" w:rsidP="00495D16">
            <w:pPr>
              <w:spacing w:after="0" w:line="240" w:lineRule="auto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r w:rsidR="007E00A7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Metropolitan Capital</w:t>
            </w:r>
          </w:p>
          <w:p w14:paraId="5F7C82D4" w14:textId="77777777" w:rsidR="00FA3133" w:rsidRPr="00FA3133" w:rsidRDefault="00FA3133" w:rsidP="00495D16">
            <w:pPr>
              <w:spacing w:after="0" w:line="240" w:lineRule="auto"/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</w:pPr>
            <w:r w:rsidRPr="00AF715E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 xml:space="preserve">  </w:t>
            </w:r>
            <w:r w:rsidR="00BE1F18" w:rsidRPr="00FA3133">
              <w:rPr>
                <w:rFonts w:ascii="Trebuchet MS" w:eastAsia="Times New Roman" w:hAnsi="Trebuchet MS" w:cs="Arial"/>
                <w:color w:val="1A1A1A"/>
                <w:sz w:val="20"/>
                <w:szCs w:val="20"/>
              </w:rPr>
              <w:t>Hawkeye Partners</w:t>
            </w:r>
          </w:p>
        </w:tc>
      </w:tr>
    </w:tbl>
    <w:p w14:paraId="7C95FB19" w14:textId="77777777" w:rsidR="00CA7A8F" w:rsidRPr="00BE1F18" w:rsidRDefault="00CA7A8F" w:rsidP="00BE1F18">
      <w:pPr>
        <w:spacing w:after="0"/>
        <w:rPr>
          <w:rFonts w:ascii="Trebuchet MS" w:eastAsia="Times New Roman" w:hAnsi="Trebuchet MS" w:cs="Arial"/>
          <w:color w:val="1A1A1A"/>
          <w:sz w:val="20"/>
          <w:szCs w:val="20"/>
        </w:rPr>
      </w:pPr>
      <w:r w:rsidRPr="00FA3133">
        <w:rPr>
          <w:rFonts w:ascii="Trebuchet MS" w:eastAsia="Times New Roman" w:hAnsi="Trebuchet MS" w:cs="Arial"/>
          <w:color w:val="1A1A1A"/>
          <w:sz w:val="20"/>
          <w:szCs w:val="20"/>
        </w:rPr>
        <w:tab/>
      </w:r>
      <w:r w:rsidRPr="00FA3133">
        <w:rPr>
          <w:rFonts w:ascii="Trebuchet MS" w:eastAsia="Times New Roman" w:hAnsi="Trebuchet MS" w:cs="Arial"/>
          <w:color w:val="1A1A1A"/>
          <w:sz w:val="20"/>
          <w:szCs w:val="20"/>
        </w:rPr>
        <w:tab/>
      </w:r>
    </w:p>
    <w:p w14:paraId="20CEE9B7" w14:textId="77777777" w:rsidR="00E634F2" w:rsidRDefault="00E634F2" w:rsidP="000A70C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  <w:r>
        <w:rPr>
          <w:rFonts w:ascii="Trebuchet MS" w:hAnsi="Trebuchet MS" w:cs="Arial"/>
          <w:sz w:val="20"/>
          <w:szCs w:val="20"/>
        </w:rPr>
        <w:t>Geographical Coverage: Dallas/Texas, New York, Chicago, Atlanta, Denver, S</w:t>
      </w:r>
      <w:r w:rsidR="00BE1F18">
        <w:rPr>
          <w:rFonts w:ascii="Trebuchet MS" w:hAnsi="Trebuchet MS" w:cs="Arial"/>
          <w:sz w:val="20"/>
          <w:szCs w:val="20"/>
        </w:rPr>
        <w:t>outhern California</w:t>
      </w:r>
    </w:p>
    <w:p w14:paraId="3CE8E03B" w14:textId="77777777" w:rsidR="00BB4BA6" w:rsidRDefault="00FC6C90" w:rsidP="000A70C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  <w:r>
        <w:rPr>
          <w:rFonts w:ascii="Trebuchet MS" w:hAnsi="Trebuchet MS" w:cs="Arial"/>
          <w:sz w:val="20"/>
          <w:szCs w:val="20"/>
        </w:rPr>
        <w:t>Over 7</w:t>
      </w:r>
      <w:r w:rsidR="00BB4BA6" w:rsidRPr="00BB4BA6">
        <w:rPr>
          <w:rFonts w:ascii="Trebuchet MS" w:hAnsi="Trebuchet MS" w:cs="Arial"/>
          <w:sz w:val="20"/>
          <w:szCs w:val="20"/>
        </w:rPr>
        <w:t xml:space="preserve">0% of </w:t>
      </w:r>
      <w:r>
        <w:rPr>
          <w:rFonts w:ascii="Trebuchet MS" w:hAnsi="Trebuchet MS" w:cs="Arial"/>
          <w:sz w:val="20"/>
          <w:szCs w:val="20"/>
        </w:rPr>
        <w:t>clients are “repeat” customers</w:t>
      </w:r>
      <w:r w:rsidR="00834BE3">
        <w:rPr>
          <w:rFonts w:ascii="Trebuchet MS" w:hAnsi="Trebuchet MS" w:cs="Arial"/>
          <w:sz w:val="20"/>
          <w:szCs w:val="20"/>
        </w:rPr>
        <w:t>.</w:t>
      </w:r>
    </w:p>
    <w:p w14:paraId="4CEF0D9A" w14:textId="77777777" w:rsidR="00935D84" w:rsidRPr="00BB4BA6" w:rsidRDefault="00935D84" w:rsidP="000A70C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  <w:r>
        <w:rPr>
          <w:rFonts w:ascii="Trebuchet MS" w:hAnsi="Trebuchet MS" w:cs="Arial"/>
          <w:sz w:val="20"/>
          <w:szCs w:val="20"/>
        </w:rPr>
        <w:t xml:space="preserve">Average number of </w:t>
      </w:r>
      <w:proofErr w:type="spellStart"/>
      <w:r>
        <w:rPr>
          <w:rFonts w:ascii="Trebuchet MS" w:hAnsi="Trebuchet MS" w:cs="Arial"/>
          <w:sz w:val="20"/>
          <w:szCs w:val="20"/>
        </w:rPr>
        <w:t>Sendouts</w:t>
      </w:r>
      <w:proofErr w:type="spellEnd"/>
      <w:r>
        <w:rPr>
          <w:rFonts w:ascii="Trebuchet MS" w:hAnsi="Trebuchet MS" w:cs="Arial"/>
          <w:sz w:val="20"/>
          <w:szCs w:val="20"/>
        </w:rPr>
        <w:t xml:space="preserve"> to Placement: 3.4</w:t>
      </w:r>
    </w:p>
    <w:p w14:paraId="09E9A271" w14:textId="77777777" w:rsidR="00CA7A8F" w:rsidRPr="00BB4BA6" w:rsidRDefault="00CA7A8F" w:rsidP="000A70C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  <w:r w:rsidRPr="00BB4BA6">
        <w:rPr>
          <w:rFonts w:ascii="Trebuchet MS" w:hAnsi="Trebuchet MS" w:cs="Arial"/>
          <w:sz w:val="20"/>
          <w:szCs w:val="20"/>
        </w:rPr>
        <w:t xml:space="preserve">Positions ranging from </w:t>
      </w:r>
      <w:r w:rsidR="00935D84">
        <w:rPr>
          <w:rFonts w:ascii="Trebuchet MS" w:hAnsi="Trebuchet MS" w:cs="Arial"/>
          <w:sz w:val="20"/>
          <w:szCs w:val="20"/>
        </w:rPr>
        <w:t>entry level</w:t>
      </w:r>
      <w:r w:rsidR="0080548C">
        <w:rPr>
          <w:rFonts w:ascii="Trebuchet MS" w:hAnsi="Trebuchet MS" w:cs="Arial"/>
          <w:sz w:val="20"/>
          <w:szCs w:val="20"/>
        </w:rPr>
        <w:t xml:space="preserve"> to the executive office</w:t>
      </w:r>
      <w:r w:rsidR="00834BE3">
        <w:rPr>
          <w:rFonts w:ascii="Trebuchet MS" w:hAnsi="Trebuchet MS" w:cs="Arial"/>
          <w:sz w:val="20"/>
          <w:szCs w:val="20"/>
        </w:rPr>
        <w:t>.</w:t>
      </w:r>
    </w:p>
    <w:p w14:paraId="63098631" w14:textId="77777777" w:rsidR="00A608E2" w:rsidRPr="00BB4BA6" w:rsidRDefault="00A608E2" w:rsidP="00BE1F18">
      <w:pPr>
        <w:autoSpaceDE w:val="0"/>
        <w:autoSpaceDN w:val="0"/>
        <w:adjustRightInd w:val="0"/>
        <w:spacing w:after="0" w:line="360" w:lineRule="auto"/>
        <w:rPr>
          <w:rFonts w:ascii="Trebuchet MS" w:hAnsi="Trebuchet MS" w:cs="Arial"/>
          <w:sz w:val="20"/>
          <w:szCs w:val="20"/>
        </w:rPr>
      </w:pPr>
    </w:p>
    <w:p w14:paraId="7F6DE807" w14:textId="77777777" w:rsidR="00CA7A8F" w:rsidRPr="00BB4BA6" w:rsidRDefault="00CA7A8F" w:rsidP="00C1619E">
      <w:pPr>
        <w:autoSpaceDE w:val="0"/>
        <w:autoSpaceDN w:val="0"/>
        <w:adjustRightInd w:val="0"/>
        <w:spacing w:after="0" w:line="360" w:lineRule="auto"/>
        <w:rPr>
          <w:rFonts w:ascii="Trebuchet MS" w:hAnsi="Trebuchet MS" w:cs="Arial"/>
          <w:b/>
          <w:bCs/>
        </w:rPr>
      </w:pPr>
      <w:r w:rsidRPr="00BB4BA6">
        <w:rPr>
          <w:rFonts w:ascii="Trebuchet MS" w:hAnsi="Trebuchet MS" w:cs="Arial"/>
          <w:b/>
          <w:bCs/>
        </w:rPr>
        <w:t>Industry Involvement &amp; Leadership</w:t>
      </w:r>
    </w:p>
    <w:p w14:paraId="366B59C4" w14:textId="77777777" w:rsidR="00CA7A8F" w:rsidRDefault="00CA7A8F" w:rsidP="000A70C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  <w:r w:rsidRPr="00BB4BA6">
        <w:rPr>
          <w:rFonts w:ascii="Trebuchet MS" w:hAnsi="Trebuchet MS" w:cs="Arial"/>
          <w:sz w:val="20"/>
          <w:szCs w:val="20"/>
        </w:rPr>
        <w:t xml:space="preserve">Participation in TREC, MBA, </w:t>
      </w:r>
      <w:r w:rsidR="00A608E2">
        <w:rPr>
          <w:rFonts w:ascii="Trebuchet MS" w:hAnsi="Trebuchet MS" w:cs="Arial"/>
          <w:sz w:val="20"/>
          <w:szCs w:val="20"/>
        </w:rPr>
        <w:t>ULI</w:t>
      </w:r>
      <w:r w:rsidRPr="00BB4BA6">
        <w:rPr>
          <w:rFonts w:ascii="Trebuchet MS" w:hAnsi="Trebuchet MS" w:cs="Arial"/>
          <w:sz w:val="20"/>
          <w:szCs w:val="20"/>
        </w:rPr>
        <w:t xml:space="preserve">, </w:t>
      </w:r>
      <w:r w:rsidR="00A608E2">
        <w:rPr>
          <w:rFonts w:ascii="Trebuchet MS" w:hAnsi="Trebuchet MS" w:cs="Arial"/>
          <w:sz w:val="20"/>
          <w:szCs w:val="20"/>
        </w:rPr>
        <w:t xml:space="preserve">NAIOP &amp; </w:t>
      </w:r>
      <w:r w:rsidRPr="00BB4BA6">
        <w:rPr>
          <w:rFonts w:ascii="Trebuchet MS" w:hAnsi="Trebuchet MS" w:cs="Arial"/>
          <w:sz w:val="20"/>
          <w:szCs w:val="20"/>
        </w:rPr>
        <w:t>ICSC (Next Generation, Retail Deal Makers)</w:t>
      </w:r>
    </w:p>
    <w:p w14:paraId="4F5F8C8B" w14:textId="77777777" w:rsidR="00935D84" w:rsidRPr="00BB4BA6" w:rsidRDefault="00E634F2" w:rsidP="000A70C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  <w:r>
        <w:rPr>
          <w:rFonts w:ascii="Trebuchet MS" w:hAnsi="Trebuchet MS" w:cs="Arial"/>
          <w:sz w:val="20"/>
          <w:szCs w:val="20"/>
        </w:rPr>
        <w:t>Speaker</w:t>
      </w:r>
      <w:r w:rsidR="00935D84">
        <w:rPr>
          <w:rFonts w:ascii="Trebuchet MS" w:hAnsi="Trebuchet MS" w:cs="Arial"/>
          <w:sz w:val="20"/>
          <w:szCs w:val="20"/>
        </w:rPr>
        <w:t xml:space="preserve"> at University Real Estate/Finance Programs (Undergrad and MBA)</w:t>
      </w:r>
    </w:p>
    <w:p w14:paraId="1F9F9042" w14:textId="77777777" w:rsidR="00A608E2" w:rsidRPr="00BB4BA6" w:rsidRDefault="00A608E2" w:rsidP="00BE1F18">
      <w:pPr>
        <w:autoSpaceDE w:val="0"/>
        <w:autoSpaceDN w:val="0"/>
        <w:adjustRightInd w:val="0"/>
        <w:spacing w:after="0" w:line="360" w:lineRule="auto"/>
        <w:rPr>
          <w:rFonts w:ascii="Trebuchet MS" w:hAnsi="Trebuchet MS" w:cs="Arial"/>
          <w:sz w:val="20"/>
          <w:szCs w:val="20"/>
        </w:rPr>
      </w:pPr>
    </w:p>
    <w:p w14:paraId="476DECB2" w14:textId="77777777" w:rsidR="00CA7A8F" w:rsidRPr="00BB4BA6" w:rsidRDefault="000A70CD" w:rsidP="00C1619E">
      <w:pPr>
        <w:autoSpaceDE w:val="0"/>
        <w:autoSpaceDN w:val="0"/>
        <w:adjustRightInd w:val="0"/>
        <w:spacing w:after="0" w:line="360" w:lineRule="auto"/>
        <w:rPr>
          <w:rFonts w:ascii="Trebuchet MS" w:hAnsi="Trebuchet MS" w:cs="Arial"/>
          <w:b/>
          <w:bCs/>
        </w:rPr>
      </w:pPr>
      <w:r w:rsidRPr="00BB4BA6">
        <w:rPr>
          <w:rFonts w:ascii="Trebuchet MS" w:hAnsi="Trebuchet MS" w:cs="Arial"/>
          <w:b/>
          <w:bCs/>
        </w:rPr>
        <w:t>A Commitment to Research &amp; Referral Based Recruiting</w:t>
      </w:r>
    </w:p>
    <w:p w14:paraId="5F1E55C2" w14:textId="77777777" w:rsidR="00CA7A8F" w:rsidRPr="00BB4BA6" w:rsidRDefault="00CA7A8F" w:rsidP="000A70C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  <w:r w:rsidRPr="00BB4BA6">
        <w:rPr>
          <w:rFonts w:ascii="Trebuchet MS" w:hAnsi="Trebuchet MS" w:cs="Arial"/>
          <w:sz w:val="20"/>
          <w:szCs w:val="20"/>
        </w:rPr>
        <w:t>An extensive database and library of research materials.</w:t>
      </w:r>
    </w:p>
    <w:p w14:paraId="29CCDF4D" w14:textId="77777777" w:rsidR="00CA7A8F" w:rsidRDefault="00CA7A8F" w:rsidP="000A70C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  <w:r w:rsidRPr="00BB4BA6">
        <w:rPr>
          <w:rFonts w:ascii="Trebuchet MS" w:hAnsi="Trebuchet MS" w:cs="Arial"/>
          <w:sz w:val="20"/>
          <w:szCs w:val="20"/>
        </w:rPr>
        <w:t>A strong referral base through our client companies, business associates, and prior placements.</w:t>
      </w:r>
    </w:p>
    <w:p w14:paraId="339F4F0F" w14:textId="77777777" w:rsidR="00A608E2" w:rsidRDefault="00A608E2" w:rsidP="00A608E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  <w:r>
        <w:rPr>
          <w:rFonts w:ascii="Trebuchet MS" w:hAnsi="Trebuchet MS" w:cs="Arial"/>
          <w:sz w:val="20"/>
          <w:szCs w:val="20"/>
        </w:rPr>
        <w:t>Development</w:t>
      </w:r>
      <w:r w:rsidRPr="00BB4BA6">
        <w:rPr>
          <w:rFonts w:ascii="Trebuchet MS" w:hAnsi="Trebuchet MS" w:cs="Arial"/>
          <w:sz w:val="20"/>
          <w:szCs w:val="20"/>
        </w:rPr>
        <w:t xml:space="preserve"> of exhaustive recruitment lists producing the most </w:t>
      </w:r>
      <w:r>
        <w:rPr>
          <w:rFonts w:ascii="Trebuchet MS" w:hAnsi="Trebuchet MS" w:cs="Arial"/>
          <w:sz w:val="20"/>
          <w:szCs w:val="20"/>
        </w:rPr>
        <w:t>qualified candidates available</w:t>
      </w:r>
      <w:r w:rsidRPr="00BB4BA6">
        <w:rPr>
          <w:rFonts w:ascii="Trebuchet MS" w:hAnsi="Trebuchet MS" w:cs="Arial"/>
          <w:sz w:val="20"/>
          <w:szCs w:val="20"/>
        </w:rPr>
        <w:t>.</w:t>
      </w:r>
    </w:p>
    <w:p w14:paraId="01A8D43C" w14:textId="77777777" w:rsidR="0080548C" w:rsidRDefault="0080548C" w:rsidP="00A608E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  <w:r>
        <w:rPr>
          <w:rFonts w:ascii="Trebuchet MS" w:hAnsi="Trebuchet MS" w:cs="Arial"/>
          <w:sz w:val="20"/>
          <w:szCs w:val="20"/>
        </w:rPr>
        <w:t>“State of the art” recruiting &amp; candidate tracking software.</w:t>
      </w:r>
    </w:p>
    <w:p w14:paraId="44E2B6D9" w14:textId="77777777" w:rsidR="000A70CD" w:rsidRDefault="00834BE3" w:rsidP="00E634F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  <w:r>
        <w:rPr>
          <w:rFonts w:ascii="Trebuchet MS" w:hAnsi="Trebuchet MS" w:cs="Arial"/>
          <w:sz w:val="20"/>
          <w:szCs w:val="20"/>
        </w:rPr>
        <w:t xml:space="preserve">A commitment to meet </w:t>
      </w:r>
      <w:r w:rsidR="0080548C">
        <w:rPr>
          <w:rFonts w:ascii="Trebuchet MS" w:hAnsi="Trebuchet MS" w:cs="Arial"/>
          <w:sz w:val="20"/>
          <w:szCs w:val="20"/>
        </w:rPr>
        <w:t>candidate</w:t>
      </w:r>
      <w:r>
        <w:rPr>
          <w:rFonts w:ascii="Trebuchet MS" w:hAnsi="Trebuchet MS" w:cs="Arial"/>
          <w:sz w:val="20"/>
          <w:szCs w:val="20"/>
        </w:rPr>
        <w:t>s</w:t>
      </w:r>
      <w:r w:rsidR="0080548C">
        <w:rPr>
          <w:rFonts w:ascii="Trebuchet MS" w:hAnsi="Trebuchet MS" w:cs="Arial"/>
          <w:sz w:val="20"/>
          <w:szCs w:val="20"/>
        </w:rPr>
        <w:t xml:space="preserve"> “Face To Face”</w:t>
      </w:r>
      <w:r>
        <w:rPr>
          <w:rFonts w:ascii="Trebuchet MS" w:hAnsi="Trebuchet MS" w:cs="Arial"/>
          <w:sz w:val="20"/>
          <w:szCs w:val="20"/>
        </w:rPr>
        <w:t xml:space="preserve"> before you do</w:t>
      </w:r>
      <w:r w:rsidR="00E634F2">
        <w:rPr>
          <w:rFonts w:ascii="Trebuchet MS" w:hAnsi="Trebuchet MS" w:cs="Arial"/>
          <w:sz w:val="20"/>
          <w:szCs w:val="20"/>
        </w:rPr>
        <w:t>.</w:t>
      </w:r>
    </w:p>
    <w:p w14:paraId="488D6D63" w14:textId="77777777" w:rsidR="00E634F2" w:rsidRPr="00E634F2" w:rsidRDefault="00E634F2" w:rsidP="00BE1F18">
      <w:pPr>
        <w:autoSpaceDE w:val="0"/>
        <w:autoSpaceDN w:val="0"/>
        <w:adjustRightInd w:val="0"/>
        <w:spacing w:after="0" w:line="360" w:lineRule="auto"/>
        <w:ind w:left="360"/>
        <w:rPr>
          <w:rFonts w:ascii="Trebuchet MS" w:hAnsi="Trebuchet MS" w:cs="Arial"/>
          <w:sz w:val="20"/>
          <w:szCs w:val="20"/>
        </w:rPr>
      </w:pPr>
    </w:p>
    <w:p w14:paraId="74AA4A00" w14:textId="77777777" w:rsidR="00CA7A8F" w:rsidRPr="00BB4BA6" w:rsidRDefault="00CA7A8F" w:rsidP="00C1619E">
      <w:pPr>
        <w:autoSpaceDE w:val="0"/>
        <w:autoSpaceDN w:val="0"/>
        <w:adjustRightInd w:val="0"/>
        <w:spacing w:after="0" w:line="360" w:lineRule="auto"/>
        <w:rPr>
          <w:rFonts w:ascii="Trebuchet MS" w:hAnsi="Trebuchet MS" w:cs="Arial"/>
          <w:b/>
          <w:bCs/>
        </w:rPr>
      </w:pPr>
      <w:r w:rsidRPr="00BB4BA6">
        <w:rPr>
          <w:rFonts w:ascii="Trebuchet MS" w:hAnsi="Trebuchet MS" w:cs="Arial"/>
          <w:b/>
          <w:bCs/>
        </w:rPr>
        <w:t>Complete Confidential</w:t>
      </w:r>
      <w:r w:rsidR="000A70CD" w:rsidRPr="00BB4BA6">
        <w:rPr>
          <w:rFonts w:ascii="Trebuchet MS" w:hAnsi="Trebuchet MS" w:cs="Arial"/>
          <w:b/>
          <w:bCs/>
        </w:rPr>
        <w:t>ity &amp; Communication</w:t>
      </w:r>
    </w:p>
    <w:p w14:paraId="43E5D670" w14:textId="77777777" w:rsidR="00CA7A8F" w:rsidRPr="00BB4BA6" w:rsidRDefault="00CA7A8F" w:rsidP="000A70C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  <w:r w:rsidRPr="00BB4BA6">
        <w:rPr>
          <w:rFonts w:ascii="Trebuchet MS" w:hAnsi="Trebuchet MS" w:cs="Arial"/>
          <w:sz w:val="20"/>
          <w:szCs w:val="20"/>
        </w:rPr>
        <w:t>A record of adding value through communication throughout the recruitment process.</w:t>
      </w:r>
    </w:p>
    <w:p w14:paraId="63606B04" w14:textId="77777777" w:rsidR="00E634F2" w:rsidRDefault="00CA7A8F" w:rsidP="00E634F2">
      <w:pPr>
        <w:pStyle w:val="ListParagraph"/>
        <w:numPr>
          <w:ilvl w:val="0"/>
          <w:numId w:val="2"/>
        </w:numPr>
        <w:spacing w:after="0"/>
        <w:rPr>
          <w:rFonts w:ascii="Trebuchet MS" w:hAnsi="Trebuchet MS" w:cs="Arial"/>
          <w:sz w:val="20"/>
          <w:szCs w:val="20"/>
        </w:rPr>
      </w:pPr>
      <w:r w:rsidRPr="00BB4BA6">
        <w:rPr>
          <w:rFonts w:ascii="Trebuchet MS" w:hAnsi="Trebuchet MS" w:cs="Arial"/>
          <w:sz w:val="20"/>
          <w:szCs w:val="20"/>
        </w:rPr>
        <w:t>Reconciliation of any issues with candidate; paving the way for acceptance.</w:t>
      </w:r>
    </w:p>
    <w:p w14:paraId="04F65A9D" w14:textId="77777777" w:rsidR="00E634F2" w:rsidRPr="00E634F2" w:rsidRDefault="00E634F2" w:rsidP="00BE1F18">
      <w:pPr>
        <w:pStyle w:val="ListParagraph"/>
        <w:spacing w:after="0" w:line="360" w:lineRule="auto"/>
        <w:rPr>
          <w:rFonts w:ascii="Trebuchet MS" w:hAnsi="Trebuchet MS" w:cs="Arial"/>
          <w:sz w:val="20"/>
          <w:szCs w:val="20"/>
        </w:rPr>
      </w:pPr>
    </w:p>
    <w:p w14:paraId="79FEEA8F" w14:textId="77777777" w:rsidR="0080548C" w:rsidRPr="00BB4BA6" w:rsidRDefault="00834BE3" w:rsidP="0080548C">
      <w:pPr>
        <w:autoSpaceDE w:val="0"/>
        <w:autoSpaceDN w:val="0"/>
        <w:adjustRightInd w:val="0"/>
        <w:spacing w:after="0" w:line="360" w:lineRule="auto"/>
        <w:rPr>
          <w:rFonts w:ascii="Trebuchet MS" w:hAnsi="Trebuchet MS" w:cs="Arial"/>
          <w:b/>
          <w:bCs/>
        </w:rPr>
      </w:pPr>
      <w:r>
        <w:rPr>
          <w:rFonts w:ascii="Trebuchet MS" w:hAnsi="Trebuchet MS" w:cs="Arial"/>
          <w:b/>
          <w:bCs/>
        </w:rPr>
        <w:t>Post Placement Follow Up &amp; Support</w:t>
      </w:r>
    </w:p>
    <w:p w14:paraId="437972A0" w14:textId="77777777" w:rsidR="0080548C" w:rsidRPr="00BB4BA6" w:rsidRDefault="00834BE3" w:rsidP="0080548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rebuchet MS" w:hAnsi="Trebuchet MS" w:cs="Arial"/>
          <w:sz w:val="20"/>
          <w:szCs w:val="20"/>
        </w:rPr>
      </w:pPr>
      <w:r>
        <w:rPr>
          <w:rFonts w:ascii="Trebuchet MS" w:hAnsi="Trebuchet MS" w:cs="Arial"/>
          <w:sz w:val="20"/>
          <w:szCs w:val="20"/>
        </w:rPr>
        <w:t>Calls at 30, 90 and 120 days with the placed candidate and hiring manager.</w:t>
      </w:r>
    </w:p>
    <w:p w14:paraId="252F3593" w14:textId="77777777" w:rsidR="0080548C" w:rsidRDefault="00834BE3" w:rsidP="0080548C">
      <w:pPr>
        <w:pStyle w:val="ListParagraph"/>
        <w:numPr>
          <w:ilvl w:val="0"/>
          <w:numId w:val="2"/>
        </w:numPr>
        <w:rPr>
          <w:rFonts w:ascii="Trebuchet MS" w:hAnsi="Trebuchet MS" w:cs="Arial"/>
          <w:sz w:val="20"/>
          <w:szCs w:val="20"/>
        </w:rPr>
      </w:pPr>
      <w:r>
        <w:rPr>
          <w:rFonts w:ascii="Trebuchet MS" w:hAnsi="Trebuchet MS" w:cs="Arial"/>
          <w:sz w:val="20"/>
          <w:szCs w:val="20"/>
        </w:rPr>
        <w:t>Early identification/r</w:t>
      </w:r>
      <w:r w:rsidR="0080548C" w:rsidRPr="00BB4BA6">
        <w:rPr>
          <w:rFonts w:ascii="Trebuchet MS" w:hAnsi="Trebuchet MS" w:cs="Arial"/>
          <w:sz w:val="20"/>
          <w:szCs w:val="20"/>
        </w:rPr>
        <w:t>econciliatio</w:t>
      </w:r>
      <w:r>
        <w:rPr>
          <w:rFonts w:ascii="Trebuchet MS" w:hAnsi="Trebuchet MS" w:cs="Arial"/>
          <w:sz w:val="20"/>
          <w:szCs w:val="20"/>
        </w:rPr>
        <w:t>n of any issues with placed candidate.</w:t>
      </w:r>
    </w:p>
    <w:sectPr w:rsidR="0080548C" w:rsidSect="00C1619E">
      <w:headerReference w:type="default" r:id="rId7"/>
      <w:footerReference w:type="default" r:id="rId8"/>
      <w:pgSz w:w="12240" w:h="15840"/>
      <w:pgMar w:top="1440" w:right="63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999406" w14:textId="77777777" w:rsidR="000A70CD" w:rsidRDefault="000A70CD" w:rsidP="000A70CD">
      <w:pPr>
        <w:spacing w:after="0" w:line="240" w:lineRule="auto"/>
      </w:pPr>
      <w:r>
        <w:separator/>
      </w:r>
    </w:p>
  </w:endnote>
  <w:endnote w:type="continuationSeparator" w:id="0">
    <w:p w14:paraId="5B466971" w14:textId="77777777" w:rsidR="000A70CD" w:rsidRDefault="000A70CD" w:rsidP="000A70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B331A4" w14:textId="77777777" w:rsidR="00C1619E" w:rsidRPr="00834BE3" w:rsidRDefault="00C1619E" w:rsidP="00C1619E">
    <w:pPr>
      <w:pStyle w:val="Footer"/>
      <w:tabs>
        <w:tab w:val="clear" w:pos="9360"/>
        <w:tab w:val="right" w:pos="10260"/>
      </w:tabs>
      <w:ind w:left="-810" w:right="-180"/>
      <w:rPr>
        <w:rFonts w:ascii="Trebuchet MS" w:hAnsi="Trebuchet MS"/>
        <w:color w:val="404040" w:themeColor="text1" w:themeTint="BF"/>
        <w:sz w:val="20"/>
        <w:szCs w:val="20"/>
      </w:rPr>
    </w:pPr>
    <w:r w:rsidRPr="00834BE3">
      <w:rPr>
        <w:rFonts w:ascii="Trebuchet MS" w:hAnsi="Trebuchet MS"/>
        <w:b/>
        <w:color w:val="404040" w:themeColor="text1" w:themeTint="BF"/>
        <w:sz w:val="20"/>
        <w:szCs w:val="20"/>
      </w:rPr>
      <w:t>EASTON</w:t>
    </w:r>
    <w:r w:rsidR="0016231C">
      <w:rPr>
        <w:rFonts w:ascii="Trebuchet MS" w:hAnsi="Trebuchet MS"/>
        <w:color w:val="404040" w:themeColor="text1" w:themeTint="BF"/>
        <w:sz w:val="20"/>
        <w:szCs w:val="20"/>
      </w:rPr>
      <w:t xml:space="preserve"> | Executive Recruiting / 3912</w:t>
    </w:r>
    <w:r w:rsidRPr="00834BE3">
      <w:rPr>
        <w:rFonts w:ascii="Trebuchet MS" w:hAnsi="Trebuchet MS"/>
        <w:color w:val="404040" w:themeColor="text1" w:themeTint="BF"/>
        <w:sz w:val="20"/>
        <w:szCs w:val="20"/>
      </w:rPr>
      <w:t xml:space="preserve"> </w:t>
    </w:r>
    <w:proofErr w:type="spellStart"/>
    <w:r w:rsidRPr="00834BE3">
      <w:rPr>
        <w:rFonts w:ascii="Trebuchet MS" w:hAnsi="Trebuchet MS"/>
        <w:color w:val="404040" w:themeColor="text1" w:themeTint="BF"/>
        <w:sz w:val="20"/>
        <w:szCs w:val="20"/>
      </w:rPr>
      <w:t>Edgestone</w:t>
    </w:r>
    <w:proofErr w:type="spellEnd"/>
    <w:r w:rsidRPr="00834BE3">
      <w:rPr>
        <w:rFonts w:ascii="Trebuchet MS" w:hAnsi="Trebuchet MS"/>
        <w:color w:val="404040" w:themeColor="text1" w:themeTint="BF"/>
        <w:sz w:val="20"/>
        <w:szCs w:val="20"/>
      </w:rPr>
      <w:t xml:space="preserve"> Drive / Plano, Texas 75093 / Phone 214-675-1082 / eastonrecruiting.com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B452B7" w14:textId="77777777" w:rsidR="000A70CD" w:rsidRDefault="000A70CD" w:rsidP="000A70CD">
      <w:pPr>
        <w:spacing w:after="0" w:line="240" w:lineRule="auto"/>
      </w:pPr>
      <w:r>
        <w:separator/>
      </w:r>
    </w:p>
  </w:footnote>
  <w:footnote w:type="continuationSeparator" w:id="0">
    <w:p w14:paraId="23BE7127" w14:textId="77777777" w:rsidR="000A70CD" w:rsidRDefault="000A70CD" w:rsidP="000A70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39F54" w14:textId="569BA05D" w:rsidR="000A70CD" w:rsidRPr="001F7CA4" w:rsidRDefault="001F7CA4" w:rsidP="001F7CA4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1D97FF8" wp14:editId="4E2A6497">
          <wp:simplePos x="0" y="0"/>
          <wp:positionH relativeFrom="column">
            <wp:posOffset>-257175</wp:posOffset>
          </wp:positionH>
          <wp:positionV relativeFrom="paragraph">
            <wp:posOffset>-190500</wp:posOffset>
          </wp:positionV>
          <wp:extent cx="2867025" cy="48577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dark-smal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67025" cy="485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D80F04"/>
    <w:multiLevelType w:val="hybridMultilevel"/>
    <w:tmpl w:val="78283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1F4098"/>
    <w:multiLevelType w:val="hybridMultilevel"/>
    <w:tmpl w:val="84F67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A8F"/>
    <w:rsid w:val="00071E76"/>
    <w:rsid w:val="000A70CD"/>
    <w:rsid w:val="00151C92"/>
    <w:rsid w:val="0016231C"/>
    <w:rsid w:val="001F7CA4"/>
    <w:rsid w:val="00321847"/>
    <w:rsid w:val="0033306B"/>
    <w:rsid w:val="00346BC5"/>
    <w:rsid w:val="003A2178"/>
    <w:rsid w:val="0057720F"/>
    <w:rsid w:val="005C6119"/>
    <w:rsid w:val="00600A0E"/>
    <w:rsid w:val="006579BE"/>
    <w:rsid w:val="006D56F4"/>
    <w:rsid w:val="006F784E"/>
    <w:rsid w:val="00703B76"/>
    <w:rsid w:val="0072106D"/>
    <w:rsid w:val="00747448"/>
    <w:rsid w:val="00777DC6"/>
    <w:rsid w:val="007E00A7"/>
    <w:rsid w:val="0080548C"/>
    <w:rsid w:val="00817F57"/>
    <w:rsid w:val="00834BE3"/>
    <w:rsid w:val="0086494C"/>
    <w:rsid w:val="00935D84"/>
    <w:rsid w:val="009540FA"/>
    <w:rsid w:val="009A4F84"/>
    <w:rsid w:val="00A608E2"/>
    <w:rsid w:val="00BB4BA6"/>
    <w:rsid w:val="00BE1F18"/>
    <w:rsid w:val="00C1619E"/>
    <w:rsid w:val="00C5564E"/>
    <w:rsid w:val="00CA7A8F"/>
    <w:rsid w:val="00D7275C"/>
    <w:rsid w:val="00DD5627"/>
    <w:rsid w:val="00E634F2"/>
    <w:rsid w:val="00FA3133"/>
    <w:rsid w:val="00FB626D"/>
    <w:rsid w:val="00FC6C90"/>
    <w:rsid w:val="00FF2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4298B707"/>
  <w15:docId w15:val="{E0DA1513-3C82-40F8-99E4-B932CAC90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3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7A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A70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70CD"/>
  </w:style>
  <w:style w:type="paragraph" w:styleId="Footer">
    <w:name w:val="footer"/>
    <w:basedOn w:val="Normal"/>
    <w:link w:val="FooterChar"/>
    <w:uiPriority w:val="99"/>
    <w:unhideWhenUsed/>
    <w:rsid w:val="000A70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70CD"/>
  </w:style>
  <w:style w:type="paragraph" w:styleId="BalloonText">
    <w:name w:val="Balloon Text"/>
    <w:basedOn w:val="Normal"/>
    <w:link w:val="BalloonTextChar"/>
    <w:uiPriority w:val="99"/>
    <w:semiHidden/>
    <w:unhideWhenUsed/>
    <w:rsid w:val="000A70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0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EASTON | Executive Recruiting</vt:lpstr>
    </vt:vector>
  </TitlesOfParts>
  <Company/>
  <LinksUpToDate>false</LinksUpToDate>
  <CharactersWithSpaces>2410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EASTON | Executive Recruiting</dc:title>
  <dc:creator>EASTON</dc:creator>
  <cp:lastModifiedBy>EASTON2</cp:lastModifiedBy>
  <cp:revision>2</cp:revision>
  <cp:lastPrinted>2013-10-04T18:49:00Z</cp:lastPrinted>
  <dcterms:created xsi:type="dcterms:W3CDTF">2013-10-04T18:52:00Z</dcterms:created>
  <dcterms:modified xsi:type="dcterms:W3CDTF">2013-10-04T18:52:00Z</dcterms:modified>
</cp:coreProperties>
</file>