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DF9" w:rsidRDefault="00F8395F">
      <w:r>
        <w:t>Wooden Box Carving examples</w:t>
      </w:r>
    </w:p>
    <w:p w:rsidR="00F8395F" w:rsidRDefault="00F8395F" w:rsidP="00F8395F">
      <w:pPr>
        <w:ind w:left="-1276" w:right="-1180"/>
      </w:pPr>
      <w:r>
        <w:rPr>
          <w:noProof/>
          <w:lang w:eastAsia="en-GB"/>
        </w:rPr>
        <w:drawing>
          <wp:inline distT="0" distB="0" distL="0" distR="0">
            <wp:extent cx="5731510" cy="3418033"/>
            <wp:effectExtent l="19050" t="0" r="2540" b="0"/>
            <wp:docPr id="7" name="irc_mi" descr="http://main.globalmarketmanager.com/images/1/ech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main.globalmarketmanager.com/images/1/ech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18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3743325" cy="3743325"/>
            <wp:effectExtent l="19050" t="0" r="9525" b="0"/>
            <wp:docPr id="10" name="irc_mi" descr="http://www.mordenti.com/images/categories/bxw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ordenti.com/images/categories/bxw008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395F" w:rsidRDefault="00F8395F" w:rsidP="00F8395F">
      <w:pPr>
        <w:ind w:left="-1276" w:right="-1180"/>
      </w:pPr>
      <w:r>
        <w:rPr>
          <w:noProof/>
          <w:lang w:eastAsia="en-GB"/>
        </w:rPr>
        <w:drawing>
          <wp:inline distT="0" distB="0" distL="0" distR="0">
            <wp:extent cx="3651008" cy="2667000"/>
            <wp:effectExtent l="19050" t="0" r="6592" b="0"/>
            <wp:docPr id="13" name="irc_mi" descr="http://www.indonesian-food.88eight.com/images/b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indonesian-food.88eight.com/images/box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1008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395F" w:rsidRDefault="00F8395F" w:rsidP="00F8395F">
      <w:pPr>
        <w:ind w:left="-1276" w:right="-1180"/>
      </w:pPr>
      <w:r>
        <w:rPr>
          <w:noProof/>
          <w:lang w:eastAsia="en-GB"/>
        </w:rPr>
        <w:lastRenderedPageBreak/>
        <w:drawing>
          <wp:inline distT="0" distB="0" distL="0" distR="0">
            <wp:extent cx="4019550" cy="3743325"/>
            <wp:effectExtent l="19050" t="0" r="0" b="0"/>
            <wp:docPr id="19" name="irc_mi" descr="http://www.newageliving.co.uk/media/catalog/product/cache/1/image/5e06319eda06f020e43594a9c230972d/1/0/100_08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newageliving.co.uk/media/catalog/product/cache/1/image/5e06319eda06f020e43594a9c230972d/1/0/100_086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2143125" cy="2143125"/>
            <wp:effectExtent l="19050" t="0" r="9525" b="0"/>
            <wp:docPr id="22" name="irc_mi" descr="http://thumbs3.ebaystatic.com/d/l225/m/m1xVWFLm71nZ13vdqraGj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thumbs3.ebaystatic.com/d/l225/m/m1xVWFLm71nZ13vdqraGjN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3743325" cy="3743325"/>
            <wp:effectExtent l="19050" t="0" r="9525" b="0"/>
            <wp:docPr id="16" name="irc_mi" descr="http://www.zensationuk.com/store/image/cache/data/misc/boxes/0421-box-wood-rectangle-carved-600x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zensationuk.com/store/image/cache/data/misc/boxes/0421-box-wood-rectangle-carved-600x6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8395F" w:rsidSect="00F8395F">
      <w:pgSz w:w="11906" w:h="16838"/>
      <w:pgMar w:top="284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8395F"/>
    <w:rsid w:val="00BE1087"/>
    <w:rsid w:val="00E83E78"/>
    <w:rsid w:val="00EB39D0"/>
    <w:rsid w:val="00F839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0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39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39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gif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</Words>
  <Characters>32</Characters>
  <Application>Microsoft Office Word</Application>
  <DocSecurity>0</DocSecurity>
  <Lines>1</Lines>
  <Paragraphs>1</Paragraphs>
  <ScaleCrop>false</ScaleCrop>
  <Company>Hewlett-Packard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Gustavo</dc:creator>
  <cp:lastModifiedBy>Gustavo</cp:lastModifiedBy>
  <cp:revision>1</cp:revision>
  <dcterms:created xsi:type="dcterms:W3CDTF">2013-11-12T12:21:00Z</dcterms:created>
  <dcterms:modified xsi:type="dcterms:W3CDTF">2013-11-12T12:27:00Z</dcterms:modified>
</cp:coreProperties>
</file>