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E523F8" w14:textId="77777777" w:rsidR="00DC65CF" w:rsidRPr="0089633E" w:rsidRDefault="001B3D0B" w:rsidP="005653C6">
      <w:pPr>
        <w:spacing w:line="240" w:lineRule="auto"/>
        <w:rPr>
          <w:rFonts w:cs="Times New Roman"/>
          <w:b/>
          <w:sz w:val="28"/>
          <w:szCs w:val="28"/>
          <w:u w:val="single"/>
        </w:rPr>
      </w:pPr>
      <w:r w:rsidRPr="0089633E">
        <w:rPr>
          <w:rFonts w:cs="Times New Roman"/>
          <w:b/>
          <w:sz w:val="28"/>
          <w:szCs w:val="28"/>
          <w:u w:val="single"/>
        </w:rPr>
        <w:t>Executive Summary</w:t>
      </w:r>
    </w:p>
    <w:p w14:paraId="058A8D08" w14:textId="5464B059" w:rsidR="00DE72FF" w:rsidRPr="0089633E" w:rsidRDefault="00E82733" w:rsidP="005653C6">
      <w:pPr>
        <w:spacing w:line="240" w:lineRule="auto"/>
        <w:rPr>
          <w:rFonts w:cs="Times New Roman"/>
          <w:sz w:val="24"/>
          <w:szCs w:val="24"/>
        </w:rPr>
      </w:pPr>
      <w:proofErr w:type="spellStart"/>
      <w:r w:rsidRPr="0089633E">
        <w:rPr>
          <w:rFonts w:cs="Times New Roman"/>
          <w:sz w:val="24"/>
          <w:szCs w:val="24"/>
        </w:rPr>
        <w:t>Reconnex</w:t>
      </w:r>
      <w:proofErr w:type="spellEnd"/>
      <w:r w:rsidRPr="0089633E">
        <w:rPr>
          <w:rFonts w:cs="Times New Roman"/>
          <w:sz w:val="24"/>
          <w:szCs w:val="24"/>
        </w:rPr>
        <w:t xml:space="preserve"> </w:t>
      </w:r>
      <w:r w:rsidR="00172AC9" w:rsidRPr="0089633E">
        <w:rPr>
          <w:rFonts w:cs="Times New Roman"/>
          <w:sz w:val="24"/>
          <w:szCs w:val="24"/>
        </w:rPr>
        <w:t>bring</w:t>
      </w:r>
      <w:r w:rsidR="00A35BCE" w:rsidRPr="0089633E">
        <w:rPr>
          <w:rFonts w:cs="Times New Roman"/>
          <w:sz w:val="24"/>
          <w:szCs w:val="24"/>
        </w:rPr>
        <w:t>s</w:t>
      </w:r>
      <w:r w:rsidR="00172AC9" w:rsidRPr="0089633E">
        <w:rPr>
          <w:rFonts w:cs="Times New Roman"/>
          <w:sz w:val="24"/>
          <w:szCs w:val="24"/>
        </w:rPr>
        <w:t xml:space="preserve"> to light </w:t>
      </w:r>
      <w:r w:rsidR="00A35BCE" w:rsidRPr="0089633E">
        <w:rPr>
          <w:rFonts w:cs="Times New Roman"/>
          <w:sz w:val="24"/>
          <w:szCs w:val="24"/>
        </w:rPr>
        <w:t xml:space="preserve">the </w:t>
      </w:r>
      <w:r w:rsidR="0082620C">
        <w:rPr>
          <w:rFonts w:cs="Times New Roman"/>
          <w:sz w:val="24"/>
          <w:szCs w:val="24"/>
        </w:rPr>
        <w:t xml:space="preserve">content and context </w:t>
      </w:r>
      <w:r w:rsidR="00A35BCE" w:rsidRPr="0089633E">
        <w:rPr>
          <w:rFonts w:cs="Times New Roman"/>
          <w:sz w:val="24"/>
          <w:szCs w:val="24"/>
        </w:rPr>
        <w:t xml:space="preserve">that </w:t>
      </w:r>
      <w:r w:rsidR="00172AC9" w:rsidRPr="0089633E">
        <w:rPr>
          <w:rFonts w:cs="Times New Roman"/>
          <w:sz w:val="24"/>
          <w:szCs w:val="24"/>
        </w:rPr>
        <w:t xml:space="preserve">matters most </w:t>
      </w:r>
      <w:r w:rsidR="00BF3990">
        <w:rPr>
          <w:rFonts w:cs="Times New Roman"/>
          <w:sz w:val="24"/>
          <w:szCs w:val="24"/>
        </w:rPr>
        <w:t>for</w:t>
      </w:r>
      <w:r w:rsidR="00172AC9" w:rsidRPr="0089633E">
        <w:rPr>
          <w:rFonts w:cs="Times New Roman"/>
          <w:sz w:val="24"/>
          <w:szCs w:val="24"/>
        </w:rPr>
        <w:t xml:space="preserve"> </w:t>
      </w:r>
      <w:r w:rsidR="00DE72FF" w:rsidRPr="0089633E">
        <w:rPr>
          <w:rFonts w:cs="Times New Roman"/>
          <w:sz w:val="24"/>
          <w:szCs w:val="24"/>
        </w:rPr>
        <w:t xml:space="preserve">corporate and </w:t>
      </w:r>
      <w:r w:rsidR="00F75A27" w:rsidRPr="0089633E">
        <w:rPr>
          <w:rFonts w:cs="Times New Roman"/>
          <w:sz w:val="24"/>
          <w:szCs w:val="24"/>
        </w:rPr>
        <w:t xml:space="preserve">university </w:t>
      </w:r>
      <w:r w:rsidR="00172AC9" w:rsidRPr="0089633E">
        <w:rPr>
          <w:rFonts w:cs="Times New Roman"/>
          <w:sz w:val="24"/>
          <w:szCs w:val="24"/>
        </w:rPr>
        <w:t>alumni</w:t>
      </w:r>
      <w:r w:rsidR="00DE72FF" w:rsidRPr="0089633E">
        <w:rPr>
          <w:rFonts w:cs="Times New Roman"/>
          <w:sz w:val="24"/>
          <w:szCs w:val="24"/>
        </w:rPr>
        <w:t xml:space="preserve"> </w:t>
      </w:r>
      <w:r w:rsidR="002D3EF1" w:rsidRPr="0089633E">
        <w:rPr>
          <w:rFonts w:cs="Times New Roman"/>
          <w:sz w:val="24"/>
          <w:szCs w:val="24"/>
        </w:rPr>
        <w:t>and</w:t>
      </w:r>
      <w:r w:rsidR="00DE72FF" w:rsidRPr="0089633E">
        <w:rPr>
          <w:rFonts w:cs="Times New Roman"/>
          <w:sz w:val="24"/>
          <w:szCs w:val="24"/>
        </w:rPr>
        <w:t xml:space="preserve"> mend</w:t>
      </w:r>
      <w:r w:rsidR="002D3EF1" w:rsidRPr="0089633E">
        <w:rPr>
          <w:rFonts w:cs="Times New Roman"/>
          <w:sz w:val="24"/>
          <w:szCs w:val="24"/>
        </w:rPr>
        <w:t>s</w:t>
      </w:r>
      <w:r w:rsidR="007376DC" w:rsidRPr="0089633E">
        <w:rPr>
          <w:rFonts w:cs="Times New Roman"/>
          <w:sz w:val="24"/>
          <w:szCs w:val="24"/>
        </w:rPr>
        <w:t xml:space="preserve"> the disconnect</w:t>
      </w:r>
      <w:r w:rsidR="007F62CD" w:rsidRPr="0089633E">
        <w:rPr>
          <w:rFonts w:cs="Times New Roman"/>
          <w:sz w:val="24"/>
          <w:szCs w:val="24"/>
        </w:rPr>
        <w:t>ion</w:t>
      </w:r>
      <w:r w:rsidR="007376DC" w:rsidRPr="0089633E">
        <w:rPr>
          <w:rFonts w:cs="Times New Roman"/>
          <w:sz w:val="24"/>
          <w:szCs w:val="24"/>
        </w:rPr>
        <w:t xml:space="preserve"> between alumni and their organizations by </w:t>
      </w:r>
      <w:r w:rsidR="00317C50" w:rsidRPr="0089633E">
        <w:rPr>
          <w:rFonts w:cs="Times New Roman"/>
          <w:sz w:val="24"/>
          <w:szCs w:val="24"/>
        </w:rPr>
        <w:t xml:space="preserve">reframing the dialogue between </w:t>
      </w:r>
      <w:r w:rsidR="00F75A27" w:rsidRPr="0089633E">
        <w:rPr>
          <w:rFonts w:cs="Times New Roman"/>
          <w:sz w:val="24"/>
          <w:szCs w:val="24"/>
        </w:rPr>
        <w:t>member</w:t>
      </w:r>
      <w:r w:rsidR="002D3EF1" w:rsidRPr="0089633E">
        <w:rPr>
          <w:rFonts w:cs="Times New Roman"/>
          <w:sz w:val="24"/>
          <w:szCs w:val="24"/>
        </w:rPr>
        <w:t xml:space="preserve"> </w:t>
      </w:r>
      <w:r w:rsidR="00317C50" w:rsidRPr="0089633E">
        <w:rPr>
          <w:rFonts w:cs="Times New Roman"/>
          <w:sz w:val="24"/>
          <w:szCs w:val="24"/>
        </w:rPr>
        <w:t xml:space="preserve">constituents </w:t>
      </w:r>
      <w:r w:rsidR="00F75A27" w:rsidRPr="0089633E">
        <w:rPr>
          <w:rFonts w:cs="Times New Roman"/>
          <w:sz w:val="24"/>
          <w:szCs w:val="24"/>
        </w:rPr>
        <w:t xml:space="preserve">to promote value-creating engagement </w:t>
      </w:r>
      <w:r w:rsidR="00317C50" w:rsidRPr="0089633E">
        <w:rPr>
          <w:rFonts w:cs="Times New Roman"/>
          <w:sz w:val="24"/>
          <w:szCs w:val="24"/>
        </w:rPr>
        <w:t xml:space="preserve">and </w:t>
      </w:r>
      <w:r w:rsidR="00F75A27" w:rsidRPr="0089633E">
        <w:rPr>
          <w:rFonts w:cs="Times New Roman"/>
          <w:sz w:val="24"/>
          <w:szCs w:val="24"/>
        </w:rPr>
        <w:t>increase</w:t>
      </w:r>
      <w:r w:rsidR="00B61AEB" w:rsidRPr="0089633E">
        <w:rPr>
          <w:rFonts w:cs="Times New Roman"/>
          <w:sz w:val="24"/>
          <w:szCs w:val="24"/>
        </w:rPr>
        <w:t>d</w:t>
      </w:r>
      <w:r w:rsidR="00F606C1" w:rsidRPr="0089633E">
        <w:rPr>
          <w:rFonts w:cs="Times New Roman"/>
          <w:sz w:val="24"/>
          <w:szCs w:val="24"/>
        </w:rPr>
        <w:t xml:space="preserve"> network</w:t>
      </w:r>
      <w:r w:rsidR="007376DC" w:rsidRPr="0089633E">
        <w:rPr>
          <w:rFonts w:cs="Times New Roman"/>
          <w:sz w:val="24"/>
          <w:szCs w:val="24"/>
        </w:rPr>
        <w:t xml:space="preserve"> ROI</w:t>
      </w:r>
      <w:r w:rsidR="00317C50" w:rsidRPr="0089633E">
        <w:rPr>
          <w:rFonts w:cs="Times New Roman"/>
          <w:sz w:val="24"/>
          <w:szCs w:val="24"/>
        </w:rPr>
        <w:t>.</w:t>
      </w:r>
      <w:r w:rsidR="007F62CD" w:rsidRPr="0089633E">
        <w:rPr>
          <w:rFonts w:cs="Times New Roman"/>
          <w:sz w:val="24"/>
          <w:szCs w:val="24"/>
        </w:rPr>
        <w:t xml:space="preserve"> </w:t>
      </w:r>
      <w:r w:rsidR="00F75A27" w:rsidRPr="0089633E">
        <w:rPr>
          <w:rFonts w:cs="Times New Roman"/>
          <w:sz w:val="24"/>
          <w:szCs w:val="24"/>
        </w:rPr>
        <w:t xml:space="preserve">Our research confirmed that driving member engagement is a leading priority for alumni programs and a </w:t>
      </w:r>
      <w:r w:rsidR="00302B12" w:rsidRPr="0089633E">
        <w:rPr>
          <w:rFonts w:cs="Times New Roman"/>
          <w:sz w:val="24"/>
          <w:szCs w:val="24"/>
        </w:rPr>
        <w:t>critical</w:t>
      </w:r>
      <w:r w:rsidR="00F75A27" w:rsidRPr="0089633E">
        <w:rPr>
          <w:rFonts w:cs="Times New Roman"/>
          <w:sz w:val="24"/>
          <w:szCs w:val="24"/>
        </w:rPr>
        <w:t xml:space="preserve"> strategic </w:t>
      </w:r>
      <w:r w:rsidR="008E5EB8" w:rsidRPr="0089633E">
        <w:rPr>
          <w:rFonts w:cs="Times New Roman"/>
          <w:sz w:val="24"/>
          <w:szCs w:val="24"/>
        </w:rPr>
        <w:t>initiative</w:t>
      </w:r>
      <w:r w:rsidR="00F75A27" w:rsidRPr="0089633E">
        <w:rPr>
          <w:rFonts w:cs="Times New Roman"/>
          <w:sz w:val="24"/>
          <w:szCs w:val="24"/>
        </w:rPr>
        <w:t xml:space="preserve"> across a wide range of verticals</w:t>
      </w:r>
      <w:r w:rsidR="008E5EB8" w:rsidRPr="0089633E">
        <w:rPr>
          <w:rFonts w:cs="Times New Roman"/>
          <w:sz w:val="24"/>
          <w:szCs w:val="24"/>
        </w:rPr>
        <w:t>,</w:t>
      </w:r>
      <w:r w:rsidR="00F75A27" w:rsidRPr="0089633E">
        <w:rPr>
          <w:rFonts w:cs="Times New Roman"/>
          <w:sz w:val="24"/>
          <w:szCs w:val="24"/>
        </w:rPr>
        <w:t xml:space="preserve"> including professional services, technology, financial services, higher education, and government.</w:t>
      </w:r>
      <w:r w:rsidR="00BF0DA3" w:rsidRPr="0089633E">
        <w:rPr>
          <w:rFonts w:cs="Times New Roman"/>
          <w:sz w:val="24"/>
          <w:szCs w:val="24"/>
        </w:rPr>
        <w:t xml:space="preserve"> </w:t>
      </w:r>
      <w:r w:rsidR="00F75A27" w:rsidRPr="0089633E">
        <w:rPr>
          <w:rFonts w:cs="Times New Roman"/>
          <w:sz w:val="24"/>
          <w:szCs w:val="24"/>
        </w:rPr>
        <w:t xml:space="preserve"> </w:t>
      </w:r>
      <w:r w:rsidR="00B61AEB" w:rsidRPr="0089633E">
        <w:rPr>
          <w:rFonts w:cs="Times New Roman"/>
          <w:sz w:val="24"/>
          <w:szCs w:val="24"/>
        </w:rPr>
        <w:t xml:space="preserve">While </w:t>
      </w:r>
      <w:r w:rsidR="00DE42E6" w:rsidRPr="0089633E">
        <w:rPr>
          <w:rFonts w:cs="Times New Roman"/>
          <w:sz w:val="24"/>
          <w:szCs w:val="24"/>
        </w:rPr>
        <w:t xml:space="preserve">engagement is an organization-wide priority, more than 75% of alumni leaders were dissatisfied with their current level of member engagement. </w:t>
      </w:r>
    </w:p>
    <w:p w14:paraId="5EFE7BEB" w14:textId="2F511F4F" w:rsidR="00F606C1" w:rsidRPr="0089633E" w:rsidRDefault="006A75EB" w:rsidP="005653C6">
      <w:pPr>
        <w:spacing w:line="240" w:lineRule="auto"/>
        <w:rPr>
          <w:rFonts w:cs="Times New Roman"/>
          <w:sz w:val="24"/>
          <w:szCs w:val="24"/>
        </w:rPr>
      </w:pPr>
      <w:r w:rsidRPr="0089633E">
        <w:rPr>
          <w:rFonts w:cs="Times New Roman"/>
          <w:sz w:val="24"/>
          <w:szCs w:val="24"/>
        </w:rPr>
        <w:t xml:space="preserve">We believe that the key to unlocking the power of alumni networks is achieved by delivering relevant content at the right cadence through a preferred medium. </w:t>
      </w:r>
      <w:r w:rsidR="00B61AEB" w:rsidRPr="0089633E">
        <w:rPr>
          <w:rFonts w:cs="Times New Roman"/>
          <w:sz w:val="24"/>
          <w:szCs w:val="24"/>
        </w:rPr>
        <w:t xml:space="preserve">The benefits that accrue to both alumni and their respective organizations are numerous: </w:t>
      </w:r>
      <w:r w:rsidR="00F606C1" w:rsidRPr="0089633E">
        <w:rPr>
          <w:rFonts w:cs="Times New Roman"/>
          <w:sz w:val="24"/>
          <w:szCs w:val="24"/>
        </w:rPr>
        <w:t xml:space="preserve"> </w:t>
      </w:r>
    </w:p>
    <w:tbl>
      <w:tblPr>
        <w:tblStyle w:val="TableGrid"/>
        <w:tblW w:w="0" w:type="auto"/>
        <w:tblLook w:val="04A0" w:firstRow="1" w:lastRow="0" w:firstColumn="1" w:lastColumn="0" w:noHBand="0" w:noVBand="1"/>
      </w:tblPr>
      <w:tblGrid>
        <w:gridCol w:w="4788"/>
        <w:gridCol w:w="4788"/>
      </w:tblGrid>
      <w:tr w:rsidR="00F606C1" w:rsidRPr="0089633E" w14:paraId="155E7612" w14:textId="77777777" w:rsidTr="00F606C1">
        <w:tc>
          <w:tcPr>
            <w:tcW w:w="4788" w:type="dxa"/>
          </w:tcPr>
          <w:p w14:paraId="7B3061F1" w14:textId="4508F9C8" w:rsidR="00F606C1" w:rsidRPr="0089633E" w:rsidRDefault="00F606C1" w:rsidP="005653C6">
            <w:pPr>
              <w:jc w:val="center"/>
              <w:rPr>
                <w:rFonts w:cs="Times New Roman"/>
                <w:b/>
                <w:sz w:val="24"/>
                <w:szCs w:val="24"/>
                <w:u w:val="single"/>
              </w:rPr>
            </w:pPr>
            <w:r w:rsidRPr="0089633E">
              <w:rPr>
                <w:rFonts w:cs="Times New Roman"/>
                <w:b/>
                <w:sz w:val="24"/>
                <w:szCs w:val="24"/>
                <w:u w:val="single"/>
              </w:rPr>
              <w:t>Alumni Benefits</w:t>
            </w:r>
          </w:p>
        </w:tc>
        <w:tc>
          <w:tcPr>
            <w:tcW w:w="4788" w:type="dxa"/>
          </w:tcPr>
          <w:p w14:paraId="0A2A5729" w14:textId="784942E9" w:rsidR="00F606C1" w:rsidRPr="0089633E" w:rsidRDefault="00F606C1" w:rsidP="005653C6">
            <w:pPr>
              <w:jc w:val="center"/>
              <w:rPr>
                <w:rFonts w:cs="Times New Roman"/>
                <w:b/>
                <w:sz w:val="24"/>
                <w:szCs w:val="24"/>
                <w:u w:val="single"/>
              </w:rPr>
            </w:pPr>
            <w:r w:rsidRPr="0089633E">
              <w:rPr>
                <w:rFonts w:cs="Times New Roman"/>
                <w:b/>
                <w:sz w:val="24"/>
                <w:szCs w:val="24"/>
                <w:u w:val="single"/>
              </w:rPr>
              <w:t>Organization Benefits</w:t>
            </w:r>
          </w:p>
        </w:tc>
      </w:tr>
      <w:tr w:rsidR="00F606C1" w:rsidRPr="0089633E" w14:paraId="0D2FFBC2" w14:textId="77777777" w:rsidTr="00F606C1">
        <w:tc>
          <w:tcPr>
            <w:tcW w:w="4788" w:type="dxa"/>
          </w:tcPr>
          <w:p w14:paraId="63E45087" w14:textId="35B63072" w:rsidR="00F606C1" w:rsidRPr="0089633E" w:rsidRDefault="008E5EB8" w:rsidP="005653C6">
            <w:pPr>
              <w:rPr>
                <w:rFonts w:cs="Times New Roman"/>
                <w:sz w:val="24"/>
                <w:szCs w:val="24"/>
              </w:rPr>
            </w:pPr>
            <w:r w:rsidRPr="0089633E">
              <w:rPr>
                <w:rFonts w:cs="Times New Roman"/>
                <w:sz w:val="24"/>
                <w:szCs w:val="24"/>
              </w:rPr>
              <w:t>Career/Social Connectors</w:t>
            </w:r>
          </w:p>
        </w:tc>
        <w:tc>
          <w:tcPr>
            <w:tcW w:w="4788" w:type="dxa"/>
          </w:tcPr>
          <w:p w14:paraId="48F22987" w14:textId="061F443C" w:rsidR="00F606C1" w:rsidRPr="0089633E" w:rsidRDefault="00D91E2E" w:rsidP="005653C6">
            <w:pPr>
              <w:rPr>
                <w:rFonts w:cs="Times New Roman"/>
                <w:sz w:val="24"/>
                <w:szCs w:val="24"/>
              </w:rPr>
            </w:pPr>
            <w:r w:rsidRPr="0089633E">
              <w:rPr>
                <w:rFonts w:cs="Times New Roman"/>
                <w:sz w:val="24"/>
                <w:szCs w:val="24"/>
              </w:rPr>
              <w:t>Brand Advocacy</w:t>
            </w:r>
          </w:p>
        </w:tc>
      </w:tr>
      <w:tr w:rsidR="00F606C1" w:rsidRPr="0089633E" w14:paraId="730F8215" w14:textId="77777777" w:rsidTr="00F606C1">
        <w:tc>
          <w:tcPr>
            <w:tcW w:w="4788" w:type="dxa"/>
          </w:tcPr>
          <w:p w14:paraId="04DA018B" w14:textId="394DE2F3" w:rsidR="00F606C1" w:rsidRPr="0089633E" w:rsidRDefault="00D91E2E" w:rsidP="005653C6">
            <w:pPr>
              <w:rPr>
                <w:rFonts w:cs="Times New Roman"/>
                <w:sz w:val="24"/>
                <w:szCs w:val="24"/>
              </w:rPr>
            </w:pPr>
            <w:r w:rsidRPr="0089633E">
              <w:rPr>
                <w:rFonts w:cs="Times New Roman"/>
                <w:sz w:val="24"/>
                <w:szCs w:val="24"/>
              </w:rPr>
              <w:t>Discover Alumni That Matter</w:t>
            </w:r>
          </w:p>
        </w:tc>
        <w:tc>
          <w:tcPr>
            <w:tcW w:w="4788" w:type="dxa"/>
          </w:tcPr>
          <w:p w14:paraId="3A79F096" w14:textId="456F6F3E" w:rsidR="00F606C1" w:rsidRPr="0089633E" w:rsidRDefault="00D91E2E" w:rsidP="005653C6">
            <w:pPr>
              <w:rPr>
                <w:rFonts w:cs="Times New Roman"/>
                <w:sz w:val="24"/>
                <w:szCs w:val="24"/>
              </w:rPr>
            </w:pPr>
            <w:r w:rsidRPr="0089633E">
              <w:rPr>
                <w:rFonts w:cs="Times New Roman"/>
                <w:sz w:val="24"/>
                <w:szCs w:val="24"/>
              </w:rPr>
              <w:t>Business Development</w:t>
            </w:r>
            <w:r w:rsidR="008E5EB8" w:rsidRPr="0089633E">
              <w:rPr>
                <w:rFonts w:cs="Times New Roman"/>
                <w:sz w:val="24"/>
                <w:szCs w:val="24"/>
              </w:rPr>
              <w:t xml:space="preserve"> </w:t>
            </w:r>
            <w:r w:rsidR="007A1139" w:rsidRPr="0089633E">
              <w:rPr>
                <w:rFonts w:cs="Times New Roman"/>
                <w:sz w:val="24"/>
                <w:szCs w:val="24"/>
              </w:rPr>
              <w:t>Opportunities</w:t>
            </w:r>
          </w:p>
        </w:tc>
      </w:tr>
      <w:tr w:rsidR="00F606C1" w:rsidRPr="0089633E" w14:paraId="5FFAD32D" w14:textId="77777777" w:rsidTr="00F606C1">
        <w:tc>
          <w:tcPr>
            <w:tcW w:w="4788" w:type="dxa"/>
          </w:tcPr>
          <w:p w14:paraId="34FE466E" w14:textId="650BD850" w:rsidR="00F606C1" w:rsidRPr="0089633E" w:rsidRDefault="00CC4F14" w:rsidP="005653C6">
            <w:pPr>
              <w:tabs>
                <w:tab w:val="left" w:pos="3855"/>
              </w:tabs>
              <w:rPr>
                <w:rFonts w:cs="Times New Roman"/>
                <w:sz w:val="24"/>
                <w:szCs w:val="24"/>
              </w:rPr>
            </w:pPr>
            <w:r w:rsidRPr="0089633E">
              <w:rPr>
                <w:rFonts w:cs="Times New Roman"/>
                <w:sz w:val="24"/>
                <w:szCs w:val="24"/>
              </w:rPr>
              <w:t>Uniquely</w:t>
            </w:r>
            <w:r w:rsidR="00D91E2E" w:rsidRPr="0089633E">
              <w:rPr>
                <w:rFonts w:cs="Times New Roman"/>
                <w:sz w:val="24"/>
                <w:szCs w:val="24"/>
              </w:rPr>
              <w:t xml:space="preserve"> Tailor</w:t>
            </w:r>
            <w:r w:rsidR="008E5EB8" w:rsidRPr="0089633E">
              <w:rPr>
                <w:rFonts w:cs="Times New Roman"/>
                <w:sz w:val="24"/>
                <w:szCs w:val="24"/>
              </w:rPr>
              <w:t>ed</w:t>
            </w:r>
            <w:r w:rsidR="00D91E2E" w:rsidRPr="0089633E">
              <w:rPr>
                <w:rFonts w:cs="Times New Roman"/>
                <w:sz w:val="24"/>
                <w:szCs w:val="24"/>
              </w:rPr>
              <w:t xml:space="preserve"> News/Events</w:t>
            </w:r>
          </w:p>
        </w:tc>
        <w:tc>
          <w:tcPr>
            <w:tcW w:w="4788" w:type="dxa"/>
          </w:tcPr>
          <w:p w14:paraId="19E0CBE5" w14:textId="21CFC6AF" w:rsidR="00F606C1" w:rsidRPr="0089633E" w:rsidRDefault="00D91E2E" w:rsidP="005653C6">
            <w:pPr>
              <w:rPr>
                <w:rFonts w:cs="Times New Roman"/>
                <w:sz w:val="24"/>
                <w:szCs w:val="24"/>
              </w:rPr>
            </w:pPr>
            <w:r w:rsidRPr="0089633E">
              <w:rPr>
                <w:rFonts w:cs="Times New Roman"/>
                <w:sz w:val="24"/>
                <w:szCs w:val="24"/>
              </w:rPr>
              <w:t>Recruitment Cost Savings</w:t>
            </w:r>
            <w:r w:rsidR="001D7577" w:rsidRPr="0089633E">
              <w:rPr>
                <w:rFonts w:cs="Times New Roman"/>
                <w:sz w:val="24"/>
                <w:szCs w:val="24"/>
              </w:rPr>
              <w:t>/Referrals</w:t>
            </w:r>
          </w:p>
        </w:tc>
      </w:tr>
      <w:tr w:rsidR="00F606C1" w:rsidRPr="0089633E" w14:paraId="13967FEA" w14:textId="77777777" w:rsidTr="00F606C1">
        <w:tc>
          <w:tcPr>
            <w:tcW w:w="4788" w:type="dxa"/>
          </w:tcPr>
          <w:p w14:paraId="34844E06" w14:textId="675B555D" w:rsidR="00F606C1" w:rsidRPr="0089633E" w:rsidRDefault="00CC4F14" w:rsidP="005653C6">
            <w:pPr>
              <w:rPr>
                <w:rFonts w:cs="Times New Roman"/>
                <w:sz w:val="24"/>
                <w:szCs w:val="24"/>
              </w:rPr>
            </w:pPr>
            <w:r w:rsidRPr="0089633E">
              <w:rPr>
                <w:rFonts w:cs="Times New Roman"/>
                <w:sz w:val="24"/>
                <w:szCs w:val="24"/>
              </w:rPr>
              <w:t>Professional Mentorship</w:t>
            </w:r>
          </w:p>
        </w:tc>
        <w:tc>
          <w:tcPr>
            <w:tcW w:w="4788" w:type="dxa"/>
          </w:tcPr>
          <w:p w14:paraId="52B20C81" w14:textId="011E8E19" w:rsidR="00F606C1" w:rsidRPr="0089633E" w:rsidRDefault="00D91E2E" w:rsidP="005653C6">
            <w:pPr>
              <w:rPr>
                <w:rFonts w:cs="Times New Roman"/>
                <w:sz w:val="24"/>
                <w:szCs w:val="24"/>
              </w:rPr>
            </w:pPr>
            <w:r w:rsidRPr="0089633E">
              <w:rPr>
                <w:rFonts w:cs="Times New Roman"/>
                <w:sz w:val="24"/>
                <w:szCs w:val="24"/>
              </w:rPr>
              <w:t>Network Intelligence</w:t>
            </w:r>
          </w:p>
        </w:tc>
      </w:tr>
    </w:tbl>
    <w:p w14:paraId="4FCB1407" w14:textId="77777777" w:rsidR="00CC4F14" w:rsidRPr="0089633E" w:rsidRDefault="00CC4F14" w:rsidP="005653C6">
      <w:pPr>
        <w:spacing w:line="240" w:lineRule="auto"/>
        <w:rPr>
          <w:rFonts w:cs="Times New Roman"/>
          <w:sz w:val="24"/>
          <w:szCs w:val="24"/>
        </w:rPr>
      </w:pPr>
    </w:p>
    <w:p w14:paraId="6FAD685E" w14:textId="35CE21BF" w:rsidR="00D103F4" w:rsidRPr="00586C7C" w:rsidRDefault="00907A1D" w:rsidP="005653C6">
      <w:pPr>
        <w:spacing w:line="240" w:lineRule="auto"/>
        <w:rPr>
          <w:rFonts w:cs="Times New Roman"/>
          <w:sz w:val="24"/>
          <w:szCs w:val="24"/>
        </w:rPr>
      </w:pPr>
      <w:r w:rsidRPr="00586C7C">
        <w:rPr>
          <w:rFonts w:cs="Times New Roman"/>
          <w:sz w:val="24"/>
          <w:szCs w:val="24"/>
        </w:rPr>
        <w:t xml:space="preserve">Alumni reticence </w:t>
      </w:r>
      <w:r w:rsidR="00DA6027" w:rsidRPr="00586C7C">
        <w:rPr>
          <w:rFonts w:cs="Times New Roman"/>
          <w:sz w:val="24"/>
          <w:szCs w:val="24"/>
        </w:rPr>
        <w:t xml:space="preserve">in </w:t>
      </w:r>
      <w:r w:rsidR="00D103F4" w:rsidRPr="00586C7C">
        <w:rPr>
          <w:rFonts w:cs="Times New Roman"/>
          <w:sz w:val="24"/>
          <w:szCs w:val="24"/>
        </w:rPr>
        <w:t xml:space="preserve">felt in equal measure within </w:t>
      </w:r>
      <w:r w:rsidR="0082620C">
        <w:rPr>
          <w:rFonts w:cs="Times New Roman"/>
          <w:sz w:val="24"/>
          <w:szCs w:val="24"/>
        </w:rPr>
        <w:t xml:space="preserve">both </w:t>
      </w:r>
      <w:r w:rsidR="00D103F4" w:rsidRPr="00586C7C">
        <w:rPr>
          <w:rFonts w:cs="Times New Roman"/>
          <w:sz w:val="24"/>
          <w:szCs w:val="24"/>
        </w:rPr>
        <w:t xml:space="preserve">the university and </w:t>
      </w:r>
      <w:r w:rsidRPr="00586C7C">
        <w:rPr>
          <w:rFonts w:cs="Times New Roman"/>
          <w:sz w:val="24"/>
          <w:szCs w:val="24"/>
        </w:rPr>
        <w:t xml:space="preserve">corporate </w:t>
      </w:r>
      <w:r w:rsidR="00D103F4" w:rsidRPr="00586C7C">
        <w:rPr>
          <w:rFonts w:cs="Times New Roman"/>
          <w:sz w:val="24"/>
          <w:szCs w:val="24"/>
        </w:rPr>
        <w:t xml:space="preserve">arenas, </w:t>
      </w:r>
      <w:r w:rsidR="00DA6027" w:rsidRPr="00586C7C">
        <w:rPr>
          <w:rFonts w:cs="Times New Roman"/>
          <w:sz w:val="24"/>
          <w:szCs w:val="24"/>
        </w:rPr>
        <w:t>now m</w:t>
      </w:r>
      <w:r w:rsidR="00D103F4" w:rsidRPr="00586C7C">
        <w:rPr>
          <w:rFonts w:cs="Times New Roman"/>
          <w:sz w:val="24"/>
          <w:szCs w:val="24"/>
        </w:rPr>
        <w:t>ore than ever as:</w:t>
      </w:r>
    </w:p>
    <w:p w14:paraId="3A7A9A7F" w14:textId="77777777" w:rsidR="00D103F4" w:rsidRDefault="00D103F4" w:rsidP="00D103F4">
      <w:pPr>
        <w:pStyle w:val="ListParagraph"/>
        <w:numPr>
          <w:ilvl w:val="0"/>
          <w:numId w:val="13"/>
        </w:numPr>
        <w:spacing w:line="240" w:lineRule="auto"/>
        <w:rPr>
          <w:rFonts w:cs="Times New Roman"/>
          <w:sz w:val="24"/>
          <w:szCs w:val="24"/>
        </w:rPr>
      </w:pPr>
      <w:r w:rsidRPr="00586C7C">
        <w:rPr>
          <w:rFonts w:cs="Times New Roman"/>
          <w:sz w:val="24"/>
          <w:szCs w:val="24"/>
        </w:rPr>
        <w:t xml:space="preserve">Schools struggle to engage graduates beyond degree conferral and have become increasingly reliant on their alumni network ranking to attract enrollment and procure gifts, and </w:t>
      </w:r>
    </w:p>
    <w:p w14:paraId="3FF166F1" w14:textId="77777777" w:rsidR="0082620C" w:rsidRPr="00586C7C" w:rsidRDefault="0082620C" w:rsidP="0082620C">
      <w:pPr>
        <w:pStyle w:val="ListParagraph"/>
        <w:spacing w:line="240" w:lineRule="auto"/>
        <w:ind w:left="360"/>
        <w:rPr>
          <w:rFonts w:cs="Times New Roman"/>
          <w:sz w:val="24"/>
          <w:szCs w:val="24"/>
        </w:rPr>
      </w:pPr>
    </w:p>
    <w:p w14:paraId="6CEED2BF" w14:textId="77D0C248" w:rsidR="00586C7C" w:rsidRPr="00586C7C" w:rsidRDefault="00D103F4" w:rsidP="00D103F4">
      <w:pPr>
        <w:pStyle w:val="ListParagraph"/>
        <w:numPr>
          <w:ilvl w:val="0"/>
          <w:numId w:val="13"/>
        </w:numPr>
        <w:spacing w:line="240" w:lineRule="auto"/>
        <w:rPr>
          <w:rFonts w:cs="Times New Roman"/>
          <w:sz w:val="24"/>
          <w:szCs w:val="24"/>
        </w:rPr>
      </w:pPr>
      <w:r w:rsidRPr="00586C7C">
        <w:rPr>
          <w:rFonts w:cs="Times New Roman"/>
          <w:sz w:val="24"/>
          <w:szCs w:val="24"/>
        </w:rPr>
        <w:t>O</w:t>
      </w:r>
      <w:r w:rsidR="00586C7C">
        <w:rPr>
          <w:rFonts w:cs="Times New Roman"/>
          <w:sz w:val="24"/>
          <w:szCs w:val="24"/>
        </w:rPr>
        <w:t xml:space="preserve">rganizations have come to understand </w:t>
      </w:r>
      <w:r w:rsidRPr="00586C7C">
        <w:rPr>
          <w:rFonts w:cs="Times New Roman"/>
          <w:sz w:val="24"/>
          <w:szCs w:val="24"/>
        </w:rPr>
        <w:t>that employees are colleagues for life that are capable of returning tremendous value by way of referrals, collaborative opportunities and networking.</w:t>
      </w:r>
    </w:p>
    <w:p w14:paraId="18DC419D" w14:textId="433FF15E" w:rsidR="00586C7C" w:rsidRPr="00586C7C" w:rsidRDefault="00586C7C" w:rsidP="00586C7C">
      <w:pPr>
        <w:spacing w:line="240" w:lineRule="auto"/>
        <w:rPr>
          <w:rFonts w:cs="Times New Roman"/>
          <w:sz w:val="24"/>
          <w:szCs w:val="24"/>
        </w:rPr>
      </w:pPr>
      <w:proofErr w:type="spellStart"/>
      <w:r w:rsidRPr="00586C7C">
        <w:rPr>
          <w:rFonts w:cs="Times New Roman"/>
          <w:sz w:val="24"/>
          <w:szCs w:val="24"/>
        </w:rPr>
        <w:t>Reconnex</w:t>
      </w:r>
      <w:proofErr w:type="spellEnd"/>
      <w:r w:rsidRPr="00586C7C">
        <w:rPr>
          <w:rFonts w:cs="Times New Roman"/>
          <w:sz w:val="24"/>
          <w:szCs w:val="24"/>
        </w:rPr>
        <w:t xml:space="preserve"> is a mobile-first platform that engages corporate and university alumni with event programming and news content, career opportunities, and networking prospects, uniquely curated for every member based on their location, schedule, interests and career path.  Mobile is the communication and transaction medium of today and the future.  </w:t>
      </w:r>
      <w:proofErr w:type="spellStart"/>
      <w:r w:rsidRPr="00586C7C">
        <w:rPr>
          <w:rFonts w:cs="Times New Roman"/>
          <w:sz w:val="24"/>
          <w:szCs w:val="24"/>
        </w:rPr>
        <w:t>Reconnex</w:t>
      </w:r>
      <w:proofErr w:type="spellEnd"/>
      <w:r w:rsidRPr="00586C7C">
        <w:rPr>
          <w:rFonts w:cs="Times New Roman"/>
          <w:sz w:val="24"/>
          <w:szCs w:val="24"/>
        </w:rPr>
        <w:t xml:space="preserve"> harnesses the power of the alumni network by creating vetted, private networks that deliver valuable, personalized data and event opportunities that </w:t>
      </w:r>
      <w:r w:rsidR="0082620C">
        <w:rPr>
          <w:rFonts w:cs="Times New Roman"/>
          <w:sz w:val="24"/>
          <w:szCs w:val="24"/>
        </w:rPr>
        <w:t>reveal</w:t>
      </w:r>
      <w:r w:rsidRPr="00586C7C">
        <w:rPr>
          <w:rFonts w:cs="Times New Roman"/>
          <w:sz w:val="24"/>
          <w:szCs w:val="24"/>
        </w:rPr>
        <w:t xml:space="preserve"> the many points of affinity within a community that is rich in untapped transactional value. </w:t>
      </w:r>
    </w:p>
    <w:p w14:paraId="01836718" w14:textId="7A951A21" w:rsidR="007A1139" w:rsidRPr="00586C7C" w:rsidRDefault="00282B14" w:rsidP="00586C7C">
      <w:pPr>
        <w:pStyle w:val="ListParagraph"/>
        <w:spacing w:line="240" w:lineRule="auto"/>
        <w:ind w:left="0"/>
        <w:rPr>
          <w:rFonts w:cs="Times New Roman"/>
          <w:sz w:val="24"/>
          <w:szCs w:val="24"/>
        </w:rPr>
      </w:pPr>
      <w:r w:rsidRPr="00B36260">
        <w:rPr>
          <w:rFonts w:cs="Times New Roman"/>
          <w:sz w:val="24"/>
          <w:szCs w:val="24"/>
        </w:rPr>
        <w:t xml:space="preserve">The initial </w:t>
      </w:r>
      <w:r w:rsidR="007A1139" w:rsidRPr="00B36260">
        <w:rPr>
          <w:rFonts w:cs="Times New Roman"/>
          <w:sz w:val="24"/>
          <w:szCs w:val="24"/>
        </w:rPr>
        <w:t>market</w:t>
      </w:r>
      <w:r w:rsidRPr="00B36260">
        <w:rPr>
          <w:rFonts w:cs="Times New Roman"/>
          <w:sz w:val="24"/>
          <w:szCs w:val="24"/>
        </w:rPr>
        <w:t xml:space="preserve"> response to the </w:t>
      </w:r>
      <w:proofErr w:type="spellStart"/>
      <w:r w:rsidRPr="00B36260">
        <w:rPr>
          <w:rFonts w:cs="Times New Roman"/>
          <w:sz w:val="24"/>
          <w:szCs w:val="24"/>
        </w:rPr>
        <w:t>Reconnex</w:t>
      </w:r>
      <w:proofErr w:type="spellEnd"/>
      <w:r w:rsidRPr="00B36260">
        <w:rPr>
          <w:rFonts w:cs="Times New Roman"/>
          <w:sz w:val="24"/>
          <w:szCs w:val="24"/>
        </w:rPr>
        <w:t xml:space="preserve"> solution has been resoundingly positive. Customer targets within</w:t>
      </w:r>
      <w:r w:rsidR="0065496C" w:rsidRPr="00B36260">
        <w:rPr>
          <w:rFonts w:cs="Times New Roman"/>
          <w:sz w:val="24"/>
          <w:szCs w:val="24"/>
        </w:rPr>
        <w:t xml:space="preserve"> the </w:t>
      </w:r>
      <w:r w:rsidR="007A1139" w:rsidRPr="00B36260">
        <w:rPr>
          <w:rFonts w:cs="Times New Roman"/>
          <w:sz w:val="24"/>
          <w:szCs w:val="24"/>
        </w:rPr>
        <w:t xml:space="preserve">top </w:t>
      </w:r>
      <w:r w:rsidR="007C043A" w:rsidRPr="00B36260">
        <w:rPr>
          <w:rFonts w:cs="Times New Roman"/>
          <w:sz w:val="24"/>
          <w:szCs w:val="24"/>
        </w:rPr>
        <w:t xml:space="preserve">100 law firms in the U.S., the largest consultancies and financial services firms, and the top </w:t>
      </w:r>
      <w:r w:rsidR="007A1139" w:rsidRPr="00B36260">
        <w:rPr>
          <w:rFonts w:cs="Times New Roman"/>
          <w:sz w:val="24"/>
          <w:szCs w:val="24"/>
        </w:rPr>
        <w:t>50 business and law schools in the U.S.</w:t>
      </w:r>
      <w:r w:rsidRPr="00B36260">
        <w:rPr>
          <w:rFonts w:cs="Times New Roman"/>
          <w:sz w:val="24"/>
          <w:szCs w:val="24"/>
        </w:rPr>
        <w:t xml:space="preserve"> have committed to </w:t>
      </w:r>
      <w:r w:rsidR="00B36260" w:rsidRPr="00B36260">
        <w:rPr>
          <w:rFonts w:cs="Times New Roman"/>
          <w:sz w:val="24"/>
          <w:szCs w:val="24"/>
        </w:rPr>
        <w:t xml:space="preserve">test our </w:t>
      </w:r>
      <w:r w:rsidRPr="00B36260">
        <w:rPr>
          <w:rFonts w:cs="Times New Roman"/>
          <w:sz w:val="24"/>
          <w:szCs w:val="24"/>
        </w:rPr>
        <w:t xml:space="preserve">beta </w:t>
      </w:r>
      <w:r w:rsidR="00B36260" w:rsidRPr="00B36260">
        <w:rPr>
          <w:rFonts w:cs="Times New Roman"/>
          <w:sz w:val="24"/>
          <w:szCs w:val="24"/>
        </w:rPr>
        <w:t>product and buy our generally available release.</w:t>
      </w:r>
    </w:p>
    <w:p w14:paraId="6E70B7EF" w14:textId="77777777" w:rsidR="00213ABA" w:rsidRPr="0089633E" w:rsidRDefault="00213ABA" w:rsidP="005653C6">
      <w:pPr>
        <w:spacing w:line="240" w:lineRule="auto"/>
        <w:rPr>
          <w:b/>
          <w:sz w:val="28"/>
          <w:szCs w:val="28"/>
          <w:u w:val="single"/>
        </w:rPr>
      </w:pPr>
      <w:r w:rsidRPr="0089633E">
        <w:rPr>
          <w:b/>
          <w:sz w:val="28"/>
          <w:szCs w:val="28"/>
          <w:u w:val="single"/>
        </w:rPr>
        <w:t>Company Overview</w:t>
      </w:r>
    </w:p>
    <w:p w14:paraId="37E44387" w14:textId="4C94E1EF" w:rsidR="00B652E1" w:rsidRPr="0089633E" w:rsidRDefault="00B91E28" w:rsidP="005653C6">
      <w:pPr>
        <w:spacing w:line="240" w:lineRule="auto"/>
        <w:rPr>
          <w:sz w:val="24"/>
          <w:szCs w:val="24"/>
        </w:rPr>
      </w:pPr>
      <w:proofErr w:type="spellStart"/>
      <w:r w:rsidRPr="0089633E">
        <w:rPr>
          <w:sz w:val="24"/>
          <w:szCs w:val="24"/>
        </w:rPr>
        <w:t>Reconnex</w:t>
      </w:r>
      <w:proofErr w:type="spellEnd"/>
      <w:r w:rsidR="00213ABA" w:rsidRPr="0089633E">
        <w:rPr>
          <w:sz w:val="24"/>
          <w:szCs w:val="24"/>
        </w:rPr>
        <w:t xml:space="preserve"> has created a mobile</w:t>
      </w:r>
      <w:r w:rsidR="00B652E1" w:rsidRPr="0089633E">
        <w:rPr>
          <w:sz w:val="24"/>
          <w:szCs w:val="24"/>
        </w:rPr>
        <w:t>-first</w:t>
      </w:r>
      <w:r w:rsidR="00213ABA" w:rsidRPr="0089633E">
        <w:rPr>
          <w:sz w:val="24"/>
          <w:szCs w:val="24"/>
        </w:rPr>
        <w:t xml:space="preserve"> solution that focuses on creating higher transactional value to </w:t>
      </w:r>
      <w:r w:rsidR="00080C2F" w:rsidRPr="0089633E">
        <w:rPr>
          <w:sz w:val="24"/>
          <w:szCs w:val="24"/>
        </w:rPr>
        <w:t>alumni</w:t>
      </w:r>
      <w:r w:rsidR="00213ABA" w:rsidRPr="0089633E">
        <w:rPr>
          <w:sz w:val="24"/>
          <w:szCs w:val="24"/>
        </w:rPr>
        <w:t xml:space="preserve"> </w:t>
      </w:r>
      <w:r w:rsidR="00B652E1" w:rsidRPr="0089633E">
        <w:rPr>
          <w:sz w:val="24"/>
          <w:szCs w:val="24"/>
        </w:rPr>
        <w:t xml:space="preserve">and </w:t>
      </w:r>
      <w:r w:rsidR="00213ABA" w:rsidRPr="0089633E">
        <w:rPr>
          <w:sz w:val="24"/>
          <w:szCs w:val="24"/>
        </w:rPr>
        <w:t>administrators</w:t>
      </w:r>
      <w:r w:rsidR="00B652E1" w:rsidRPr="0089633E">
        <w:rPr>
          <w:sz w:val="24"/>
          <w:szCs w:val="24"/>
        </w:rPr>
        <w:t xml:space="preserve"> in </w:t>
      </w:r>
      <w:r w:rsidR="006947E1">
        <w:rPr>
          <w:sz w:val="24"/>
          <w:szCs w:val="24"/>
        </w:rPr>
        <w:t xml:space="preserve">both </w:t>
      </w:r>
      <w:r w:rsidR="00B652E1" w:rsidRPr="0089633E">
        <w:rPr>
          <w:sz w:val="24"/>
          <w:szCs w:val="24"/>
        </w:rPr>
        <w:t xml:space="preserve">the </w:t>
      </w:r>
      <w:r w:rsidR="002D3EF1" w:rsidRPr="0089633E">
        <w:rPr>
          <w:sz w:val="24"/>
          <w:szCs w:val="24"/>
        </w:rPr>
        <w:t xml:space="preserve">corporate </w:t>
      </w:r>
      <w:r w:rsidR="00B652E1" w:rsidRPr="0089633E">
        <w:rPr>
          <w:sz w:val="24"/>
          <w:szCs w:val="24"/>
        </w:rPr>
        <w:t xml:space="preserve">and </w:t>
      </w:r>
      <w:r w:rsidR="002D3EF1" w:rsidRPr="0089633E">
        <w:rPr>
          <w:sz w:val="24"/>
          <w:szCs w:val="24"/>
        </w:rPr>
        <w:t xml:space="preserve">university </w:t>
      </w:r>
      <w:r w:rsidR="00B652E1" w:rsidRPr="0089633E">
        <w:rPr>
          <w:sz w:val="24"/>
          <w:szCs w:val="24"/>
        </w:rPr>
        <w:t>setting.</w:t>
      </w:r>
      <w:r w:rsidR="00213ABA" w:rsidRPr="0089633E">
        <w:rPr>
          <w:sz w:val="24"/>
          <w:szCs w:val="24"/>
        </w:rPr>
        <w:t xml:space="preserve"> The value of the alumni network is enhance</w:t>
      </w:r>
      <w:r w:rsidR="0036656B" w:rsidRPr="0089633E">
        <w:rPr>
          <w:sz w:val="24"/>
          <w:szCs w:val="24"/>
        </w:rPr>
        <w:t>d</w:t>
      </w:r>
      <w:r w:rsidR="00213ABA" w:rsidRPr="0089633E">
        <w:rPr>
          <w:sz w:val="24"/>
          <w:szCs w:val="24"/>
        </w:rPr>
        <w:t xml:space="preserve"> by content and connection opportunities that are timely, relevant, and compelling. </w:t>
      </w:r>
      <w:r w:rsidR="00B652E1" w:rsidRPr="0089633E">
        <w:rPr>
          <w:sz w:val="24"/>
          <w:szCs w:val="24"/>
        </w:rPr>
        <w:t xml:space="preserve">The </w:t>
      </w:r>
      <w:proofErr w:type="spellStart"/>
      <w:r w:rsidR="00B652E1" w:rsidRPr="0089633E">
        <w:rPr>
          <w:sz w:val="24"/>
          <w:szCs w:val="24"/>
        </w:rPr>
        <w:t>Reconnex</w:t>
      </w:r>
      <w:proofErr w:type="spellEnd"/>
      <w:r w:rsidR="00B652E1" w:rsidRPr="0089633E">
        <w:rPr>
          <w:sz w:val="24"/>
          <w:szCs w:val="24"/>
        </w:rPr>
        <w:t xml:space="preserve"> </w:t>
      </w:r>
      <w:r w:rsidR="00A06300" w:rsidRPr="0089633E">
        <w:rPr>
          <w:sz w:val="24"/>
          <w:szCs w:val="24"/>
        </w:rPr>
        <w:t xml:space="preserve">platform </w:t>
      </w:r>
      <w:r w:rsidR="00B652E1" w:rsidRPr="0089633E">
        <w:rPr>
          <w:sz w:val="24"/>
          <w:szCs w:val="24"/>
        </w:rPr>
        <w:t xml:space="preserve">delivers curated content based on </w:t>
      </w:r>
      <w:r w:rsidR="00A06300" w:rsidRPr="0089633E">
        <w:rPr>
          <w:sz w:val="24"/>
          <w:szCs w:val="24"/>
        </w:rPr>
        <w:t xml:space="preserve">member </w:t>
      </w:r>
      <w:r w:rsidR="00B652E1" w:rsidRPr="0089633E">
        <w:rPr>
          <w:sz w:val="24"/>
          <w:szCs w:val="24"/>
        </w:rPr>
        <w:t xml:space="preserve">pathways – where, when, what and with whom – all of which lead to more predicable returns. </w:t>
      </w:r>
    </w:p>
    <w:p w14:paraId="2E6DDCB1" w14:textId="77777777" w:rsidR="00213ABA" w:rsidRPr="0089633E" w:rsidRDefault="00B91E28" w:rsidP="005653C6">
      <w:pPr>
        <w:spacing w:line="240" w:lineRule="auto"/>
        <w:rPr>
          <w:sz w:val="24"/>
          <w:szCs w:val="24"/>
        </w:rPr>
      </w:pPr>
      <w:proofErr w:type="spellStart"/>
      <w:r w:rsidRPr="0089633E">
        <w:rPr>
          <w:sz w:val="24"/>
          <w:szCs w:val="24"/>
        </w:rPr>
        <w:t>Reconnex</w:t>
      </w:r>
      <w:proofErr w:type="spellEnd"/>
      <w:r w:rsidR="00213ABA" w:rsidRPr="0089633E">
        <w:rPr>
          <w:sz w:val="24"/>
          <w:szCs w:val="24"/>
        </w:rPr>
        <w:t xml:space="preserve"> adds value to the following constituents: </w:t>
      </w:r>
    </w:p>
    <w:p w14:paraId="63168CF5" w14:textId="18D9133F" w:rsidR="000E7404" w:rsidRPr="0089633E" w:rsidRDefault="00213ABA" w:rsidP="005653C6">
      <w:pPr>
        <w:spacing w:line="240" w:lineRule="auto"/>
        <w:rPr>
          <w:sz w:val="24"/>
          <w:szCs w:val="24"/>
        </w:rPr>
      </w:pPr>
      <w:r w:rsidRPr="0089633E">
        <w:rPr>
          <w:sz w:val="24"/>
          <w:szCs w:val="24"/>
        </w:rPr>
        <w:t xml:space="preserve">For alumni of </w:t>
      </w:r>
      <w:r w:rsidR="008477BA" w:rsidRPr="0089633E">
        <w:rPr>
          <w:sz w:val="24"/>
          <w:szCs w:val="24"/>
        </w:rPr>
        <w:t xml:space="preserve">universities </w:t>
      </w:r>
      <w:r w:rsidRPr="0089633E">
        <w:rPr>
          <w:sz w:val="24"/>
          <w:szCs w:val="24"/>
        </w:rPr>
        <w:t>and organizations</w:t>
      </w:r>
      <w:r w:rsidR="00BF2854" w:rsidRPr="0089633E">
        <w:rPr>
          <w:sz w:val="24"/>
          <w:szCs w:val="24"/>
        </w:rPr>
        <w:t>,</w:t>
      </w:r>
      <w:r w:rsidRPr="0089633E">
        <w:rPr>
          <w:sz w:val="24"/>
          <w:szCs w:val="24"/>
        </w:rPr>
        <w:t xml:space="preserve"> content will be focused around event programing</w:t>
      </w:r>
      <w:r w:rsidR="003E48FE" w:rsidRPr="0089633E">
        <w:rPr>
          <w:sz w:val="24"/>
          <w:szCs w:val="24"/>
        </w:rPr>
        <w:t xml:space="preserve"> and news content</w:t>
      </w:r>
      <w:r w:rsidRPr="0089633E">
        <w:rPr>
          <w:sz w:val="24"/>
          <w:szCs w:val="24"/>
        </w:rPr>
        <w:t xml:space="preserve">, alumni discovery, </w:t>
      </w:r>
      <w:r w:rsidR="00430D4E" w:rsidRPr="0089633E">
        <w:rPr>
          <w:sz w:val="24"/>
          <w:szCs w:val="24"/>
        </w:rPr>
        <w:t xml:space="preserve">professional </w:t>
      </w:r>
      <w:r w:rsidRPr="0089633E">
        <w:rPr>
          <w:sz w:val="24"/>
          <w:szCs w:val="24"/>
        </w:rPr>
        <w:t xml:space="preserve">development and </w:t>
      </w:r>
      <w:r w:rsidR="00430D4E" w:rsidRPr="0089633E">
        <w:rPr>
          <w:sz w:val="24"/>
          <w:szCs w:val="24"/>
        </w:rPr>
        <w:t xml:space="preserve">career </w:t>
      </w:r>
      <w:r w:rsidRPr="0089633E">
        <w:rPr>
          <w:sz w:val="24"/>
          <w:szCs w:val="24"/>
        </w:rPr>
        <w:t>acceleration</w:t>
      </w:r>
      <w:r w:rsidR="004049CB" w:rsidRPr="0089633E">
        <w:rPr>
          <w:sz w:val="24"/>
          <w:szCs w:val="24"/>
        </w:rPr>
        <w:t xml:space="preserve"> tailored to every member to </w:t>
      </w:r>
      <w:r w:rsidR="004049CB" w:rsidRPr="0089633E">
        <w:rPr>
          <w:sz w:val="24"/>
          <w:szCs w:val="24"/>
        </w:rPr>
        <w:lastRenderedPageBreak/>
        <w:t>create unique experiences that drive adoption and frequency</w:t>
      </w:r>
      <w:r w:rsidRPr="0089633E">
        <w:rPr>
          <w:sz w:val="24"/>
          <w:szCs w:val="24"/>
        </w:rPr>
        <w:t xml:space="preserve">. </w:t>
      </w:r>
      <w:proofErr w:type="spellStart"/>
      <w:r w:rsidR="004049CB" w:rsidRPr="0089633E">
        <w:rPr>
          <w:sz w:val="24"/>
          <w:szCs w:val="24"/>
        </w:rPr>
        <w:t>Reconnex</w:t>
      </w:r>
      <w:proofErr w:type="spellEnd"/>
      <w:r w:rsidR="004049CB" w:rsidRPr="0089633E">
        <w:rPr>
          <w:sz w:val="24"/>
          <w:szCs w:val="24"/>
        </w:rPr>
        <w:t xml:space="preserve"> illuminates the connections based not only on member affiliation and proximity, but based on the shared social and professional affinities</w:t>
      </w:r>
      <w:r w:rsidR="00DE72FF" w:rsidRPr="0089633E">
        <w:rPr>
          <w:sz w:val="24"/>
          <w:szCs w:val="24"/>
        </w:rPr>
        <w:t xml:space="preserve"> that serve to solidify engagement and capture a greater share of the alumni audience. </w:t>
      </w:r>
    </w:p>
    <w:p w14:paraId="62BB6088" w14:textId="24C69AC1" w:rsidR="000E7404" w:rsidRDefault="00B46606" w:rsidP="005653C6">
      <w:pPr>
        <w:pStyle w:val="ListParagraph"/>
        <w:numPr>
          <w:ilvl w:val="0"/>
          <w:numId w:val="9"/>
        </w:numPr>
        <w:spacing w:line="240" w:lineRule="auto"/>
        <w:rPr>
          <w:sz w:val="24"/>
          <w:szCs w:val="24"/>
        </w:rPr>
      </w:pPr>
      <w:r w:rsidRPr="0089633E">
        <w:rPr>
          <w:sz w:val="24"/>
          <w:szCs w:val="24"/>
        </w:rPr>
        <w:t xml:space="preserve">No more spam, only </w:t>
      </w:r>
      <w:r w:rsidR="00BF2854" w:rsidRPr="0082620C">
        <w:rPr>
          <w:sz w:val="24"/>
          <w:szCs w:val="24"/>
        </w:rPr>
        <w:t>c</w:t>
      </w:r>
      <w:r w:rsidR="004E6D35" w:rsidRPr="0082620C">
        <w:rPr>
          <w:sz w:val="24"/>
          <w:szCs w:val="24"/>
        </w:rPr>
        <w:t xml:space="preserve">urated </w:t>
      </w:r>
      <w:r w:rsidR="00BF2854" w:rsidRPr="0082620C">
        <w:rPr>
          <w:sz w:val="24"/>
          <w:szCs w:val="24"/>
        </w:rPr>
        <w:t>p</w:t>
      </w:r>
      <w:r w:rsidR="00213ABA" w:rsidRPr="0082620C">
        <w:rPr>
          <w:sz w:val="24"/>
          <w:szCs w:val="24"/>
        </w:rPr>
        <w:t>rograming</w:t>
      </w:r>
      <w:r w:rsidR="00213ABA" w:rsidRPr="0089633E">
        <w:rPr>
          <w:sz w:val="24"/>
          <w:szCs w:val="24"/>
        </w:rPr>
        <w:t xml:space="preserve"> based upon </w:t>
      </w:r>
      <w:r w:rsidR="008477BA" w:rsidRPr="0089633E">
        <w:rPr>
          <w:sz w:val="24"/>
          <w:szCs w:val="24"/>
        </w:rPr>
        <w:t xml:space="preserve">member </w:t>
      </w:r>
      <w:r w:rsidR="00213ABA" w:rsidRPr="0089633E">
        <w:rPr>
          <w:sz w:val="24"/>
          <w:szCs w:val="24"/>
        </w:rPr>
        <w:t>interest, anticipated location</w:t>
      </w:r>
      <w:r w:rsidR="00F7157B" w:rsidRPr="0089633E">
        <w:rPr>
          <w:sz w:val="24"/>
          <w:szCs w:val="24"/>
        </w:rPr>
        <w:t xml:space="preserve"> (itinerary synchronization)</w:t>
      </w:r>
      <w:r w:rsidR="00213ABA" w:rsidRPr="0089633E">
        <w:rPr>
          <w:sz w:val="24"/>
          <w:szCs w:val="24"/>
        </w:rPr>
        <w:t>, and attendee draw</w:t>
      </w:r>
      <w:r w:rsidR="00C9369B" w:rsidRPr="0089633E">
        <w:rPr>
          <w:sz w:val="24"/>
          <w:szCs w:val="24"/>
        </w:rPr>
        <w:t xml:space="preserve">. </w:t>
      </w:r>
    </w:p>
    <w:p w14:paraId="071B8AC7" w14:textId="77777777" w:rsidR="0082620C" w:rsidRPr="0089633E" w:rsidRDefault="0082620C" w:rsidP="0082620C">
      <w:pPr>
        <w:pStyle w:val="ListParagraph"/>
        <w:spacing w:line="240" w:lineRule="auto"/>
        <w:ind w:left="360"/>
        <w:rPr>
          <w:sz w:val="24"/>
          <w:szCs w:val="24"/>
        </w:rPr>
      </w:pPr>
    </w:p>
    <w:p w14:paraId="46A7AFC9" w14:textId="20C298AB" w:rsidR="0082620C" w:rsidRDefault="00BF2854" w:rsidP="0082620C">
      <w:pPr>
        <w:pStyle w:val="ListParagraph"/>
        <w:numPr>
          <w:ilvl w:val="0"/>
          <w:numId w:val="9"/>
        </w:numPr>
        <w:spacing w:line="240" w:lineRule="auto"/>
        <w:rPr>
          <w:sz w:val="24"/>
          <w:szCs w:val="24"/>
        </w:rPr>
      </w:pPr>
      <w:r w:rsidRPr="0082620C">
        <w:rPr>
          <w:sz w:val="24"/>
          <w:szCs w:val="24"/>
        </w:rPr>
        <w:t>Dynamic d</w:t>
      </w:r>
      <w:r w:rsidR="00213ABA" w:rsidRPr="0082620C">
        <w:rPr>
          <w:sz w:val="24"/>
          <w:szCs w:val="24"/>
        </w:rPr>
        <w:t xml:space="preserve">iscovery </w:t>
      </w:r>
      <w:r w:rsidR="004E6D35" w:rsidRPr="0082620C">
        <w:rPr>
          <w:sz w:val="24"/>
          <w:szCs w:val="24"/>
        </w:rPr>
        <w:t>tools</w:t>
      </w:r>
      <w:r w:rsidR="004E6D35" w:rsidRPr="0089633E">
        <w:rPr>
          <w:sz w:val="24"/>
          <w:szCs w:val="24"/>
        </w:rPr>
        <w:t xml:space="preserve"> that </w:t>
      </w:r>
      <w:r w:rsidR="00577971" w:rsidRPr="0089633E">
        <w:rPr>
          <w:sz w:val="24"/>
          <w:szCs w:val="24"/>
        </w:rPr>
        <w:t>accelerate</w:t>
      </w:r>
      <w:r w:rsidR="00213ABA" w:rsidRPr="0089633E">
        <w:rPr>
          <w:sz w:val="24"/>
          <w:szCs w:val="24"/>
        </w:rPr>
        <w:t xml:space="preserve"> connections between </w:t>
      </w:r>
      <w:r w:rsidR="00577971" w:rsidRPr="0089633E">
        <w:rPr>
          <w:sz w:val="24"/>
          <w:szCs w:val="24"/>
        </w:rPr>
        <w:t xml:space="preserve">members </w:t>
      </w:r>
      <w:r w:rsidR="00213ABA" w:rsidRPr="0089633E">
        <w:rPr>
          <w:sz w:val="24"/>
          <w:szCs w:val="24"/>
        </w:rPr>
        <w:t xml:space="preserve">who share </w:t>
      </w:r>
      <w:r w:rsidR="00577971" w:rsidRPr="0089633E">
        <w:rPr>
          <w:sz w:val="24"/>
          <w:szCs w:val="24"/>
        </w:rPr>
        <w:t xml:space="preserve">social </w:t>
      </w:r>
      <w:r w:rsidR="00213ABA" w:rsidRPr="0089633E">
        <w:rPr>
          <w:sz w:val="24"/>
          <w:szCs w:val="24"/>
        </w:rPr>
        <w:t>interests</w:t>
      </w:r>
      <w:r w:rsidRPr="0089633E">
        <w:rPr>
          <w:sz w:val="24"/>
          <w:szCs w:val="24"/>
        </w:rPr>
        <w:t>/</w:t>
      </w:r>
      <w:r w:rsidR="00F7157B" w:rsidRPr="0089633E">
        <w:rPr>
          <w:sz w:val="24"/>
          <w:szCs w:val="24"/>
        </w:rPr>
        <w:t>professional goals</w:t>
      </w:r>
      <w:r w:rsidRPr="0089633E">
        <w:rPr>
          <w:sz w:val="24"/>
          <w:szCs w:val="24"/>
        </w:rPr>
        <w:t xml:space="preserve"> and provide </w:t>
      </w:r>
      <w:r w:rsidR="0081231F" w:rsidRPr="0089633E">
        <w:rPr>
          <w:sz w:val="24"/>
          <w:szCs w:val="24"/>
        </w:rPr>
        <w:t xml:space="preserve">personalized mentoring programs that facilitate professional growth and unlock new opportunities. </w:t>
      </w:r>
      <w:r w:rsidR="00C9369B" w:rsidRPr="0089633E">
        <w:rPr>
          <w:sz w:val="24"/>
          <w:szCs w:val="24"/>
        </w:rPr>
        <w:t xml:space="preserve"> </w:t>
      </w:r>
    </w:p>
    <w:p w14:paraId="6467AE23" w14:textId="77777777" w:rsidR="0082620C" w:rsidRPr="0082620C" w:rsidRDefault="0082620C" w:rsidP="0082620C">
      <w:pPr>
        <w:pStyle w:val="ListParagraph"/>
        <w:spacing w:line="240" w:lineRule="auto"/>
        <w:ind w:left="360"/>
        <w:rPr>
          <w:sz w:val="24"/>
          <w:szCs w:val="24"/>
        </w:rPr>
      </w:pPr>
    </w:p>
    <w:p w14:paraId="1A6CA5E9" w14:textId="2F9D810A" w:rsidR="00577971" w:rsidRPr="0089633E" w:rsidRDefault="0081231F" w:rsidP="005653C6">
      <w:pPr>
        <w:pStyle w:val="ListParagraph"/>
        <w:numPr>
          <w:ilvl w:val="0"/>
          <w:numId w:val="9"/>
        </w:numPr>
        <w:spacing w:line="240" w:lineRule="auto"/>
        <w:rPr>
          <w:sz w:val="24"/>
          <w:szCs w:val="24"/>
        </w:rPr>
      </w:pPr>
      <w:r w:rsidRPr="0089633E">
        <w:rPr>
          <w:sz w:val="24"/>
          <w:szCs w:val="24"/>
        </w:rPr>
        <w:t xml:space="preserve">Multi-dimensional </w:t>
      </w:r>
      <w:r w:rsidR="00430D4E" w:rsidRPr="0082620C">
        <w:rPr>
          <w:sz w:val="24"/>
          <w:szCs w:val="24"/>
        </w:rPr>
        <w:t>career notifications</w:t>
      </w:r>
      <w:r w:rsidR="00934695" w:rsidRPr="0089633E">
        <w:rPr>
          <w:sz w:val="24"/>
          <w:szCs w:val="24"/>
        </w:rPr>
        <w:t xml:space="preserve"> that </w:t>
      </w:r>
      <w:r w:rsidR="00213ABA" w:rsidRPr="0089633E">
        <w:rPr>
          <w:sz w:val="24"/>
          <w:szCs w:val="24"/>
        </w:rPr>
        <w:t xml:space="preserve">no longer reside in static </w:t>
      </w:r>
      <w:r w:rsidR="0071067B" w:rsidRPr="0089633E">
        <w:rPr>
          <w:sz w:val="24"/>
          <w:szCs w:val="24"/>
        </w:rPr>
        <w:t>form</w:t>
      </w:r>
      <w:r w:rsidR="00934695" w:rsidRPr="0089633E">
        <w:rPr>
          <w:sz w:val="24"/>
          <w:szCs w:val="24"/>
        </w:rPr>
        <w:t>. J</w:t>
      </w:r>
      <w:r w:rsidR="00213ABA" w:rsidRPr="0089633E">
        <w:rPr>
          <w:sz w:val="24"/>
          <w:szCs w:val="24"/>
        </w:rPr>
        <w:t xml:space="preserve">ob </w:t>
      </w:r>
      <w:r w:rsidR="00577971" w:rsidRPr="0089633E">
        <w:rPr>
          <w:sz w:val="24"/>
          <w:szCs w:val="24"/>
        </w:rPr>
        <w:t xml:space="preserve">recommendations are </w:t>
      </w:r>
      <w:r w:rsidR="005B5234" w:rsidRPr="0089633E">
        <w:rPr>
          <w:sz w:val="24"/>
          <w:szCs w:val="24"/>
        </w:rPr>
        <w:t>delivered based</w:t>
      </w:r>
      <w:r w:rsidR="00213ABA" w:rsidRPr="0089633E">
        <w:rPr>
          <w:sz w:val="24"/>
          <w:szCs w:val="24"/>
        </w:rPr>
        <w:t xml:space="preserve"> upon </w:t>
      </w:r>
      <w:r w:rsidR="00577971" w:rsidRPr="0089633E">
        <w:rPr>
          <w:sz w:val="24"/>
          <w:szCs w:val="24"/>
        </w:rPr>
        <w:t xml:space="preserve">members’ </w:t>
      </w:r>
      <w:r w:rsidR="00213ABA" w:rsidRPr="0089633E">
        <w:rPr>
          <w:sz w:val="24"/>
          <w:szCs w:val="24"/>
        </w:rPr>
        <w:t>professional trajectory</w:t>
      </w:r>
      <w:r w:rsidR="00080C2F" w:rsidRPr="0089633E">
        <w:rPr>
          <w:sz w:val="24"/>
          <w:szCs w:val="24"/>
        </w:rPr>
        <w:t xml:space="preserve">, </w:t>
      </w:r>
      <w:r w:rsidR="00213ABA" w:rsidRPr="0089633E">
        <w:rPr>
          <w:sz w:val="24"/>
          <w:szCs w:val="24"/>
        </w:rPr>
        <w:t>aspirations</w:t>
      </w:r>
      <w:r w:rsidR="00080C2F" w:rsidRPr="0089633E">
        <w:rPr>
          <w:sz w:val="24"/>
          <w:szCs w:val="24"/>
        </w:rPr>
        <w:t xml:space="preserve"> and desired </w:t>
      </w:r>
      <w:r w:rsidR="0071067B" w:rsidRPr="0089633E">
        <w:rPr>
          <w:sz w:val="24"/>
          <w:szCs w:val="24"/>
        </w:rPr>
        <w:t xml:space="preserve">work </w:t>
      </w:r>
      <w:r w:rsidR="00080C2F" w:rsidRPr="0089633E">
        <w:rPr>
          <w:sz w:val="24"/>
          <w:szCs w:val="24"/>
        </w:rPr>
        <w:t>location</w:t>
      </w:r>
      <w:r w:rsidR="005E3E7C" w:rsidRPr="0089633E">
        <w:rPr>
          <w:sz w:val="24"/>
          <w:szCs w:val="24"/>
        </w:rPr>
        <w:t xml:space="preserve">. </w:t>
      </w:r>
    </w:p>
    <w:p w14:paraId="042654D7" w14:textId="59C83B56" w:rsidR="000E7404" w:rsidRPr="0089633E" w:rsidRDefault="00213ABA" w:rsidP="005653C6">
      <w:pPr>
        <w:spacing w:line="240" w:lineRule="auto"/>
        <w:rPr>
          <w:sz w:val="24"/>
          <w:szCs w:val="24"/>
        </w:rPr>
      </w:pPr>
      <w:r w:rsidRPr="0089633E">
        <w:rPr>
          <w:sz w:val="24"/>
          <w:szCs w:val="24"/>
        </w:rPr>
        <w:t xml:space="preserve">For </w:t>
      </w:r>
      <w:r w:rsidR="00D117D2" w:rsidRPr="0089633E">
        <w:rPr>
          <w:sz w:val="24"/>
          <w:szCs w:val="24"/>
        </w:rPr>
        <w:t xml:space="preserve">alumni and HR </w:t>
      </w:r>
      <w:r w:rsidRPr="0089633E">
        <w:rPr>
          <w:sz w:val="24"/>
          <w:szCs w:val="24"/>
        </w:rPr>
        <w:t>administrators</w:t>
      </w:r>
      <w:r w:rsidR="00D117D2" w:rsidRPr="0089633E">
        <w:rPr>
          <w:sz w:val="24"/>
          <w:szCs w:val="24"/>
        </w:rPr>
        <w:t>, the robust platform</w:t>
      </w:r>
      <w:r w:rsidRPr="0089633E">
        <w:rPr>
          <w:sz w:val="24"/>
          <w:szCs w:val="24"/>
        </w:rPr>
        <w:t xml:space="preserve"> functionality clears the fog of alumni engagement by providing visibility on </w:t>
      </w:r>
      <w:r w:rsidR="00D117D2" w:rsidRPr="0089633E">
        <w:rPr>
          <w:sz w:val="24"/>
          <w:szCs w:val="24"/>
        </w:rPr>
        <w:t xml:space="preserve">members’ </w:t>
      </w:r>
      <w:r w:rsidRPr="0089633E">
        <w:rPr>
          <w:sz w:val="24"/>
          <w:szCs w:val="24"/>
        </w:rPr>
        <w:t>responses to event progra</w:t>
      </w:r>
      <w:r w:rsidR="00C62089" w:rsidRPr="0089633E">
        <w:rPr>
          <w:sz w:val="24"/>
          <w:szCs w:val="24"/>
        </w:rPr>
        <w:t>m</w:t>
      </w:r>
      <w:r w:rsidRPr="0089633E">
        <w:rPr>
          <w:sz w:val="24"/>
          <w:szCs w:val="24"/>
        </w:rPr>
        <w:t xml:space="preserve">ming, alumni interactions and personal/professional migrations. </w:t>
      </w:r>
      <w:proofErr w:type="spellStart"/>
      <w:r w:rsidR="00500B75" w:rsidRPr="0089633E">
        <w:rPr>
          <w:sz w:val="24"/>
          <w:szCs w:val="24"/>
        </w:rPr>
        <w:t>Reconnex</w:t>
      </w:r>
      <w:proofErr w:type="spellEnd"/>
      <w:r w:rsidR="00500B75" w:rsidRPr="0089633E">
        <w:rPr>
          <w:sz w:val="24"/>
          <w:szCs w:val="24"/>
        </w:rPr>
        <w:t xml:space="preserve"> </w:t>
      </w:r>
      <w:r w:rsidR="0004356F" w:rsidRPr="0089633E">
        <w:rPr>
          <w:sz w:val="24"/>
          <w:szCs w:val="24"/>
        </w:rPr>
        <w:t>empowers a</w:t>
      </w:r>
      <w:r w:rsidRPr="0089633E">
        <w:rPr>
          <w:sz w:val="24"/>
          <w:szCs w:val="24"/>
        </w:rPr>
        <w:t xml:space="preserve">dministrators </w:t>
      </w:r>
      <w:r w:rsidR="0004356F" w:rsidRPr="0089633E">
        <w:rPr>
          <w:sz w:val="24"/>
          <w:szCs w:val="24"/>
        </w:rPr>
        <w:t xml:space="preserve">to </w:t>
      </w:r>
      <w:r w:rsidR="00FD2178" w:rsidRPr="0089633E">
        <w:rPr>
          <w:sz w:val="24"/>
          <w:szCs w:val="24"/>
        </w:rPr>
        <w:t>deliver unique member experiences a</w:t>
      </w:r>
      <w:r w:rsidR="002D3EF1" w:rsidRPr="0089633E">
        <w:rPr>
          <w:sz w:val="24"/>
          <w:szCs w:val="24"/>
        </w:rPr>
        <w:t>nd curated benefits that create</w:t>
      </w:r>
      <w:r w:rsidR="00FD2178" w:rsidRPr="0089633E">
        <w:rPr>
          <w:sz w:val="24"/>
          <w:szCs w:val="24"/>
        </w:rPr>
        <w:t xml:space="preserve"> a greater sense of fulfillment and understanding of the organization’s mission. </w:t>
      </w:r>
      <w:r w:rsidR="00A47300" w:rsidRPr="0089633E">
        <w:rPr>
          <w:sz w:val="24"/>
          <w:szCs w:val="24"/>
        </w:rPr>
        <w:t xml:space="preserve">Administrators now have </w:t>
      </w:r>
      <w:r w:rsidR="009A29A1">
        <w:rPr>
          <w:sz w:val="24"/>
          <w:szCs w:val="24"/>
        </w:rPr>
        <w:t xml:space="preserve">a powerful social networking tool at their disposal that provides </w:t>
      </w:r>
      <w:r w:rsidR="00A47300" w:rsidRPr="0089633E">
        <w:rPr>
          <w:sz w:val="24"/>
          <w:szCs w:val="24"/>
        </w:rPr>
        <w:t>real-time tactical and ROI metrics (e.g., online event registrations, survey feedback, participation in CPE sessions, gift/fundraising response) to drive community growth and optimize outreach and marketing initiatives. By effectively engaging alumni, administrators are better positioned to achieve strategic objective in four key categories</w:t>
      </w:r>
      <w:r w:rsidR="00C50928" w:rsidRPr="0089633E">
        <w:rPr>
          <w:sz w:val="24"/>
          <w:szCs w:val="24"/>
        </w:rPr>
        <w:t xml:space="preserve">. </w:t>
      </w:r>
    </w:p>
    <w:p w14:paraId="3DF2DB9D" w14:textId="77777777" w:rsidR="0082620C" w:rsidRDefault="00FD2178" w:rsidP="005653C6">
      <w:pPr>
        <w:pStyle w:val="ListParagraph"/>
        <w:numPr>
          <w:ilvl w:val="0"/>
          <w:numId w:val="11"/>
        </w:numPr>
        <w:spacing w:line="240" w:lineRule="auto"/>
        <w:rPr>
          <w:sz w:val="24"/>
          <w:szCs w:val="24"/>
        </w:rPr>
      </w:pPr>
      <w:r w:rsidRPr="0082620C">
        <w:rPr>
          <w:sz w:val="24"/>
          <w:szCs w:val="24"/>
        </w:rPr>
        <w:t>P</w:t>
      </w:r>
      <w:r w:rsidR="000E7404" w:rsidRPr="0082620C">
        <w:rPr>
          <w:sz w:val="24"/>
          <w:szCs w:val="24"/>
        </w:rPr>
        <w:t>ositive b</w:t>
      </w:r>
      <w:r w:rsidR="00C50928" w:rsidRPr="0082620C">
        <w:rPr>
          <w:sz w:val="24"/>
          <w:szCs w:val="24"/>
        </w:rPr>
        <w:t>rand advocacy</w:t>
      </w:r>
      <w:r w:rsidR="00C50928" w:rsidRPr="0089633E">
        <w:rPr>
          <w:sz w:val="24"/>
          <w:szCs w:val="24"/>
        </w:rPr>
        <w:t xml:space="preserve"> </w:t>
      </w:r>
      <w:r w:rsidRPr="0089633E">
        <w:rPr>
          <w:sz w:val="24"/>
          <w:szCs w:val="24"/>
        </w:rPr>
        <w:t xml:space="preserve">leads to </w:t>
      </w:r>
      <w:r w:rsidR="005D726B" w:rsidRPr="0089633E">
        <w:rPr>
          <w:sz w:val="24"/>
          <w:szCs w:val="24"/>
        </w:rPr>
        <w:t>stronger the alumni network</w:t>
      </w:r>
      <w:r w:rsidRPr="0089633E">
        <w:rPr>
          <w:sz w:val="24"/>
          <w:szCs w:val="24"/>
        </w:rPr>
        <w:t xml:space="preserve">s and makes it </w:t>
      </w:r>
      <w:r w:rsidR="005D726B" w:rsidRPr="0089633E">
        <w:rPr>
          <w:sz w:val="24"/>
          <w:szCs w:val="24"/>
        </w:rPr>
        <w:t xml:space="preserve">easier </w:t>
      </w:r>
      <w:r w:rsidRPr="0089633E">
        <w:rPr>
          <w:sz w:val="24"/>
          <w:szCs w:val="24"/>
        </w:rPr>
        <w:t xml:space="preserve">for organizations </w:t>
      </w:r>
      <w:r w:rsidR="005D726B" w:rsidRPr="0089633E">
        <w:rPr>
          <w:sz w:val="24"/>
          <w:szCs w:val="24"/>
        </w:rPr>
        <w:t xml:space="preserve">to leverage members for </w:t>
      </w:r>
      <w:r w:rsidRPr="0089633E">
        <w:rPr>
          <w:sz w:val="24"/>
          <w:szCs w:val="24"/>
        </w:rPr>
        <w:t xml:space="preserve">new business, </w:t>
      </w:r>
      <w:r w:rsidR="005D726B" w:rsidRPr="0089633E">
        <w:rPr>
          <w:sz w:val="24"/>
          <w:szCs w:val="24"/>
        </w:rPr>
        <w:t xml:space="preserve">hiring, </w:t>
      </w:r>
      <w:r w:rsidRPr="0089633E">
        <w:rPr>
          <w:sz w:val="24"/>
          <w:szCs w:val="24"/>
        </w:rPr>
        <w:t xml:space="preserve">referrals, and </w:t>
      </w:r>
      <w:r w:rsidR="005D726B" w:rsidRPr="0089633E">
        <w:rPr>
          <w:sz w:val="24"/>
          <w:szCs w:val="24"/>
        </w:rPr>
        <w:t>network int</w:t>
      </w:r>
      <w:r w:rsidRPr="0089633E">
        <w:rPr>
          <w:sz w:val="24"/>
          <w:szCs w:val="24"/>
        </w:rPr>
        <w:t>elligence</w:t>
      </w:r>
      <w:r w:rsidR="005D726B" w:rsidRPr="0089633E">
        <w:rPr>
          <w:sz w:val="24"/>
          <w:szCs w:val="24"/>
        </w:rPr>
        <w:t>.</w:t>
      </w:r>
    </w:p>
    <w:p w14:paraId="3BE58BCC" w14:textId="6F2E9D5D" w:rsidR="00C50928" w:rsidRPr="0089633E" w:rsidRDefault="00C50928" w:rsidP="0082620C">
      <w:pPr>
        <w:pStyle w:val="ListParagraph"/>
        <w:spacing w:line="240" w:lineRule="auto"/>
        <w:ind w:left="360"/>
        <w:rPr>
          <w:sz w:val="24"/>
          <w:szCs w:val="24"/>
        </w:rPr>
      </w:pPr>
    </w:p>
    <w:p w14:paraId="4ADF3034" w14:textId="27A0303F" w:rsidR="000E7404" w:rsidRDefault="00397923" w:rsidP="0082620C">
      <w:pPr>
        <w:pStyle w:val="ListParagraph"/>
        <w:numPr>
          <w:ilvl w:val="0"/>
          <w:numId w:val="11"/>
        </w:numPr>
        <w:spacing w:line="240" w:lineRule="auto"/>
        <w:rPr>
          <w:sz w:val="24"/>
          <w:szCs w:val="24"/>
        </w:rPr>
      </w:pPr>
      <w:r w:rsidRPr="0089633E">
        <w:rPr>
          <w:sz w:val="24"/>
          <w:szCs w:val="24"/>
        </w:rPr>
        <w:t xml:space="preserve">Harness </w:t>
      </w:r>
      <w:r w:rsidR="00FD2178" w:rsidRPr="0089633E">
        <w:rPr>
          <w:sz w:val="24"/>
          <w:szCs w:val="24"/>
        </w:rPr>
        <w:t xml:space="preserve">greater </w:t>
      </w:r>
      <w:r w:rsidRPr="0082620C">
        <w:rPr>
          <w:sz w:val="24"/>
          <w:szCs w:val="24"/>
        </w:rPr>
        <w:t>business development activity; benchmark organizations achieve 5 or more new deals per 1,000 alumni members with an average</w:t>
      </w:r>
      <w:r w:rsidRPr="0089633E">
        <w:rPr>
          <w:sz w:val="24"/>
          <w:szCs w:val="24"/>
        </w:rPr>
        <w:t xml:space="preserve"> contribution margin of $250,000 per deal.</w:t>
      </w:r>
      <w:r w:rsidRPr="0082620C">
        <w:rPr>
          <w:sz w:val="24"/>
          <w:szCs w:val="24"/>
        </w:rPr>
        <w:t xml:space="preserve"> </w:t>
      </w:r>
    </w:p>
    <w:p w14:paraId="6A57ECFF" w14:textId="77777777" w:rsidR="0082620C" w:rsidRPr="0082620C" w:rsidRDefault="0082620C" w:rsidP="0082620C">
      <w:pPr>
        <w:pStyle w:val="ListParagraph"/>
        <w:spacing w:line="240" w:lineRule="auto"/>
        <w:ind w:left="360"/>
        <w:rPr>
          <w:sz w:val="24"/>
          <w:szCs w:val="24"/>
        </w:rPr>
      </w:pPr>
    </w:p>
    <w:p w14:paraId="734B83D9" w14:textId="17C98527" w:rsidR="00397923" w:rsidRDefault="009C04D5" w:rsidP="005653C6">
      <w:pPr>
        <w:pStyle w:val="ListParagraph"/>
        <w:numPr>
          <w:ilvl w:val="0"/>
          <w:numId w:val="11"/>
        </w:numPr>
        <w:spacing w:line="240" w:lineRule="auto"/>
        <w:rPr>
          <w:sz w:val="24"/>
          <w:szCs w:val="24"/>
        </w:rPr>
      </w:pPr>
      <w:r w:rsidRPr="0089633E">
        <w:rPr>
          <w:sz w:val="24"/>
          <w:szCs w:val="24"/>
        </w:rPr>
        <w:t xml:space="preserve">Increase </w:t>
      </w:r>
      <w:r w:rsidRPr="0082620C">
        <w:rPr>
          <w:sz w:val="24"/>
          <w:szCs w:val="24"/>
        </w:rPr>
        <w:t>referral capture</w:t>
      </w:r>
      <w:r w:rsidRPr="0089633E">
        <w:rPr>
          <w:sz w:val="24"/>
          <w:szCs w:val="24"/>
        </w:rPr>
        <w:t xml:space="preserve"> and </w:t>
      </w:r>
      <w:r w:rsidRPr="0082620C">
        <w:rPr>
          <w:sz w:val="24"/>
          <w:szCs w:val="24"/>
        </w:rPr>
        <w:t>realize recruitment cost savings; benchmark organizations rehire 2 or more candidates per 1,000 alumni members realizing an average</w:t>
      </w:r>
      <w:r w:rsidRPr="0089633E">
        <w:rPr>
          <w:sz w:val="24"/>
          <w:szCs w:val="24"/>
        </w:rPr>
        <w:t xml:space="preserve"> savings of $75,000 in search and on-boarding per rehire. </w:t>
      </w:r>
    </w:p>
    <w:p w14:paraId="4767AB97" w14:textId="77777777" w:rsidR="0082620C" w:rsidRPr="0089633E" w:rsidRDefault="0082620C" w:rsidP="0082620C">
      <w:pPr>
        <w:pStyle w:val="ListParagraph"/>
        <w:spacing w:line="240" w:lineRule="auto"/>
        <w:ind w:left="360"/>
        <w:rPr>
          <w:sz w:val="24"/>
          <w:szCs w:val="24"/>
        </w:rPr>
      </w:pPr>
    </w:p>
    <w:p w14:paraId="52D6E378" w14:textId="0994BBD2" w:rsidR="009C04D5" w:rsidRPr="0089633E" w:rsidRDefault="00602504" w:rsidP="005653C6">
      <w:pPr>
        <w:pStyle w:val="ListParagraph"/>
        <w:numPr>
          <w:ilvl w:val="0"/>
          <w:numId w:val="11"/>
        </w:numPr>
        <w:spacing w:line="240" w:lineRule="auto"/>
        <w:rPr>
          <w:sz w:val="24"/>
          <w:szCs w:val="24"/>
        </w:rPr>
      </w:pPr>
      <w:r w:rsidRPr="0089633E">
        <w:rPr>
          <w:sz w:val="24"/>
          <w:szCs w:val="24"/>
        </w:rPr>
        <w:t xml:space="preserve">Extract </w:t>
      </w:r>
      <w:r w:rsidRPr="0082620C">
        <w:rPr>
          <w:sz w:val="24"/>
          <w:szCs w:val="24"/>
        </w:rPr>
        <w:t>greater network intelligence</w:t>
      </w:r>
      <w:r w:rsidR="002D3EF1" w:rsidRPr="0089633E">
        <w:rPr>
          <w:sz w:val="24"/>
          <w:szCs w:val="24"/>
        </w:rPr>
        <w:t xml:space="preserve"> to provide enhanced competitive information, emerging industry trends, and effective business </w:t>
      </w:r>
      <w:r w:rsidR="002D3EF1" w:rsidRPr="0082620C">
        <w:rPr>
          <w:sz w:val="24"/>
          <w:szCs w:val="24"/>
        </w:rPr>
        <w:t>practices</w:t>
      </w:r>
      <w:r w:rsidR="002D3EF1" w:rsidRPr="0089633E">
        <w:rPr>
          <w:sz w:val="24"/>
          <w:szCs w:val="24"/>
        </w:rPr>
        <w:t xml:space="preserve">. </w:t>
      </w:r>
    </w:p>
    <w:p w14:paraId="7D2E1DF1" w14:textId="21B95D97" w:rsidR="00213ABA" w:rsidRPr="0089633E" w:rsidRDefault="00B91E28" w:rsidP="005653C6">
      <w:pPr>
        <w:spacing w:line="240" w:lineRule="auto"/>
        <w:rPr>
          <w:sz w:val="24"/>
          <w:szCs w:val="24"/>
        </w:rPr>
      </w:pPr>
      <w:proofErr w:type="spellStart"/>
      <w:r w:rsidRPr="0089633E">
        <w:rPr>
          <w:sz w:val="24"/>
          <w:szCs w:val="24"/>
        </w:rPr>
        <w:t>Reconnex</w:t>
      </w:r>
      <w:proofErr w:type="spellEnd"/>
      <w:r w:rsidR="00213ABA" w:rsidRPr="0089633E">
        <w:rPr>
          <w:sz w:val="24"/>
          <w:szCs w:val="24"/>
        </w:rPr>
        <w:t xml:space="preserve"> is a company that is comprised principally of engineers, sales </w:t>
      </w:r>
      <w:r w:rsidR="00586C7C">
        <w:rPr>
          <w:sz w:val="24"/>
          <w:szCs w:val="24"/>
        </w:rPr>
        <w:t>representatives</w:t>
      </w:r>
      <w:r w:rsidR="00213ABA" w:rsidRPr="0089633E">
        <w:rPr>
          <w:sz w:val="24"/>
          <w:szCs w:val="24"/>
        </w:rPr>
        <w:t xml:space="preserve"> and client excellence representatives. The sales </w:t>
      </w:r>
      <w:r w:rsidR="00586C7C">
        <w:rPr>
          <w:sz w:val="24"/>
          <w:szCs w:val="24"/>
        </w:rPr>
        <w:t>representatives</w:t>
      </w:r>
      <w:r w:rsidR="00213ABA" w:rsidRPr="0089633E">
        <w:rPr>
          <w:sz w:val="24"/>
          <w:szCs w:val="24"/>
        </w:rPr>
        <w:t xml:space="preserve"> </w:t>
      </w:r>
      <w:r w:rsidR="004049CB" w:rsidRPr="0089633E">
        <w:rPr>
          <w:sz w:val="24"/>
          <w:szCs w:val="24"/>
        </w:rPr>
        <w:t xml:space="preserve">have </w:t>
      </w:r>
      <w:r w:rsidR="00213ABA" w:rsidRPr="0089633E">
        <w:rPr>
          <w:sz w:val="24"/>
          <w:szCs w:val="24"/>
        </w:rPr>
        <w:t xml:space="preserve">focused on building relationships with </w:t>
      </w:r>
      <w:r w:rsidR="004049CB" w:rsidRPr="0089633E">
        <w:rPr>
          <w:sz w:val="24"/>
          <w:szCs w:val="24"/>
        </w:rPr>
        <w:t>clients</w:t>
      </w:r>
      <w:r w:rsidR="00213ABA" w:rsidRPr="0089633E">
        <w:rPr>
          <w:sz w:val="24"/>
          <w:szCs w:val="24"/>
        </w:rPr>
        <w:t xml:space="preserve">, first with the key stakeholders within the higher educational space and </w:t>
      </w:r>
      <w:r w:rsidR="00586C7C">
        <w:rPr>
          <w:sz w:val="24"/>
          <w:szCs w:val="24"/>
        </w:rPr>
        <w:t xml:space="preserve">with their peer </w:t>
      </w:r>
      <w:r w:rsidR="004049CB" w:rsidRPr="0089633E">
        <w:rPr>
          <w:sz w:val="24"/>
          <w:szCs w:val="24"/>
        </w:rPr>
        <w:t xml:space="preserve">counterparts </w:t>
      </w:r>
      <w:r w:rsidR="00213ABA" w:rsidRPr="0089633E">
        <w:rPr>
          <w:sz w:val="24"/>
          <w:szCs w:val="24"/>
        </w:rPr>
        <w:t>within organizations, such as Deloitte, Citi</w:t>
      </w:r>
      <w:r w:rsidR="00C62089" w:rsidRPr="0089633E">
        <w:rPr>
          <w:sz w:val="24"/>
          <w:szCs w:val="24"/>
        </w:rPr>
        <w:t>g</w:t>
      </w:r>
      <w:r w:rsidR="00213ABA" w:rsidRPr="0089633E">
        <w:rPr>
          <w:sz w:val="24"/>
          <w:szCs w:val="24"/>
        </w:rPr>
        <w:t xml:space="preserve">roup, Bain Capital, and </w:t>
      </w:r>
      <w:r w:rsidR="004B695A" w:rsidRPr="0089633E">
        <w:rPr>
          <w:sz w:val="24"/>
          <w:szCs w:val="24"/>
        </w:rPr>
        <w:t>Kirkland &amp; Ellis.</w:t>
      </w:r>
      <w:r w:rsidR="00213ABA" w:rsidRPr="0089633E">
        <w:rPr>
          <w:sz w:val="24"/>
          <w:szCs w:val="24"/>
        </w:rPr>
        <w:t xml:space="preserve">  Our engineers’ priority is to complete the minimum viable product and usher it through our committed beta clients</w:t>
      </w:r>
      <w:r w:rsidR="004B695A" w:rsidRPr="0089633E">
        <w:rPr>
          <w:sz w:val="24"/>
          <w:szCs w:val="24"/>
        </w:rPr>
        <w:t>, incorporate</w:t>
      </w:r>
      <w:r w:rsidR="00213ABA" w:rsidRPr="0089633E">
        <w:rPr>
          <w:sz w:val="24"/>
          <w:szCs w:val="24"/>
        </w:rPr>
        <w:t xml:space="preserve"> use</w:t>
      </w:r>
      <w:r w:rsidR="004B695A" w:rsidRPr="0089633E">
        <w:rPr>
          <w:sz w:val="24"/>
          <w:szCs w:val="24"/>
        </w:rPr>
        <w:t xml:space="preserve">r feedback into design, ready </w:t>
      </w:r>
      <w:r w:rsidR="00586C7C">
        <w:rPr>
          <w:sz w:val="24"/>
          <w:szCs w:val="24"/>
        </w:rPr>
        <w:t xml:space="preserve">the </w:t>
      </w:r>
      <w:r w:rsidR="004B695A" w:rsidRPr="0089633E">
        <w:rPr>
          <w:sz w:val="24"/>
          <w:szCs w:val="24"/>
        </w:rPr>
        <w:t>cloud support and launch</w:t>
      </w:r>
      <w:r w:rsidR="00213ABA" w:rsidRPr="0089633E">
        <w:rPr>
          <w:sz w:val="24"/>
          <w:szCs w:val="24"/>
        </w:rPr>
        <w:t xml:space="preserve"> </w:t>
      </w:r>
      <w:r w:rsidR="004B695A" w:rsidRPr="0089633E">
        <w:rPr>
          <w:sz w:val="24"/>
          <w:szCs w:val="24"/>
        </w:rPr>
        <w:t xml:space="preserve">our </w:t>
      </w:r>
      <w:r w:rsidR="00213ABA" w:rsidRPr="0089633E">
        <w:rPr>
          <w:sz w:val="24"/>
          <w:szCs w:val="24"/>
        </w:rPr>
        <w:t xml:space="preserve">solution into commercial environments. </w:t>
      </w:r>
      <w:r w:rsidR="004049CB" w:rsidRPr="0089633E">
        <w:rPr>
          <w:sz w:val="24"/>
          <w:szCs w:val="24"/>
        </w:rPr>
        <w:t xml:space="preserve">Our committed </w:t>
      </w:r>
      <w:r w:rsidR="00644E76" w:rsidRPr="0089633E">
        <w:rPr>
          <w:sz w:val="24"/>
          <w:szCs w:val="24"/>
        </w:rPr>
        <w:t xml:space="preserve">beta clients include the University of Chicago, Deloitte, McKinsey &amp; Company and the University of </w:t>
      </w:r>
      <w:r w:rsidR="00586C7C">
        <w:rPr>
          <w:sz w:val="24"/>
          <w:szCs w:val="24"/>
        </w:rPr>
        <w:t xml:space="preserve">California, </w:t>
      </w:r>
      <w:r w:rsidR="00644E76" w:rsidRPr="0089633E">
        <w:rPr>
          <w:sz w:val="24"/>
          <w:szCs w:val="24"/>
        </w:rPr>
        <w:t>Berk</w:t>
      </w:r>
      <w:r w:rsidR="003C23CD" w:rsidRPr="0089633E">
        <w:rPr>
          <w:sz w:val="24"/>
          <w:szCs w:val="24"/>
        </w:rPr>
        <w:t>e</w:t>
      </w:r>
      <w:r w:rsidR="00644E76" w:rsidRPr="0089633E">
        <w:rPr>
          <w:sz w:val="24"/>
          <w:szCs w:val="24"/>
        </w:rPr>
        <w:t xml:space="preserve">ley. </w:t>
      </w:r>
    </w:p>
    <w:p w14:paraId="6D3FAD1F" w14:textId="77777777" w:rsidR="00213ABA" w:rsidRPr="0089633E" w:rsidRDefault="00C258D4" w:rsidP="005653C6">
      <w:pPr>
        <w:spacing w:line="240" w:lineRule="auto"/>
        <w:rPr>
          <w:rFonts w:cs="Times New Roman"/>
          <w:b/>
          <w:sz w:val="28"/>
          <w:szCs w:val="28"/>
          <w:u w:val="single"/>
        </w:rPr>
      </w:pPr>
      <w:r w:rsidRPr="0089633E">
        <w:rPr>
          <w:rFonts w:cs="Times New Roman"/>
          <w:b/>
          <w:sz w:val="28"/>
          <w:szCs w:val="28"/>
          <w:u w:val="single"/>
        </w:rPr>
        <w:t>Product</w:t>
      </w:r>
    </w:p>
    <w:p w14:paraId="3EE160CB" w14:textId="32C838B1" w:rsidR="004B695A" w:rsidRPr="0089633E" w:rsidRDefault="00E4649C" w:rsidP="005653C6">
      <w:pPr>
        <w:spacing w:after="0" w:line="240" w:lineRule="auto"/>
        <w:rPr>
          <w:sz w:val="24"/>
          <w:szCs w:val="24"/>
        </w:rPr>
      </w:pPr>
      <w:r w:rsidRPr="0089633E">
        <w:rPr>
          <w:sz w:val="24"/>
          <w:szCs w:val="24"/>
        </w:rPr>
        <w:t xml:space="preserve">The </w:t>
      </w:r>
      <w:proofErr w:type="spellStart"/>
      <w:r w:rsidRPr="0089633E">
        <w:rPr>
          <w:sz w:val="24"/>
          <w:szCs w:val="24"/>
        </w:rPr>
        <w:t>R</w:t>
      </w:r>
      <w:r w:rsidR="004B695A" w:rsidRPr="0089633E">
        <w:rPr>
          <w:sz w:val="24"/>
          <w:szCs w:val="24"/>
        </w:rPr>
        <w:t>econnex</w:t>
      </w:r>
      <w:proofErr w:type="spellEnd"/>
      <w:r w:rsidR="004B695A" w:rsidRPr="0089633E">
        <w:rPr>
          <w:sz w:val="24"/>
          <w:szCs w:val="24"/>
        </w:rPr>
        <w:t xml:space="preserve"> </w:t>
      </w:r>
      <w:r w:rsidRPr="0089633E">
        <w:rPr>
          <w:sz w:val="24"/>
          <w:szCs w:val="24"/>
        </w:rPr>
        <w:t xml:space="preserve">offering is a </w:t>
      </w:r>
      <w:r w:rsidR="00CF64FD" w:rsidRPr="0089633E">
        <w:rPr>
          <w:sz w:val="24"/>
          <w:szCs w:val="24"/>
        </w:rPr>
        <w:t xml:space="preserve">SaaS </w:t>
      </w:r>
      <w:r w:rsidR="00531793" w:rsidRPr="0089633E">
        <w:rPr>
          <w:sz w:val="24"/>
          <w:szCs w:val="24"/>
        </w:rPr>
        <w:t>solution</w:t>
      </w:r>
      <w:r w:rsidR="00CF64FD" w:rsidRPr="0089633E">
        <w:rPr>
          <w:sz w:val="24"/>
          <w:szCs w:val="24"/>
        </w:rPr>
        <w:t xml:space="preserve"> </w:t>
      </w:r>
      <w:r w:rsidR="006D653E" w:rsidRPr="0089633E">
        <w:rPr>
          <w:sz w:val="24"/>
          <w:szCs w:val="24"/>
        </w:rPr>
        <w:t xml:space="preserve">that comprises </w:t>
      </w:r>
      <w:r w:rsidR="004B695A" w:rsidRPr="0089633E">
        <w:rPr>
          <w:sz w:val="24"/>
          <w:szCs w:val="24"/>
        </w:rPr>
        <w:t>a mobile app</w:t>
      </w:r>
      <w:r w:rsidR="006D653E" w:rsidRPr="0089633E">
        <w:rPr>
          <w:sz w:val="24"/>
          <w:szCs w:val="24"/>
        </w:rPr>
        <w:t>lication</w:t>
      </w:r>
      <w:r w:rsidR="004B695A" w:rsidRPr="0089633E">
        <w:rPr>
          <w:sz w:val="24"/>
          <w:szCs w:val="24"/>
        </w:rPr>
        <w:t xml:space="preserve"> that is downloaded and used by the alumni </w:t>
      </w:r>
      <w:r w:rsidR="00644E76" w:rsidRPr="0089633E">
        <w:rPr>
          <w:sz w:val="24"/>
          <w:szCs w:val="24"/>
        </w:rPr>
        <w:t>member</w:t>
      </w:r>
      <w:r w:rsidR="004B695A" w:rsidRPr="0089633E">
        <w:rPr>
          <w:sz w:val="24"/>
          <w:szCs w:val="24"/>
        </w:rPr>
        <w:t>, a set of app</w:t>
      </w:r>
      <w:r w:rsidR="00531793" w:rsidRPr="0089633E">
        <w:rPr>
          <w:sz w:val="24"/>
          <w:szCs w:val="24"/>
        </w:rPr>
        <w:t>lication</w:t>
      </w:r>
      <w:r w:rsidR="004B695A" w:rsidRPr="0089633E">
        <w:rPr>
          <w:sz w:val="24"/>
          <w:szCs w:val="24"/>
        </w:rPr>
        <w:t xml:space="preserve"> program interfaces and related software to integrate </w:t>
      </w:r>
      <w:r w:rsidR="00531793" w:rsidRPr="0089633E">
        <w:rPr>
          <w:sz w:val="24"/>
          <w:szCs w:val="24"/>
        </w:rPr>
        <w:t xml:space="preserve">clients’ </w:t>
      </w:r>
      <w:r w:rsidR="004B695A" w:rsidRPr="0089633E">
        <w:rPr>
          <w:sz w:val="24"/>
          <w:szCs w:val="24"/>
        </w:rPr>
        <w:t xml:space="preserve">systems </w:t>
      </w:r>
      <w:r w:rsidR="009616E5" w:rsidRPr="0089633E">
        <w:rPr>
          <w:sz w:val="24"/>
          <w:szCs w:val="24"/>
        </w:rPr>
        <w:lastRenderedPageBreak/>
        <w:t>(</w:t>
      </w:r>
      <w:r w:rsidR="00531793" w:rsidRPr="0089633E">
        <w:rPr>
          <w:sz w:val="24"/>
          <w:szCs w:val="24"/>
        </w:rPr>
        <w:t xml:space="preserve">corporations and </w:t>
      </w:r>
      <w:r w:rsidR="009616E5" w:rsidRPr="0089633E">
        <w:rPr>
          <w:sz w:val="24"/>
          <w:szCs w:val="24"/>
        </w:rPr>
        <w:t>universities</w:t>
      </w:r>
      <w:r w:rsidR="004B695A" w:rsidRPr="0089633E">
        <w:rPr>
          <w:sz w:val="24"/>
          <w:szCs w:val="24"/>
        </w:rPr>
        <w:t xml:space="preserve">) to our platform, and a web portal to be used by the </w:t>
      </w:r>
      <w:r w:rsidR="00531793" w:rsidRPr="0089633E">
        <w:rPr>
          <w:sz w:val="24"/>
          <w:szCs w:val="24"/>
        </w:rPr>
        <w:t xml:space="preserve">clients’ </w:t>
      </w:r>
      <w:r w:rsidR="004B695A" w:rsidRPr="0089633E">
        <w:rPr>
          <w:sz w:val="24"/>
          <w:szCs w:val="24"/>
        </w:rPr>
        <w:t xml:space="preserve">administrators for </w:t>
      </w:r>
      <w:r w:rsidR="00531793" w:rsidRPr="0089633E">
        <w:rPr>
          <w:sz w:val="24"/>
          <w:szCs w:val="24"/>
        </w:rPr>
        <w:t xml:space="preserve">content delivery, dynamic reporting, and engagement management. </w:t>
      </w:r>
    </w:p>
    <w:p w14:paraId="769FA059" w14:textId="77777777" w:rsidR="00874AFF" w:rsidRPr="0089633E" w:rsidRDefault="00874AFF" w:rsidP="005653C6">
      <w:pPr>
        <w:spacing w:after="0" w:line="240" w:lineRule="auto"/>
        <w:rPr>
          <w:sz w:val="24"/>
          <w:szCs w:val="24"/>
        </w:rPr>
      </w:pPr>
    </w:p>
    <w:p w14:paraId="3CC7AB85" w14:textId="6CCD2FA8" w:rsidR="00EC5A35" w:rsidRPr="0089633E" w:rsidRDefault="004B695A" w:rsidP="005653C6">
      <w:pPr>
        <w:spacing w:after="0" w:line="240" w:lineRule="auto"/>
        <w:rPr>
          <w:sz w:val="24"/>
          <w:szCs w:val="24"/>
        </w:rPr>
      </w:pPr>
      <w:r w:rsidRPr="0089633E">
        <w:rPr>
          <w:sz w:val="24"/>
          <w:szCs w:val="24"/>
        </w:rPr>
        <w:t xml:space="preserve">Once the alumni </w:t>
      </w:r>
      <w:r w:rsidR="00531793" w:rsidRPr="0089633E">
        <w:rPr>
          <w:sz w:val="24"/>
          <w:szCs w:val="24"/>
        </w:rPr>
        <w:t>are</w:t>
      </w:r>
      <w:r w:rsidRPr="0089633E">
        <w:rPr>
          <w:sz w:val="24"/>
          <w:szCs w:val="24"/>
        </w:rPr>
        <w:t xml:space="preserve"> vetted for membership (</w:t>
      </w:r>
      <w:r w:rsidR="00531793" w:rsidRPr="0089633E">
        <w:rPr>
          <w:sz w:val="24"/>
          <w:szCs w:val="24"/>
        </w:rPr>
        <w:t xml:space="preserve">by way of </w:t>
      </w:r>
      <w:r w:rsidRPr="0089633E">
        <w:rPr>
          <w:sz w:val="24"/>
          <w:szCs w:val="24"/>
        </w:rPr>
        <w:t xml:space="preserve">signing up using their email address or LinkedIn account), </w:t>
      </w:r>
      <w:r w:rsidR="00531793" w:rsidRPr="0089633E">
        <w:rPr>
          <w:sz w:val="24"/>
          <w:szCs w:val="24"/>
        </w:rPr>
        <w:t xml:space="preserve">the member </w:t>
      </w:r>
      <w:r w:rsidR="00167E2C" w:rsidRPr="0089633E">
        <w:rPr>
          <w:sz w:val="24"/>
          <w:szCs w:val="24"/>
        </w:rPr>
        <w:t xml:space="preserve">will be able </w:t>
      </w:r>
      <w:r w:rsidRPr="0089633E">
        <w:rPr>
          <w:sz w:val="24"/>
          <w:szCs w:val="24"/>
        </w:rPr>
        <w:t xml:space="preserve">is </w:t>
      </w:r>
      <w:r w:rsidR="00167E2C" w:rsidRPr="0089633E">
        <w:rPr>
          <w:sz w:val="24"/>
          <w:szCs w:val="24"/>
        </w:rPr>
        <w:t xml:space="preserve">seamlessly navigate a </w:t>
      </w:r>
      <w:r w:rsidRPr="0089633E">
        <w:rPr>
          <w:sz w:val="24"/>
          <w:szCs w:val="24"/>
        </w:rPr>
        <w:t xml:space="preserve">number of digital “attributes” displaying other alumni, events, career opportunities, and news </w:t>
      </w:r>
      <w:r w:rsidR="00FD5EAE" w:rsidRPr="0089633E">
        <w:rPr>
          <w:sz w:val="24"/>
          <w:szCs w:val="24"/>
        </w:rPr>
        <w:t>curated</w:t>
      </w:r>
      <w:r w:rsidRPr="0089633E">
        <w:rPr>
          <w:sz w:val="24"/>
          <w:szCs w:val="24"/>
        </w:rPr>
        <w:t xml:space="preserve"> by the </w:t>
      </w:r>
      <w:r w:rsidR="00531793" w:rsidRPr="0089633E">
        <w:rPr>
          <w:sz w:val="24"/>
          <w:szCs w:val="24"/>
        </w:rPr>
        <w:t xml:space="preserve">member’s </w:t>
      </w:r>
      <w:r w:rsidRPr="0089633E">
        <w:rPr>
          <w:sz w:val="24"/>
          <w:szCs w:val="24"/>
        </w:rPr>
        <w:t xml:space="preserve">interest, ascension, time and location. </w:t>
      </w:r>
    </w:p>
    <w:p w14:paraId="4959019C" w14:textId="77777777" w:rsidR="00874AFF" w:rsidRPr="0089633E" w:rsidRDefault="00874AFF" w:rsidP="005653C6">
      <w:pPr>
        <w:spacing w:after="0" w:line="240" w:lineRule="auto"/>
        <w:rPr>
          <w:sz w:val="24"/>
          <w:szCs w:val="24"/>
        </w:rPr>
      </w:pPr>
    </w:p>
    <w:p w14:paraId="6F209F71" w14:textId="77777777" w:rsidR="00167E2C" w:rsidRDefault="00BD78B9" w:rsidP="005653C6">
      <w:pPr>
        <w:spacing w:after="0" w:line="240" w:lineRule="auto"/>
        <w:rPr>
          <w:sz w:val="24"/>
          <w:szCs w:val="24"/>
        </w:rPr>
      </w:pPr>
      <w:r w:rsidRPr="0089633E">
        <w:rPr>
          <w:sz w:val="24"/>
          <w:szCs w:val="24"/>
        </w:rPr>
        <w:t xml:space="preserve">Members </w:t>
      </w:r>
      <w:r w:rsidR="00167E2C" w:rsidRPr="0089633E">
        <w:rPr>
          <w:sz w:val="24"/>
          <w:szCs w:val="24"/>
        </w:rPr>
        <w:t>will have the ability to:</w:t>
      </w:r>
    </w:p>
    <w:p w14:paraId="0C8F04E2" w14:textId="77777777" w:rsidR="009A29A1" w:rsidRPr="0089633E" w:rsidRDefault="009A29A1" w:rsidP="005653C6">
      <w:pPr>
        <w:spacing w:after="0" w:line="240" w:lineRule="auto"/>
        <w:rPr>
          <w:sz w:val="24"/>
          <w:szCs w:val="24"/>
        </w:rPr>
      </w:pPr>
    </w:p>
    <w:p w14:paraId="48F5EBE7" w14:textId="546AFA7D" w:rsidR="00523A9A" w:rsidRPr="00717366" w:rsidRDefault="00523A9A" w:rsidP="005653C6">
      <w:pPr>
        <w:pStyle w:val="ListParagraph"/>
        <w:numPr>
          <w:ilvl w:val="0"/>
          <w:numId w:val="12"/>
        </w:numPr>
        <w:spacing w:after="0" w:line="240" w:lineRule="auto"/>
        <w:rPr>
          <w:sz w:val="24"/>
          <w:szCs w:val="24"/>
        </w:rPr>
      </w:pPr>
      <w:r w:rsidRPr="00523A9A">
        <w:rPr>
          <w:sz w:val="24"/>
          <w:szCs w:val="24"/>
        </w:rPr>
        <w:t xml:space="preserve">Discover other alumni </w:t>
      </w:r>
      <w:r w:rsidR="00627065">
        <w:rPr>
          <w:sz w:val="24"/>
          <w:szCs w:val="24"/>
        </w:rPr>
        <w:t xml:space="preserve">based on shared </w:t>
      </w:r>
      <w:r w:rsidRPr="00523A9A">
        <w:rPr>
          <w:rFonts w:cs="Arial"/>
          <w:color w:val="000000"/>
          <w:sz w:val="24"/>
          <w:szCs w:val="24"/>
        </w:rPr>
        <w:t>location, both in th</w:t>
      </w:r>
      <w:r w:rsidR="00627065">
        <w:rPr>
          <w:rFonts w:cs="Arial"/>
          <w:color w:val="000000"/>
          <w:sz w:val="24"/>
          <w:szCs w:val="24"/>
        </w:rPr>
        <w:t xml:space="preserve">e present and future, and </w:t>
      </w:r>
      <w:r w:rsidR="00627065">
        <w:rPr>
          <w:sz w:val="24"/>
          <w:szCs w:val="24"/>
        </w:rPr>
        <w:t>other</w:t>
      </w:r>
      <w:r w:rsidR="008F56DA">
        <w:rPr>
          <w:sz w:val="24"/>
          <w:szCs w:val="24"/>
        </w:rPr>
        <w:t xml:space="preserve"> factors of affinity. Members are privy to</w:t>
      </w:r>
      <w:r w:rsidRPr="00523A9A">
        <w:rPr>
          <w:sz w:val="24"/>
          <w:szCs w:val="24"/>
        </w:rPr>
        <w:t xml:space="preserve"> other </w:t>
      </w:r>
      <w:r w:rsidR="00627065">
        <w:rPr>
          <w:sz w:val="24"/>
          <w:szCs w:val="24"/>
        </w:rPr>
        <w:t>alumni</w:t>
      </w:r>
      <w:r w:rsidRPr="00523A9A">
        <w:rPr>
          <w:sz w:val="24"/>
          <w:szCs w:val="24"/>
        </w:rPr>
        <w:t xml:space="preserve"> profiles</w:t>
      </w:r>
      <w:r w:rsidR="008F56DA">
        <w:rPr>
          <w:sz w:val="24"/>
          <w:szCs w:val="24"/>
        </w:rPr>
        <w:t xml:space="preserve"> which include</w:t>
      </w:r>
      <w:r w:rsidRPr="00523A9A">
        <w:rPr>
          <w:sz w:val="24"/>
          <w:szCs w:val="24"/>
        </w:rPr>
        <w:t xml:space="preserve"> a picture, job title, company, location (residing and travelling), year of graduation and program and cohort (if the network is a university), professional interests, </w:t>
      </w:r>
      <w:r w:rsidR="00627065">
        <w:rPr>
          <w:sz w:val="24"/>
          <w:szCs w:val="24"/>
        </w:rPr>
        <w:t>chat history and location</w:t>
      </w:r>
      <w:r w:rsidRPr="00523A9A">
        <w:rPr>
          <w:sz w:val="24"/>
          <w:szCs w:val="24"/>
        </w:rPr>
        <w:t xml:space="preserve">. </w:t>
      </w:r>
      <w:r w:rsidRPr="00523A9A">
        <w:rPr>
          <w:rFonts w:cs="Arial"/>
          <w:color w:val="000000"/>
          <w:sz w:val="24"/>
          <w:szCs w:val="24"/>
        </w:rPr>
        <w:t xml:space="preserve">The </w:t>
      </w:r>
      <w:r w:rsidR="008F56DA">
        <w:rPr>
          <w:rFonts w:cs="Arial"/>
          <w:color w:val="000000"/>
          <w:sz w:val="24"/>
          <w:szCs w:val="24"/>
        </w:rPr>
        <w:t xml:space="preserve">member simply touches </w:t>
      </w:r>
      <w:r w:rsidRPr="00523A9A">
        <w:rPr>
          <w:rFonts w:cs="Arial"/>
          <w:color w:val="000000"/>
          <w:sz w:val="24"/>
          <w:szCs w:val="24"/>
        </w:rPr>
        <w:t xml:space="preserve">the </w:t>
      </w:r>
      <w:r w:rsidR="00627065">
        <w:rPr>
          <w:rFonts w:cs="Arial"/>
          <w:color w:val="000000"/>
          <w:sz w:val="24"/>
          <w:szCs w:val="24"/>
        </w:rPr>
        <w:t xml:space="preserve">profile </w:t>
      </w:r>
      <w:r w:rsidRPr="00523A9A">
        <w:rPr>
          <w:rFonts w:cs="Arial"/>
          <w:color w:val="000000"/>
          <w:sz w:val="24"/>
          <w:szCs w:val="24"/>
        </w:rPr>
        <w:t xml:space="preserve">picture </w:t>
      </w:r>
      <w:r w:rsidR="00627065">
        <w:rPr>
          <w:rFonts w:cs="Arial"/>
          <w:color w:val="000000"/>
          <w:sz w:val="24"/>
          <w:szCs w:val="24"/>
        </w:rPr>
        <w:t>t</w:t>
      </w:r>
      <w:r w:rsidRPr="00523A9A">
        <w:rPr>
          <w:rFonts w:cs="Arial"/>
          <w:color w:val="000000"/>
          <w:sz w:val="24"/>
          <w:szCs w:val="24"/>
        </w:rPr>
        <w:t xml:space="preserve">o view </w:t>
      </w:r>
      <w:r w:rsidR="008F56DA">
        <w:rPr>
          <w:rFonts w:cs="Arial"/>
          <w:color w:val="000000"/>
          <w:sz w:val="24"/>
          <w:szCs w:val="24"/>
        </w:rPr>
        <w:t>the</w:t>
      </w:r>
      <w:r w:rsidRPr="00523A9A">
        <w:rPr>
          <w:rFonts w:cs="Arial"/>
          <w:color w:val="000000"/>
          <w:sz w:val="24"/>
          <w:szCs w:val="24"/>
        </w:rPr>
        <w:t xml:space="preserve"> </w:t>
      </w:r>
      <w:r w:rsidR="005653C6">
        <w:rPr>
          <w:rFonts w:cs="Arial"/>
          <w:color w:val="000000"/>
          <w:sz w:val="24"/>
          <w:szCs w:val="24"/>
        </w:rPr>
        <w:t>personal content details</w:t>
      </w:r>
      <w:r w:rsidR="008F56DA">
        <w:rPr>
          <w:rFonts w:cs="Arial"/>
          <w:color w:val="000000"/>
          <w:sz w:val="24"/>
          <w:szCs w:val="24"/>
        </w:rPr>
        <w:t xml:space="preserve"> and </w:t>
      </w:r>
      <w:r w:rsidRPr="00523A9A">
        <w:rPr>
          <w:rFonts w:cs="Arial"/>
          <w:color w:val="000000"/>
          <w:sz w:val="24"/>
          <w:szCs w:val="24"/>
        </w:rPr>
        <w:t xml:space="preserve">initiate a chat session. </w:t>
      </w:r>
    </w:p>
    <w:p w14:paraId="6614E3CD" w14:textId="77777777" w:rsidR="00717366" w:rsidRPr="00523A9A" w:rsidRDefault="00717366" w:rsidP="00717366">
      <w:pPr>
        <w:pStyle w:val="ListParagraph"/>
        <w:spacing w:after="0" w:line="240" w:lineRule="auto"/>
        <w:ind w:left="360"/>
        <w:rPr>
          <w:sz w:val="24"/>
          <w:szCs w:val="24"/>
        </w:rPr>
      </w:pPr>
    </w:p>
    <w:p w14:paraId="4A7419CC" w14:textId="77777777" w:rsidR="00717366" w:rsidRPr="00717366" w:rsidRDefault="00167E2C" w:rsidP="005653C6">
      <w:pPr>
        <w:pStyle w:val="ListParagraph"/>
        <w:numPr>
          <w:ilvl w:val="0"/>
          <w:numId w:val="12"/>
        </w:numPr>
        <w:spacing w:after="0" w:line="240" w:lineRule="auto"/>
        <w:rPr>
          <w:rFonts w:cs="Arial"/>
          <w:color w:val="000000"/>
          <w:sz w:val="24"/>
          <w:szCs w:val="24"/>
        </w:rPr>
      </w:pPr>
      <w:r w:rsidRPr="00717366">
        <w:rPr>
          <w:rFonts w:cs="Arial"/>
          <w:color w:val="000000"/>
          <w:sz w:val="24"/>
          <w:szCs w:val="24"/>
        </w:rPr>
        <w:t>P</w:t>
      </w:r>
      <w:r w:rsidR="004B695A" w:rsidRPr="00717366">
        <w:rPr>
          <w:rFonts w:cs="Arial"/>
          <w:color w:val="000000"/>
          <w:sz w:val="24"/>
          <w:szCs w:val="24"/>
        </w:rPr>
        <w:t xml:space="preserve">articipate </w:t>
      </w:r>
      <w:r w:rsidR="00E4649C" w:rsidRPr="00717366">
        <w:rPr>
          <w:rFonts w:cs="Arial"/>
          <w:color w:val="000000"/>
          <w:sz w:val="24"/>
          <w:szCs w:val="24"/>
        </w:rPr>
        <w:t xml:space="preserve">in </w:t>
      </w:r>
      <w:r w:rsidR="005653C6" w:rsidRPr="00717366">
        <w:rPr>
          <w:rFonts w:cs="Arial"/>
          <w:color w:val="000000"/>
          <w:sz w:val="24"/>
          <w:szCs w:val="24"/>
        </w:rPr>
        <w:t>and/</w:t>
      </w:r>
      <w:r w:rsidR="004B695A" w:rsidRPr="00717366">
        <w:rPr>
          <w:rFonts w:cs="Arial"/>
          <w:color w:val="000000"/>
          <w:sz w:val="24"/>
          <w:szCs w:val="24"/>
        </w:rPr>
        <w:t xml:space="preserve">or create events (private or public) and </w:t>
      </w:r>
      <w:r w:rsidR="005653C6" w:rsidRPr="00717366">
        <w:rPr>
          <w:rFonts w:cs="Arial"/>
          <w:color w:val="000000"/>
          <w:sz w:val="24"/>
          <w:szCs w:val="24"/>
        </w:rPr>
        <w:t xml:space="preserve">view </w:t>
      </w:r>
      <w:r w:rsidR="004B695A" w:rsidRPr="00717366">
        <w:rPr>
          <w:rFonts w:cs="Arial"/>
          <w:color w:val="000000"/>
          <w:sz w:val="24"/>
          <w:szCs w:val="24"/>
        </w:rPr>
        <w:t xml:space="preserve">specifics such as host, title, date, time, location, remaining seats, fee </w:t>
      </w:r>
      <w:r w:rsidR="00EC5A35" w:rsidRPr="00717366">
        <w:rPr>
          <w:rFonts w:cs="Arial"/>
          <w:color w:val="000000"/>
          <w:sz w:val="24"/>
          <w:szCs w:val="24"/>
        </w:rPr>
        <w:t xml:space="preserve">or gift </w:t>
      </w:r>
      <w:r w:rsidR="004B695A" w:rsidRPr="00717366">
        <w:rPr>
          <w:rFonts w:cs="Arial"/>
          <w:color w:val="000000"/>
          <w:sz w:val="24"/>
          <w:szCs w:val="24"/>
        </w:rPr>
        <w:t>(if applicable), and list of attendees.</w:t>
      </w:r>
    </w:p>
    <w:p w14:paraId="5FB10585" w14:textId="71A21953" w:rsidR="004B695A" w:rsidRPr="00717366" w:rsidRDefault="004B695A" w:rsidP="00717366">
      <w:pPr>
        <w:pStyle w:val="ListParagraph"/>
        <w:spacing w:after="0" w:line="240" w:lineRule="auto"/>
        <w:ind w:left="360"/>
        <w:rPr>
          <w:rFonts w:cs="Arial"/>
          <w:color w:val="000000"/>
          <w:sz w:val="24"/>
          <w:szCs w:val="24"/>
        </w:rPr>
      </w:pPr>
    </w:p>
    <w:p w14:paraId="384AEA53" w14:textId="3FA28D75" w:rsidR="004B695A" w:rsidRPr="00717366" w:rsidRDefault="005653C6" w:rsidP="005653C6">
      <w:pPr>
        <w:pStyle w:val="ListParagraph"/>
        <w:numPr>
          <w:ilvl w:val="0"/>
          <w:numId w:val="12"/>
        </w:numPr>
        <w:spacing w:after="0" w:line="240" w:lineRule="auto"/>
        <w:rPr>
          <w:rFonts w:cs="Arial"/>
          <w:color w:val="000000"/>
          <w:sz w:val="24"/>
          <w:szCs w:val="24"/>
        </w:rPr>
      </w:pPr>
      <w:r>
        <w:rPr>
          <w:rFonts w:cs="Arial"/>
          <w:color w:val="000000"/>
          <w:sz w:val="24"/>
          <w:szCs w:val="24"/>
        </w:rPr>
        <w:t xml:space="preserve">Uncover and/or post career opportunities that </w:t>
      </w:r>
      <w:r w:rsidR="004B695A" w:rsidRPr="0089633E">
        <w:rPr>
          <w:rFonts w:cs="Arial"/>
          <w:color w:val="000000"/>
          <w:sz w:val="24"/>
          <w:szCs w:val="24"/>
        </w:rPr>
        <w:t xml:space="preserve">reveals a description of the role, industry, company, location, and </w:t>
      </w:r>
      <w:r>
        <w:rPr>
          <w:rFonts w:cs="Arial"/>
          <w:color w:val="000000"/>
          <w:sz w:val="24"/>
          <w:szCs w:val="24"/>
        </w:rPr>
        <w:t xml:space="preserve">mentors/advisors </w:t>
      </w:r>
      <w:r w:rsidR="004B695A" w:rsidRPr="0089633E">
        <w:rPr>
          <w:rFonts w:cs="Arial"/>
          <w:color w:val="000000"/>
          <w:sz w:val="24"/>
          <w:szCs w:val="24"/>
        </w:rPr>
        <w:t xml:space="preserve">within the network connected to the </w:t>
      </w:r>
      <w:r w:rsidR="00966D51">
        <w:rPr>
          <w:rFonts w:cs="Arial"/>
          <w:color w:val="000000"/>
          <w:sz w:val="24"/>
          <w:szCs w:val="24"/>
        </w:rPr>
        <w:t>opportunities based on</w:t>
      </w:r>
      <w:r>
        <w:rPr>
          <w:rFonts w:cs="Arial"/>
          <w:color w:val="000000"/>
          <w:sz w:val="24"/>
          <w:szCs w:val="24"/>
        </w:rPr>
        <w:t xml:space="preserve"> members </w:t>
      </w:r>
      <w:r w:rsidR="00966D51">
        <w:rPr>
          <w:rFonts w:cs="Arial"/>
          <w:color w:val="000000"/>
          <w:sz w:val="24"/>
          <w:szCs w:val="24"/>
        </w:rPr>
        <w:t xml:space="preserve">experience, location, and industry preference. </w:t>
      </w:r>
    </w:p>
    <w:p w14:paraId="05859B43" w14:textId="77777777" w:rsidR="00717366" w:rsidRPr="0089633E" w:rsidRDefault="00717366" w:rsidP="00717366">
      <w:pPr>
        <w:pStyle w:val="ListParagraph"/>
        <w:spacing w:after="0" w:line="240" w:lineRule="auto"/>
        <w:ind w:left="360"/>
        <w:rPr>
          <w:sz w:val="24"/>
          <w:szCs w:val="24"/>
        </w:rPr>
      </w:pPr>
    </w:p>
    <w:p w14:paraId="4585F1A7" w14:textId="6E57ACBA" w:rsidR="008F56DA" w:rsidRPr="008F56DA" w:rsidRDefault="00966D51" w:rsidP="005653C6">
      <w:pPr>
        <w:pStyle w:val="ListParagraph"/>
        <w:numPr>
          <w:ilvl w:val="0"/>
          <w:numId w:val="12"/>
        </w:numPr>
        <w:spacing w:after="0" w:line="240" w:lineRule="auto"/>
        <w:rPr>
          <w:sz w:val="24"/>
          <w:szCs w:val="24"/>
        </w:rPr>
      </w:pPr>
      <w:r>
        <w:rPr>
          <w:rFonts w:cs="Arial"/>
          <w:color w:val="000000"/>
          <w:sz w:val="24"/>
          <w:szCs w:val="24"/>
        </w:rPr>
        <w:t>Experience news content that speaks to their interests</w:t>
      </w:r>
      <w:r w:rsidR="00700E39">
        <w:rPr>
          <w:rFonts w:cs="Arial"/>
          <w:color w:val="000000"/>
          <w:sz w:val="24"/>
          <w:szCs w:val="24"/>
        </w:rPr>
        <w:t>. News items d</w:t>
      </w:r>
      <w:r w:rsidR="004B695A" w:rsidRPr="0089633E">
        <w:rPr>
          <w:rFonts w:cs="Arial"/>
          <w:color w:val="000000"/>
          <w:sz w:val="24"/>
          <w:szCs w:val="24"/>
        </w:rPr>
        <w:t>isplay article author, title, content, and a link to the full view.</w:t>
      </w:r>
    </w:p>
    <w:p w14:paraId="1E9F67BE" w14:textId="3E94668A" w:rsidR="004B695A" w:rsidRPr="0089633E" w:rsidRDefault="004B695A" w:rsidP="005653C6">
      <w:pPr>
        <w:pStyle w:val="ListParagraph"/>
        <w:spacing w:after="0" w:line="240" w:lineRule="auto"/>
        <w:ind w:left="360"/>
        <w:rPr>
          <w:sz w:val="24"/>
          <w:szCs w:val="24"/>
        </w:rPr>
      </w:pPr>
      <w:r w:rsidRPr="0089633E">
        <w:rPr>
          <w:rFonts w:cs="Arial"/>
          <w:color w:val="000000"/>
          <w:sz w:val="24"/>
          <w:szCs w:val="24"/>
        </w:rPr>
        <w:t xml:space="preserve"> </w:t>
      </w:r>
    </w:p>
    <w:p w14:paraId="37C871BC" w14:textId="77777777" w:rsidR="00700E39" w:rsidRDefault="00547D48" w:rsidP="00700E39">
      <w:pPr>
        <w:spacing w:line="240" w:lineRule="auto"/>
        <w:rPr>
          <w:rFonts w:cs="Arial"/>
          <w:color w:val="000000"/>
          <w:sz w:val="24"/>
          <w:szCs w:val="24"/>
        </w:rPr>
      </w:pPr>
      <w:r w:rsidRPr="00523A9A">
        <w:rPr>
          <w:rFonts w:cs="Arial"/>
          <w:color w:val="000000"/>
          <w:sz w:val="24"/>
          <w:szCs w:val="24"/>
        </w:rPr>
        <w:t>Critical to the success of our product is the integration of our software with clients’ current infrastructure.  </w:t>
      </w:r>
      <w:proofErr w:type="spellStart"/>
      <w:r w:rsidR="00700E39">
        <w:rPr>
          <w:rFonts w:cs="Arial"/>
          <w:color w:val="000000"/>
          <w:sz w:val="24"/>
          <w:szCs w:val="24"/>
        </w:rPr>
        <w:t>Reconnex</w:t>
      </w:r>
      <w:proofErr w:type="spellEnd"/>
      <w:r w:rsidRPr="00523A9A">
        <w:rPr>
          <w:rFonts w:cs="Arial"/>
          <w:color w:val="000000"/>
          <w:sz w:val="24"/>
          <w:szCs w:val="24"/>
        </w:rPr>
        <w:t xml:space="preserve"> has identified a number of key systems (e.g.</w:t>
      </w:r>
      <w:r w:rsidR="00700E39">
        <w:rPr>
          <w:rFonts w:cs="Arial"/>
          <w:color w:val="000000"/>
          <w:sz w:val="24"/>
          <w:szCs w:val="24"/>
        </w:rPr>
        <w:t>,</w:t>
      </w:r>
      <w:r w:rsidRPr="00523A9A">
        <w:rPr>
          <w:rFonts w:cs="Arial"/>
          <w:color w:val="000000"/>
          <w:sz w:val="24"/>
          <w:szCs w:val="24"/>
        </w:rPr>
        <w:t xml:space="preserve"> authentication, endowment, and contact) with which the cloud platform must natively communicate.  </w:t>
      </w:r>
      <w:r w:rsidR="00700E39">
        <w:rPr>
          <w:rFonts w:cs="Arial"/>
          <w:color w:val="000000"/>
          <w:sz w:val="24"/>
          <w:szCs w:val="24"/>
        </w:rPr>
        <w:t xml:space="preserve">Many </w:t>
      </w:r>
      <w:r w:rsidRPr="00523A9A">
        <w:rPr>
          <w:rFonts w:cs="Arial"/>
          <w:color w:val="000000"/>
          <w:sz w:val="24"/>
          <w:szCs w:val="24"/>
        </w:rPr>
        <w:t>of these critical systems are standardized across the industry – our research has show</w:t>
      </w:r>
      <w:r w:rsidR="00700E39">
        <w:rPr>
          <w:rFonts w:cs="Arial"/>
          <w:color w:val="000000"/>
          <w:sz w:val="24"/>
          <w:szCs w:val="24"/>
        </w:rPr>
        <w:t xml:space="preserve">n that companies in the same </w:t>
      </w:r>
      <w:r w:rsidRPr="00523A9A">
        <w:rPr>
          <w:rFonts w:cs="Arial"/>
          <w:color w:val="000000"/>
          <w:sz w:val="24"/>
          <w:szCs w:val="24"/>
        </w:rPr>
        <w:t>sector follow the leaders with respect to software choices (and even more so for academic institutions).  </w:t>
      </w:r>
    </w:p>
    <w:p w14:paraId="717C6A90" w14:textId="22ADC9BF" w:rsidR="009C57EC" w:rsidRPr="0089633E" w:rsidRDefault="00700E39" w:rsidP="00700E39">
      <w:pPr>
        <w:spacing w:line="240" w:lineRule="auto"/>
        <w:rPr>
          <w:b/>
          <w:sz w:val="24"/>
          <w:szCs w:val="24"/>
          <w:u w:val="single"/>
        </w:rPr>
      </w:pPr>
      <w:proofErr w:type="spellStart"/>
      <w:r>
        <w:rPr>
          <w:rFonts w:cs="Arial"/>
          <w:color w:val="000000"/>
          <w:sz w:val="24"/>
          <w:szCs w:val="24"/>
        </w:rPr>
        <w:t>Reconnex</w:t>
      </w:r>
      <w:proofErr w:type="spellEnd"/>
      <w:r w:rsidR="00547D48" w:rsidRPr="00523A9A">
        <w:rPr>
          <w:rFonts w:cs="Arial"/>
          <w:color w:val="000000"/>
          <w:sz w:val="24"/>
          <w:szCs w:val="24"/>
        </w:rPr>
        <w:t xml:space="preserve"> will employ a </w:t>
      </w:r>
      <w:r>
        <w:rPr>
          <w:rFonts w:cs="Arial"/>
          <w:color w:val="000000"/>
          <w:sz w:val="24"/>
          <w:szCs w:val="24"/>
        </w:rPr>
        <w:t>nimble</w:t>
      </w:r>
      <w:r w:rsidR="00547D48" w:rsidRPr="00523A9A">
        <w:rPr>
          <w:rFonts w:cs="Arial"/>
          <w:color w:val="000000"/>
          <w:sz w:val="24"/>
          <w:szCs w:val="24"/>
        </w:rPr>
        <w:t xml:space="preserve"> team of project managers to lead post-sale</w:t>
      </w:r>
      <w:r>
        <w:rPr>
          <w:rFonts w:cs="Arial"/>
          <w:color w:val="000000"/>
          <w:sz w:val="24"/>
          <w:szCs w:val="24"/>
        </w:rPr>
        <w:t xml:space="preserve"> integration efforts.  I</w:t>
      </w:r>
      <w:r w:rsidR="00547D48" w:rsidRPr="00523A9A">
        <w:rPr>
          <w:rFonts w:cs="Arial"/>
          <w:color w:val="000000"/>
          <w:sz w:val="24"/>
          <w:szCs w:val="24"/>
        </w:rPr>
        <w:t xml:space="preserve">mplementations will </w:t>
      </w:r>
      <w:r>
        <w:rPr>
          <w:rFonts w:cs="Arial"/>
          <w:color w:val="000000"/>
          <w:sz w:val="24"/>
          <w:szCs w:val="24"/>
        </w:rPr>
        <w:t xml:space="preserve">be expedited upon the development of </w:t>
      </w:r>
      <w:r w:rsidR="00547D48" w:rsidRPr="00523A9A">
        <w:rPr>
          <w:rFonts w:cs="Arial"/>
          <w:color w:val="000000"/>
          <w:sz w:val="24"/>
          <w:szCs w:val="24"/>
        </w:rPr>
        <w:t xml:space="preserve">automated connection solutions.  We estimate that each </w:t>
      </w:r>
      <w:r w:rsidR="00FE7297">
        <w:rPr>
          <w:rFonts w:cs="Arial"/>
          <w:color w:val="000000"/>
          <w:sz w:val="24"/>
          <w:szCs w:val="24"/>
        </w:rPr>
        <w:t>project manager</w:t>
      </w:r>
      <w:r w:rsidR="00547D48" w:rsidRPr="00523A9A">
        <w:rPr>
          <w:rFonts w:cs="Arial"/>
          <w:color w:val="000000"/>
          <w:sz w:val="24"/>
          <w:szCs w:val="24"/>
        </w:rPr>
        <w:t xml:space="preserve"> can </w:t>
      </w:r>
      <w:r w:rsidR="00FE7297">
        <w:rPr>
          <w:rFonts w:cs="Arial"/>
          <w:color w:val="000000"/>
          <w:sz w:val="24"/>
          <w:szCs w:val="24"/>
        </w:rPr>
        <w:t>facilitate</w:t>
      </w:r>
      <w:r w:rsidR="00547D48" w:rsidRPr="00523A9A">
        <w:rPr>
          <w:rFonts w:cs="Arial"/>
          <w:color w:val="000000"/>
          <w:sz w:val="24"/>
          <w:szCs w:val="24"/>
        </w:rPr>
        <w:t xml:space="preserve"> up to 5 implementations </w:t>
      </w:r>
      <w:r w:rsidR="00FE7297">
        <w:rPr>
          <w:rFonts w:cs="Arial"/>
          <w:color w:val="000000"/>
          <w:sz w:val="24"/>
          <w:szCs w:val="24"/>
        </w:rPr>
        <w:t xml:space="preserve">concurrently with an </w:t>
      </w:r>
      <w:r w:rsidR="00547D48" w:rsidRPr="00523A9A">
        <w:rPr>
          <w:rFonts w:cs="Arial"/>
          <w:color w:val="000000"/>
          <w:sz w:val="24"/>
          <w:szCs w:val="24"/>
        </w:rPr>
        <w:t>implementation</w:t>
      </w:r>
      <w:r w:rsidR="00E34271">
        <w:rPr>
          <w:rFonts w:cs="Arial"/>
          <w:color w:val="000000"/>
          <w:sz w:val="24"/>
          <w:szCs w:val="24"/>
        </w:rPr>
        <w:t xml:space="preserve"> interval of 3</w:t>
      </w:r>
      <w:r w:rsidR="00547D48" w:rsidRPr="00523A9A">
        <w:rPr>
          <w:rFonts w:cs="Arial"/>
          <w:color w:val="000000"/>
          <w:sz w:val="24"/>
          <w:szCs w:val="24"/>
        </w:rPr>
        <w:t xml:space="preserve"> months (</w:t>
      </w:r>
      <w:r w:rsidR="00FE7297">
        <w:rPr>
          <w:rFonts w:cs="Arial"/>
          <w:color w:val="000000"/>
          <w:sz w:val="24"/>
          <w:szCs w:val="24"/>
        </w:rPr>
        <w:t xml:space="preserve">including idle time). </w:t>
      </w:r>
      <w:r w:rsidR="00547D48" w:rsidRPr="00523A9A">
        <w:rPr>
          <w:rFonts w:cs="Arial"/>
          <w:color w:val="000000"/>
          <w:sz w:val="24"/>
          <w:szCs w:val="24"/>
        </w:rPr>
        <w:t> </w:t>
      </w:r>
    </w:p>
    <w:p w14:paraId="76590AFC" w14:textId="77777777" w:rsidR="00103027" w:rsidRPr="00533EFC" w:rsidRDefault="00F10732" w:rsidP="005653C6">
      <w:pPr>
        <w:spacing w:line="240" w:lineRule="auto"/>
        <w:rPr>
          <w:b/>
          <w:sz w:val="28"/>
          <w:szCs w:val="28"/>
          <w:u w:val="single"/>
        </w:rPr>
      </w:pPr>
      <w:r w:rsidRPr="00533EFC">
        <w:rPr>
          <w:b/>
          <w:sz w:val="28"/>
          <w:szCs w:val="28"/>
          <w:u w:val="single"/>
        </w:rPr>
        <w:t>Market Opportunity</w:t>
      </w:r>
    </w:p>
    <w:p w14:paraId="1FD516BE" w14:textId="7A891609" w:rsidR="00D24ED0" w:rsidRPr="0089633E" w:rsidRDefault="00B94456" w:rsidP="005653C6">
      <w:pPr>
        <w:spacing w:line="240" w:lineRule="auto"/>
        <w:rPr>
          <w:rFonts w:cs="Times New Roman"/>
          <w:sz w:val="24"/>
          <w:szCs w:val="24"/>
        </w:rPr>
      </w:pPr>
      <w:r>
        <w:rPr>
          <w:rFonts w:cs="Times New Roman"/>
          <w:sz w:val="24"/>
          <w:szCs w:val="24"/>
        </w:rPr>
        <w:t xml:space="preserve">We are focused on </w:t>
      </w:r>
      <w:r w:rsidR="007C0E1A">
        <w:rPr>
          <w:rFonts w:cs="Times New Roman"/>
          <w:sz w:val="24"/>
          <w:szCs w:val="24"/>
        </w:rPr>
        <w:t xml:space="preserve">addressing </w:t>
      </w:r>
      <w:r w:rsidR="00103027" w:rsidRPr="0089633E">
        <w:rPr>
          <w:rFonts w:cs="Times New Roman"/>
          <w:sz w:val="24"/>
          <w:szCs w:val="24"/>
        </w:rPr>
        <w:t xml:space="preserve">the resounding need articulated within the </w:t>
      </w:r>
      <w:r w:rsidR="007C0E1A">
        <w:rPr>
          <w:rFonts w:cs="Times New Roman"/>
          <w:sz w:val="24"/>
          <w:szCs w:val="24"/>
        </w:rPr>
        <w:t xml:space="preserve">corporate and </w:t>
      </w:r>
      <w:r w:rsidR="00103027" w:rsidRPr="0089633E">
        <w:rPr>
          <w:rFonts w:cs="Times New Roman"/>
          <w:sz w:val="24"/>
          <w:szCs w:val="24"/>
        </w:rPr>
        <w:t>higher education space</w:t>
      </w:r>
      <w:r w:rsidR="007C0E1A">
        <w:rPr>
          <w:rFonts w:cs="Times New Roman"/>
          <w:sz w:val="24"/>
          <w:szCs w:val="24"/>
        </w:rPr>
        <w:t xml:space="preserve">s. </w:t>
      </w:r>
      <w:r>
        <w:rPr>
          <w:rFonts w:cs="Times New Roman"/>
          <w:sz w:val="24"/>
          <w:szCs w:val="24"/>
        </w:rPr>
        <w:t xml:space="preserve">Our initial </w:t>
      </w:r>
      <w:r w:rsidR="00DC666F" w:rsidRPr="0089633E">
        <w:rPr>
          <w:rFonts w:cs="Times New Roman"/>
          <w:sz w:val="24"/>
          <w:szCs w:val="24"/>
        </w:rPr>
        <w:t>higher education targets are those that have a U.S. domain</w:t>
      </w:r>
      <w:r w:rsidR="001817DE" w:rsidRPr="0089633E">
        <w:rPr>
          <w:rFonts w:cs="Times New Roman"/>
          <w:sz w:val="24"/>
          <w:szCs w:val="24"/>
        </w:rPr>
        <w:t xml:space="preserve"> (there are over 4,800 </w:t>
      </w:r>
      <w:r w:rsidR="005C2750" w:rsidRPr="0089633E">
        <w:rPr>
          <w:rFonts w:cs="Times New Roman"/>
          <w:sz w:val="24"/>
          <w:szCs w:val="24"/>
        </w:rPr>
        <w:t>accredited colleges and universities in the U.S. alone)</w:t>
      </w:r>
      <w:r w:rsidR="00DC666F" w:rsidRPr="0089633E">
        <w:rPr>
          <w:rFonts w:cs="Times New Roman"/>
          <w:sz w:val="24"/>
          <w:szCs w:val="24"/>
        </w:rPr>
        <w:t>. Stateside, according to the Educational attainment in the United States, there are over 176 million college g</w:t>
      </w:r>
      <w:r w:rsidR="00FD5EAE" w:rsidRPr="0089633E">
        <w:rPr>
          <w:rFonts w:cs="Times New Roman"/>
          <w:sz w:val="24"/>
          <w:szCs w:val="24"/>
        </w:rPr>
        <w:t>raduates age 25 to 69 years old</w:t>
      </w:r>
      <w:r w:rsidR="00DC666F" w:rsidRPr="0089633E">
        <w:rPr>
          <w:rFonts w:cs="Times New Roman"/>
          <w:sz w:val="24"/>
          <w:szCs w:val="24"/>
        </w:rPr>
        <w:t xml:space="preserve">. Higher education expenditures on alumni engagement, including full-time employees, exceeds $1.3 billion annually. As noted previously, this figure does not include alumni engagement spending outside the United States, where student populations are growing 7 – 10 times that of the U.S. enrollment figures. Within the higher education space, strength of alumni network is the </w:t>
      </w:r>
      <w:r w:rsidR="00B91E28" w:rsidRPr="0089633E">
        <w:rPr>
          <w:rFonts w:cs="Times New Roman"/>
          <w:sz w:val="24"/>
          <w:szCs w:val="24"/>
        </w:rPr>
        <w:t>new</w:t>
      </w:r>
      <w:r w:rsidR="00DC666F" w:rsidRPr="0089633E">
        <w:rPr>
          <w:rFonts w:cs="Times New Roman"/>
          <w:sz w:val="24"/>
          <w:szCs w:val="24"/>
        </w:rPr>
        <w:t xml:space="preserve"> number one criteria of matriculates’ when accessing school selection and because of this we do not see any abatement in spend in this area. </w:t>
      </w:r>
    </w:p>
    <w:p w14:paraId="65DAE992" w14:textId="75FFF901" w:rsidR="00D84BE9" w:rsidRPr="0082620C" w:rsidRDefault="00B94456" w:rsidP="005653C6">
      <w:pPr>
        <w:spacing w:line="240" w:lineRule="auto"/>
        <w:rPr>
          <w:rFonts w:cs="Times New Roman"/>
          <w:sz w:val="24"/>
          <w:szCs w:val="24"/>
        </w:rPr>
      </w:pPr>
      <w:r>
        <w:rPr>
          <w:rFonts w:cs="Times New Roman"/>
          <w:sz w:val="24"/>
          <w:szCs w:val="24"/>
        </w:rPr>
        <w:lastRenderedPageBreak/>
        <w:t xml:space="preserve">Our initial corporate targets </w:t>
      </w:r>
      <w:r w:rsidRPr="0089633E">
        <w:rPr>
          <w:rFonts w:cs="Times New Roman"/>
          <w:sz w:val="24"/>
          <w:szCs w:val="24"/>
        </w:rPr>
        <w:t>are those organizations with sufficient scale and/or</w:t>
      </w:r>
      <w:r>
        <w:rPr>
          <w:rFonts w:cs="Times New Roman"/>
          <w:sz w:val="24"/>
          <w:szCs w:val="24"/>
        </w:rPr>
        <w:t xml:space="preserve"> influence</w:t>
      </w:r>
      <w:r w:rsidR="00D84BE9">
        <w:rPr>
          <w:rFonts w:cs="Times New Roman"/>
          <w:sz w:val="24"/>
          <w:szCs w:val="24"/>
        </w:rPr>
        <w:t xml:space="preserve"> and include Deloitte, PWC, McKinsey &amp; Company, JP Morgan, Citi, KPMG, Accenture, and Kirkland &amp; Ellis. </w:t>
      </w:r>
      <w:r>
        <w:rPr>
          <w:rFonts w:cs="Times New Roman"/>
          <w:sz w:val="24"/>
          <w:szCs w:val="24"/>
        </w:rPr>
        <w:t>Within the corporate space, alumni leaders are focused on the enlargement/</w:t>
      </w:r>
      <w:r w:rsidR="00D24ED0" w:rsidRPr="0089633E">
        <w:rPr>
          <w:rFonts w:cs="Times New Roman"/>
          <w:sz w:val="24"/>
          <w:szCs w:val="24"/>
        </w:rPr>
        <w:t>enhance</w:t>
      </w:r>
      <w:r>
        <w:rPr>
          <w:rFonts w:cs="Times New Roman"/>
          <w:sz w:val="24"/>
          <w:szCs w:val="24"/>
        </w:rPr>
        <w:t>ment of their knowledge network, sourcing</w:t>
      </w:r>
      <w:r w:rsidR="00D24ED0" w:rsidRPr="0089633E">
        <w:rPr>
          <w:rFonts w:cs="Times New Roman"/>
          <w:sz w:val="24"/>
          <w:szCs w:val="24"/>
        </w:rPr>
        <w:t xml:space="preserve"> new business development opportunities and </w:t>
      </w:r>
      <w:r>
        <w:rPr>
          <w:rFonts w:cs="Times New Roman"/>
          <w:sz w:val="24"/>
          <w:szCs w:val="24"/>
        </w:rPr>
        <w:t>recapturing</w:t>
      </w:r>
      <w:r w:rsidR="00DC666F" w:rsidRPr="0089633E">
        <w:rPr>
          <w:rFonts w:cs="Times New Roman"/>
          <w:sz w:val="24"/>
          <w:szCs w:val="24"/>
        </w:rPr>
        <w:t xml:space="preserve"> talent. </w:t>
      </w:r>
      <w:r w:rsidR="00D24ED0" w:rsidRPr="0089633E">
        <w:rPr>
          <w:rFonts w:cs="Times New Roman"/>
          <w:sz w:val="24"/>
          <w:szCs w:val="24"/>
        </w:rPr>
        <w:t xml:space="preserve">We believe the lifetime </w:t>
      </w:r>
      <w:r w:rsidR="001817DE" w:rsidRPr="0089633E">
        <w:rPr>
          <w:rFonts w:cs="Times New Roman"/>
          <w:sz w:val="24"/>
          <w:szCs w:val="24"/>
        </w:rPr>
        <w:t xml:space="preserve">customer </w:t>
      </w:r>
      <w:r w:rsidR="00D24ED0" w:rsidRPr="0089633E">
        <w:rPr>
          <w:rFonts w:cs="Times New Roman"/>
          <w:sz w:val="24"/>
          <w:szCs w:val="24"/>
        </w:rPr>
        <w:t xml:space="preserve">value </w:t>
      </w:r>
      <w:r w:rsidR="001817DE" w:rsidRPr="0089633E">
        <w:rPr>
          <w:rFonts w:cs="Times New Roman"/>
          <w:sz w:val="24"/>
          <w:szCs w:val="24"/>
        </w:rPr>
        <w:t>in the corporate vertical is 6 – 7 times that of the higher education s</w:t>
      </w:r>
      <w:r w:rsidR="00D84BE9">
        <w:rPr>
          <w:rFonts w:cs="Times New Roman"/>
          <w:sz w:val="24"/>
          <w:szCs w:val="24"/>
        </w:rPr>
        <w:t>pace or $1.7 million</w:t>
      </w:r>
      <w:r w:rsidR="008E1F0A">
        <w:rPr>
          <w:rFonts w:cs="Times New Roman"/>
          <w:sz w:val="24"/>
          <w:szCs w:val="24"/>
        </w:rPr>
        <w:t xml:space="preserve"> per client</w:t>
      </w:r>
      <w:r w:rsidR="001817DE" w:rsidRPr="0089633E">
        <w:rPr>
          <w:rFonts w:cs="Times New Roman"/>
          <w:sz w:val="24"/>
          <w:szCs w:val="24"/>
        </w:rPr>
        <w:t xml:space="preserve">. The corporate ROI for </w:t>
      </w:r>
      <w:proofErr w:type="spellStart"/>
      <w:r w:rsidR="001817DE" w:rsidRPr="0089633E">
        <w:rPr>
          <w:rFonts w:cs="Times New Roman"/>
          <w:sz w:val="24"/>
          <w:szCs w:val="24"/>
        </w:rPr>
        <w:t>Reconnex</w:t>
      </w:r>
      <w:proofErr w:type="spellEnd"/>
      <w:r w:rsidR="001817DE" w:rsidRPr="0089633E">
        <w:rPr>
          <w:rFonts w:cs="Times New Roman"/>
          <w:sz w:val="24"/>
          <w:szCs w:val="24"/>
        </w:rPr>
        <w:t xml:space="preserve"> </w:t>
      </w:r>
      <w:r w:rsidR="00533EFC">
        <w:rPr>
          <w:rFonts w:cs="Times New Roman"/>
          <w:sz w:val="24"/>
          <w:szCs w:val="24"/>
        </w:rPr>
        <w:t>clients</w:t>
      </w:r>
      <w:r w:rsidR="001817DE" w:rsidRPr="0089633E">
        <w:rPr>
          <w:rFonts w:cs="Times New Roman"/>
          <w:sz w:val="24"/>
          <w:szCs w:val="24"/>
        </w:rPr>
        <w:t xml:space="preserve"> is driven by savings realized in re-hiring costs, productivity gains, and business development wins equating to a total benefit of a magnitude greater than higher education returns. </w:t>
      </w:r>
    </w:p>
    <w:p w14:paraId="533133BE" w14:textId="774C407F" w:rsidR="001B3D0B" w:rsidRPr="00533EFC" w:rsidRDefault="001B3D0B" w:rsidP="005653C6">
      <w:pPr>
        <w:spacing w:line="240" w:lineRule="auto"/>
        <w:rPr>
          <w:b/>
          <w:sz w:val="28"/>
          <w:szCs w:val="28"/>
          <w:u w:val="single"/>
        </w:rPr>
      </w:pPr>
      <w:r w:rsidRPr="00533EFC">
        <w:rPr>
          <w:b/>
          <w:sz w:val="28"/>
          <w:szCs w:val="28"/>
          <w:u w:val="single"/>
        </w:rPr>
        <w:t>Traction</w:t>
      </w:r>
      <w:r w:rsidR="00EA5439">
        <w:rPr>
          <w:b/>
          <w:sz w:val="28"/>
          <w:szCs w:val="28"/>
          <w:u w:val="single"/>
        </w:rPr>
        <w:t xml:space="preserve"> &amp; Execution</w:t>
      </w:r>
    </w:p>
    <w:p w14:paraId="74EF6E39" w14:textId="54AF95EE" w:rsidR="00533EFC" w:rsidRDefault="00BD580F" w:rsidP="00533EFC">
      <w:pPr>
        <w:spacing w:line="240" w:lineRule="auto"/>
        <w:rPr>
          <w:rFonts w:cs="Times New Roman"/>
          <w:sz w:val="24"/>
          <w:szCs w:val="24"/>
        </w:rPr>
      </w:pPr>
      <w:r w:rsidRPr="0089633E">
        <w:rPr>
          <w:rFonts w:cs="Times New Roman"/>
          <w:sz w:val="24"/>
          <w:szCs w:val="24"/>
        </w:rPr>
        <w:t xml:space="preserve">The traction we have seen since </w:t>
      </w:r>
      <w:r w:rsidR="00533EFC">
        <w:rPr>
          <w:rFonts w:cs="Times New Roman"/>
          <w:sz w:val="24"/>
          <w:szCs w:val="24"/>
        </w:rPr>
        <w:t xml:space="preserve">the </w:t>
      </w:r>
      <w:r w:rsidR="00D84BE9">
        <w:rPr>
          <w:rFonts w:cs="Times New Roman"/>
          <w:sz w:val="24"/>
          <w:szCs w:val="24"/>
        </w:rPr>
        <w:t>second</w:t>
      </w:r>
      <w:r w:rsidR="00533EFC">
        <w:rPr>
          <w:rFonts w:cs="Times New Roman"/>
          <w:sz w:val="24"/>
          <w:szCs w:val="24"/>
        </w:rPr>
        <w:t xml:space="preserve"> quarter </w:t>
      </w:r>
      <w:r w:rsidR="00F10732" w:rsidRPr="0089633E">
        <w:rPr>
          <w:rFonts w:cs="Times New Roman"/>
          <w:sz w:val="24"/>
          <w:szCs w:val="24"/>
        </w:rPr>
        <w:t xml:space="preserve">of 2015 </w:t>
      </w:r>
      <w:r w:rsidRPr="0089633E">
        <w:rPr>
          <w:rFonts w:cs="Times New Roman"/>
          <w:sz w:val="24"/>
          <w:szCs w:val="24"/>
        </w:rPr>
        <w:t xml:space="preserve">has been tremendous.  </w:t>
      </w:r>
      <w:r w:rsidR="005C2750" w:rsidRPr="0089633E">
        <w:rPr>
          <w:rFonts w:cs="Times New Roman"/>
          <w:sz w:val="24"/>
          <w:szCs w:val="24"/>
        </w:rPr>
        <w:t xml:space="preserve">We have gone from creating a working prototype to </w:t>
      </w:r>
      <w:r w:rsidR="00533EFC">
        <w:rPr>
          <w:rFonts w:cs="Times New Roman"/>
          <w:sz w:val="24"/>
          <w:szCs w:val="24"/>
        </w:rPr>
        <w:t xml:space="preserve">testing </w:t>
      </w:r>
      <w:r w:rsidR="005C2750" w:rsidRPr="0089633E">
        <w:rPr>
          <w:rFonts w:cs="Times New Roman"/>
          <w:sz w:val="24"/>
          <w:szCs w:val="24"/>
        </w:rPr>
        <w:t>our MVP</w:t>
      </w:r>
      <w:r w:rsidR="008E1F0A">
        <w:rPr>
          <w:rFonts w:cs="Times New Roman"/>
          <w:sz w:val="24"/>
          <w:szCs w:val="24"/>
        </w:rPr>
        <w:t xml:space="preserve"> and securing </w:t>
      </w:r>
      <w:r w:rsidRPr="0089633E">
        <w:rPr>
          <w:rFonts w:cs="Times New Roman"/>
          <w:sz w:val="24"/>
          <w:szCs w:val="24"/>
        </w:rPr>
        <w:t>6 beta customers</w:t>
      </w:r>
      <w:r w:rsidR="00D84BE9">
        <w:rPr>
          <w:rFonts w:cs="Times New Roman"/>
          <w:sz w:val="24"/>
          <w:szCs w:val="24"/>
        </w:rPr>
        <w:t xml:space="preserve"> that include the likes of Deloitte and the University of Chicago. </w:t>
      </w:r>
      <w:r w:rsidR="00A142CF" w:rsidRPr="0089633E">
        <w:rPr>
          <w:rFonts w:cs="Times New Roman"/>
          <w:sz w:val="24"/>
          <w:szCs w:val="24"/>
        </w:rPr>
        <w:t xml:space="preserve">  </w:t>
      </w:r>
    </w:p>
    <w:p w14:paraId="51DCB62D" w14:textId="7B6E777B" w:rsidR="00BC0955" w:rsidRDefault="006C046E" w:rsidP="00533EFC">
      <w:pPr>
        <w:spacing w:line="240" w:lineRule="auto"/>
        <w:rPr>
          <w:rFonts w:cs="Times New Roman"/>
          <w:sz w:val="24"/>
          <w:szCs w:val="24"/>
        </w:rPr>
      </w:pPr>
      <w:r w:rsidRPr="0089633E">
        <w:rPr>
          <w:rFonts w:cs="Times New Roman"/>
          <w:sz w:val="24"/>
          <w:szCs w:val="24"/>
        </w:rPr>
        <w:t>O</w:t>
      </w:r>
      <w:r w:rsidR="004A6D68" w:rsidRPr="0089633E">
        <w:rPr>
          <w:rFonts w:cs="Times New Roman"/>
          <w:sz w:val="24"/>
          <w:szCs w:val="24"/>
        </w:rPr>
        <w:t xml:space="preserve">ur </w:t>
      </w:r>
      <w:r w:rsidR="00533EFC">
        <w:rPr>
          <w:rFonts w:cs="Times New Roman"/>
          <w:sz w:val="24"/>
          <w:szCs w:val="24"/>
        </w:rPr>
        <w:t>client</w:t>
      </w:r>
      <w:r w:rsidR="004A6D68" w:rsidRPr="0089633E">
        <w:rPr>
          <w:rFonts w:cs="Times New Roman"/>
          <w:sz w:val="24"/>
          <w:szCs w:val="24"/>
        </w:rPr>
        <w:t xml:space="preserve"> pipelin</w:t>
      </w:r>
      <w:r w:rsidR="009F07F9" w:rsidRPr="0089633E">
        <w:rPr>
          <w:rFonts w:cs="Times New Roman"/>
          <w:sz w:val="24"/>
          <w:szCs w:val="24"/>
        </w:rPr>
        <w:t>e is robust, with over 30</w:t>
      </w:r>
      <w:r w:rsidR="004A6D68" w:rsidRPr="0089633E">
        <w:rPr>
          <w:rFonts w:cs="Times New Roman"/>
          <w:sz w:val="24"/>
          <w:szCs w:val="24"/>
        </w:rPr>
        <w:t xml:space="preserve"> premier </w:t>
      </w:r>
      <w:r w:rsidR="00D84BE9">
        <w:rPr>
          <w:rFonts w:cs="Times New Roman"/>
          <w:sz w:val="24"/>
          <w:szCs w:val="24"/>
        </w:rPr>
        <w:t>corporations</w:t>
      </w:r>
      <w:r w:rsidR="00533EFC">
        <w:rPr>
          <w:rFonts w:cs="Times New Roman"/>
          <w:sz w:val="24"/>
          <w:szCs w:val="24"/>
        </w:rPr>
        <w:t xml:space="preserve"> and </w:t>
      </w:r>
      <w:r w:rsidR="004A6D68" w:rsidRPr="0089633E">
        <w:rPr>
          <w:rFonts w:cs="Times New Roman"/>
          <w:sz w:val="24"/>
          <w:szCs w:val="24"/>
        </w:rPr>
        <w:t xml:space="preserve">universities in </w:t>
      </w:r>
      <w:r w:rsidR="009F07F9" w:rsidRPr="0089633E">
        <w:rPr>
          <w:rFonts w:cs="Times New Roman"/>
          <w:sz w:val="24"/>
          <w:szCs w:val="24"/>
        </w:rPr>
        <w:t xml:space="preserve">second stage </w:t>
      </w:r>
      <w:r w:rsidR="004A6D68" w:rsidRPr="0089633E">
        <w:rPr>
          <w:rFonts w:cs="Times New Roman"/>
          <w:sz w:val="24"/>
          <w:szCs w:val="24"/>
        </w:rPr>
        <w:t xml:space="preserve">conversations about our technology and how </w:t>
      </w:r>
      <w:r w:rsidR="009F07F9" w:rsidRPr="0089633E">
        <w:rPr>
          <w:rFonts w:cs="Times New Roman"/>
          <w:sz w:val="24"/>
          <w:szCs w:val="24"/>
        </w:rPr>
        <w:t xml:space="preserve">to integrate </w:t>
      </w:r>
      <w:r w:rsidR="004A6D68" w:rsidRPr="0089633E">
        <w:rPr>
          <w:rFonts w:cs="Times New Roman"/>
          <w:sz w:val="24"/>
          <w:szCs w:val="24"/>
        </w:rPr>
        <w:t xml:space="preserve">it.  </w:t>
      </w:r>
      <w:r w:rsidR="00034AF9">
        <w:rPr>
          <w:rFonts w:cs="Times New Roman"/>
          <w:sz w:val="24"/>
          <w:szCs w:val="24"/>
        </w:rPr>
        <w:t xml:space="preserve">We have captured not only the attention with the top organizations, </w:t>
      </w:r>
      <w:r w:rsidR="008E1F0A">
        <w:rPr>
          <w:rFonts w:cs="Times New Roman"/>
          <w:sz w:val="24"/>
          <w:szCs w:val="24"/>
        </w:rPr>
        <w:t xml:space="preserve">from McKinsey </w:t>
      </w:r>
      <w:r w:rsidR="00034AF9">
        <w:rPr>
          <w:rFonts w:cs="Times New Roman"/>
          <w:sz w:val="24"/>
          <w:szCs w:val="24"/>
        </w:rPr>
        <w:t>&amp; Company to Pw</w:t>
      </w:r>
      <w:r w:rsidR="008E1F0A">
        <w:rPr>
          <w:rFonts w:cs="Times New Roman"/>
          <w:sz w:val="24"/>
          <w:szCs w:val="24"/>
        </w:rPr>
        <w:t>C</w:t>
      </w:r>
      <w:r w:rsidR="00BC0955">
        <w:rPr>
          <w:rFonts w:cs="Times New Roman"/>
          <w:sz w:val="24"/>
          <w:szCs w:val="24"/>
        </w:rPr>
        <w:t>, but</w:t>
      </w:r>
      <w:r w:rsidR="00034AF9">
        <w:rPr>
          <w:rFonts w:cs="Times New Roman"/>
          <w:sz w:val="24"/>
          <w:szCs w:val="24"/>
        </w:rPr>
        <w:t xml:space="preserve"> have met with IT leaders to </w:t>
      </w:r>
      <w:r w:rsidR="00BC0955">
        <w:rPr>
          <w:rFonts w:cs="Times New Roman"/>
          <w:sz w:val="24"/>
          <w:szCs w:val="24"/>
        </w:rPr>
        <w:t>map the requirements and timing of the implementation of a general available product into their environments.</w:t>
      </w:r>
    </w:p>
    <w:p w14:paraId="648E9206" w14:textId="2A15E49C" w:rsidR="00D87CF6" w:rsidRDefault="00BC0955" w:rsidP="00533EFC">
      <w:pPr>
        <w:spacing w:line="240" w:lineRule="auto"/>
        <w:rPr>
          <w:rFonts w:cs="Times New Roman"/>
          <w:sz w:val="24"/>
          <w:szCs w:val="24"/>
        </w:rPr>
      </w:pPr>
      <w:r>
        <w:rPr>
          <w:rFonts w:cs="Times New Roman"/>
          <w:sz w:val="24"/>
          <w:szCs w:val="24"/>
        </w:rPr>
        <w:t xml:space="preserve">One of our biggest wins to date has been Deloitte’s agreement to become our initial beta client in the </w:t>
      </w:r>
      <w:r w:rsidR="00D84BE9">
        <w:rPr>
          <w:rFonts w:cs="Times New Roman"/>
          <w:sz w:val="24"/>
          <w:szCs w:val="24"/>
        </w:rPr>
        <w:t>corporate</w:t>
      </w:r>
      <w:r>
        <w:rPr>
          <w:rFonts w:cs="Times New Roman"/>
          <w:sz w:val="24"/>
          <w:szCs w:val="24"/>
        </w:rPr>
        <w:t xml:space="preserve"> space. Deloitte employs over 70,000 associates in the U</w:t>
      </w:r>
      <w:r w:rsidR="00D87CF6">
        <w:rPr>
          <w:rFonts w:cs="Times New Roman"/>
          <w:sz w:val="24"/>
          <w:szCs w:val="24"/>
        </w:rPr>
        <w:t>.</w:t>
      </w:r>
      <w:r>
        <w:rPr>
          <w:rFonts w:cs="Times New Roman"/>
          <w:sz w:val="24"/>
          <w:szCs w:val="24"/>
        </w:rPr>
        <w:t>S</w:t>
      </w:r>
      <w:r w:rsidR="00D87CF6">
        <w:rPr>
          <w:rFonts w:cs="Times New Roman"/>
          <w:sz w:val="24"/>
          <w:szCs w:val="24"/>
        </w:rPr>
        <w:t>.</w:t>
      </w:r>
      <w:r>
        <w:rPr>
          <w:rFonts w:cs="Times New Roman"/>
          <w:sz w:val="24"/>
          <w:szCs w:val="24"/>
        </w:rPr>
        <w:t xml:space="preserve"> alone, with an alumni population of 175,000 plus – a behemoth in terms of influence (across sectors</w:t>
      </w:r>
      <w:r w:rsidR="0085218B">
        <w:rPr>
          <w:rFonts w:cs="Times New Roman"/>
          <w:sz w:val="24"/>
          <w:szCs w:val="24"/>
        </w:rPr>
        <w:t xml:space="preserve"> and boarders</w:t>
      </w:r>
      <w:r>
        <w:rPr>
          <w:rFonts w:cs="Times New Roman"/>
          <w:sz w:val="24"/>
          <w:szCs w:val="24"/>
        </w:rPr>
        <w:t xml:space="preserve">) and </w:t>
      </w:r>
      <w:r w:rsidR="00D87CF6">
        <w:rPr>
          <w:rFonts w:cs="Times New Roman"/>
          <w:sz w:val="24"/>
          <w:szCs w:val="24"/>
        </w:rPr>
        <w:t xml:space="preserve">persuasion on product acceptance and adoption. </w:t>
      </w:r>
    </w:p>
    <w:p w14:paraId="53DF64EA" w14:textId="23FCFC38" w:rsidR="00D87CF6" w:rsidRPr="0089633E" w:rsidRDefault="00D87CF6" w:rsidP="00D87CF6">
      <w:pPr>
        <w:spacing w:line="240" w:lineRule="auto"/>
        <w:rPr>
          <w:rFonts w:cs="Times New Roman"/>
          <w:sz w:val="24"/>
          <w:szCs w:val="24"/>
        </w:rPr>
      </w:pPr>
      <w:r w:rsidRPr="0089633E">
        <w:rPr>
          <w:rFonts w:cs="Times New Roman"/>
          <w:sz w:val="24"/>
          <w:szCs w:val="24"/>
        </w:rPr>
        <w:t xml:space="preserve">In addition, we are in the process of negotiating deals with two key strategic channel partners, one in the higher education space who has over 150 higher education clients and the other whom services over 150 law firms, including the top 20 in the U.S. </w:t>
      </w:r>
      <w:r w:rsidR="00EA5439">
        <w:rPr>
          <w:rFonts w:cs="Times New Roman"/>
          <w:sz w:val="24"/>
          <w:szCs w:val="24"/>
        </w:rPr>
        <w:t xml:space="preserve">To complement this channel strategy, we </w:t>
      </w:r>
      <w:r w:rsidR="00EA5439" w:rsidRPr="0089633E">
        <w:rPr>
          <w:rFonts w:cs="Times New Roman"/>
          <w:sz w:val="24"/>
          <w:szCs w:val="24"/>
        </w:rPr>
        <w:t>will build out a full-fledged sales team which will comp</w:t>
      </w:r>
      <w:r w:rsidR="004E7F78">
        <w:rPr>
          <w:rFonts w:cs="Times New Roman"/>
          <w:sz w:val="24"/>
          <w:szCs w:val="24"/>
        </w:rPr>
        <w:t>rise inside and field sales representatives</w:t>
      </w:r>
      <w:r w:rsidR="00D84BE9">
        <w:rPr>
          <w:rFonts w:cs="Times New Roman"/>
          <w:sz w:val="24"/>
          <w:szCs w:val="24"/>
        </w:rPr>
        <w:t xml:space="preserve"> </w:t>
      </w:r>
      <w:r w:rsidR="00EA5439" w:rsidRPr="0089633E">
        <w:rPr>
          <w:rFonts w:cs="Times New Roman"/>
          <w:sz w:val="24"/>
          <w:szCs w:val="24"/>
        </w:rPr>
        <w:t>with quota responsibility</w:t>
      </w:r>
      <w:r w:rsidR="00EA5439">
        <w:rPr>
          <w:rFonts w:cs="Times New Roman"/>
          <w:sz w:val="24"/>
          <w:szCs w:val="24"/>
        </w:rPr>
        <w:t xml:space="preserve">. </w:t>
      </w:r>
    </w:p>
    <w:p w14:paraId="0C018067" w14:textId="67381D96" w:rsidR="00B151D7" w:rsidRDefault="00D87CF6" w:rsidP="00533EFC">
      <w:pPr>
        <w:spacing w:line="240" w:lineRule="auto"/>
        <w:rPr>
          <w:rFonts w:cs="Times New Roman"/>
          <w:sz w:val="24"/>
          <w:szCs w:val="24"/>
        </w:rPr>
      </w:pPr>
      <w:r>
        <w:rPr>
          <w:rFonts w:cs="Times New Roman"/>
          <w:sz w:val="24"/>
          <w:szCs w:val="24"/>
        </w:rPr>
        <w:t xml:space="preserve">We believe the broad reception to the </w:t>
      </w:r>
      <w:proofErr w:type="spellStart"/>
      <w:r>
        <w:rPr>
          <w:rFonts w:cs="Times New Roman"/>
          <w:sz w:val="24"/>
          <w:szCs w:val="24"/>
        </w:rPr>
        <w:t>Reconnex</w:t>
      </w:r>
      <w:proofErr w:type="spellEnd"/>
      <w:r>
        <w:rPr>
          <w:rFonts w:cs="Times New Roman"/>
          <w:sz w:val="24"/>
          <w:szCs w:val="24"/>
        </w:rPr>
        <w:t xml:space="preserve"> solution is </w:t>
      </w:r>
      <w:r w:rsidR="00547648" w:rsidRPr="0089633E">
        <w:rPr>
          <w:rFonts w:cs="Times New Roman"/>
          <w:sz w:val="24"/>
          <w:szCs w:val="24"/>
        </w:rPr>
        <w:t xml:space="preserve">a testament to the </w:t>
      </w:r>
      <w:r>
        <w:rPr>
          <w:rFonts w:cs="Times New Roman"/>
          <w:sz w:val="24"/>
          <w:szCs w:val="24"/>
        </w:rPr>
        <w:t>acuteness and pervasiveness of the engagement problem and, more importantly,</w:t>
      </w:r>
      <w:r w:rsidR="008C196B">
        <w:rPr>
          <w:rFonts w:cs="Times New Roman"/>
          <w:sz w:val="24"/>
          <w:szCs w:val="24"/>
        </w:rPr>
        <w:t xml:space="preserve"> confirmation that </w:t>
      </w:r>
      <w:r>
        <w:rPr>
          <w:rFonts w:cs="Times New Roman"/>
          <w:sz w:val="24"/>
          <w:szCs w:val="24"/>
        </w:rPr>
        <w:t xml:space="preserve">our platform </w:t>
      </w:r>
      <w:r w:rsidR="008C196B">
        <w:rPr>
          <w:rFonts w:cs="Times New Roman"/>
          <w:sz w:val="24"/>
          <w:szCs w:val="24"/>
        </w:rPr>
        <w:t xml:space="preserve">solves this problem by curating and mobilizing the power of professional networks. </w:t>
      </w:r>
    </w:p>
    <w:p w14:paraId="6ED3E306" w14:textId="34FBA518" w:rsidR="00397CE6" w:rsidRPr="0089633E" w:rsidRDefault="00397CE6" w:rsidP="00533EFC">
      <w:pPr>
        <w:spacing w:line="240" w:lineRule="auto"/>
        <w:rPr>
          <w:rFonts w:cs="Times New Roman"/>
          <w:sz w:val="24"/>
          <w:szCs w:val="24"/>
        </w:rPr>
      </w:pPr>
      <w:r>
        <w:rPr>
          <w:rFonts w:cs="Times New Roman"/>
          <w:sz w:val="24"/>
          <w:szCs w:val="24"/>
        </w:rPr>
        <w:t>Please refer to the presentation deck for a complete listing of our beta clients and pipeline.</w:t>
      </w:r>
    </w:p>
    <w:p w14:paraId="61D486AA" w14:textId="77777777" w:rsidR="00A142CF" w:rsidRPr="00533EFC" w:rsidRDefault="00A142CF" w:rsidP="005653C6">
      <w:pPr>
        <w:spacing w:line="240" w:lineRule="auto"/>
        <w:rPr>
          <w:b/>
          <w:sz w:val="28"/>
          <w:szCs w:val="28"/>
          <w:u w:val="single"/>
        </w:rPr>
      </w:pPr>
      <w:r w:rsidRPr="00533EFC">
        <w:rPr>
          <w:b/>
          <w:sz w:val="28"/>
          <w:szCs w:val="28"/>
          <w:u w:val="single"/>
        </w:rPr>
        <w:t>Competition</w:t>
      </w:r>
    </w:p>
    <w:p w14:paraId="21E116DC" w14:textId="77777777" w:rsidR="008C196B" w:rsidRDefault="00A142CF" w:rsidP="005653C6">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t xml:space="preserve">Although there is some overlap between </w:t>
      </w:r>
      <w:r w:rsidR="00C60451" w:rsidRPr="0089633E">
        <w:rPr>
          <w:rFonts w:asciiTheme="minorHAnsi" w:eastAsiaTheme="minorHAnsi" w:hAnsiTheme="minorHAnsi"/>
        </w:rPr>
        <w:t>our competitors’</w:t>
      </w:r>
      <w:r w:rsidRPr="0089633E">
        <w:rPr>
          <w:rFonts w:asciiTheme="minorHAnsi" w:eastAsiaTheme="minorHAnsi" w:hAnsiTheme="minorHAnsi"/>
        </w:rPr>
        <w:t xml:space="preserve"> offerings and ours, </w:t>
      </w:r>
      <w:r w:rsidR="001736C0" w:rsidRPr="0089633E">
        <w:rPr>
          <w:rFonts w:asciiTheme="minorHAnsi" w:eastAsiaTheme="minorHAnsi" w:hAnsiTheme="minorHAnsi"/>
        </w:rPr>
        <w:t xml:space="preserve">our proprietary recommendation engine is deeply rooted in the science of big data, deploying predictive analytics to automatically learn about the </w:t>
      </w:r>
      <w:r w:rsidR="008C196B">
        <w:rPr>
          <w:rFonts w:asciiTheme="minorHAnsi" w:eastAsiaTheme="minorHAnsi" w:hAnsiTheme="minorHAnsi"/>
        </w:rPr>
        <w:t>member’s</w:t>
      </w:r>
      <w:r w:rsidR="001736C0" w:rsidRPr="0089633E">
        <w:rPr>
          <w:rFonts w:asciiTheme="minorHAnsi" w:eastAsiaTheme="minorHAnsi" w:hAnsiTheme="minorHAnsi"/>
        </w:rPr>
        <w:t xml:space="preserve"> preferences from the actions performed by the </w:t>
      </w:r>
      <w:r w:rsidR="008C196B">
        <w:rPr>
          <w:rFonts w:asciiTheme="minorHAnsi" w:eastAsiaTheme="minorHAnsi" w:hAnsiTheme="minorHAnsi"/>
        </w:rPr>
        <w:t xml:space="preserve">member within the mobile environment. </w:t>
      </w:r>
    </w:p>
    <w:p w14:paraId="77DBC85F" w14:textId="77777777" w:rsidR="008C196B" w:rsidRDefault="008C196B" w:rsidP="005653C6">
      <w:pPr>
        <w:pStyle w:val="NormalWeb"/>
        <w:spacing w:before="0" w:beforeAutospacing="0" w:after="0" w:afterAutospacing="0"/>
        <w:rPr>
          <w:rFonts w:asciiTheme="minorHAnsi" w:eastAsiaTheme="minorHAnsi" w:hAnsiTheme="minorHAnsi"/>
        </w:rPr>
      </w:pPr>
    </w:p>
    <w:p w14:paraId="45A2E52A" w14:textId="77777777" w:rsidR="008C196B" w:rsidRDefault="001736C0" w:rsidP="005653C6">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t>Our product goes a giant step further by also analyzing people’s travel itineraries to match their future location with each other and with events too, thus providing a much higher level of curation that significantly increases engagement.</w:t>
      </w:r>
    </w:p>
    <w:p w14:paraId="3844B168" w14:textId="0CE89F26" w:rsidR="00D33452" w:rsidRDefault="001736C0" w:rsidP="005653C6">
      <w:pPr>
        <w:pStyle w:val="NormalWeb"/>
        <w:spacing w:before="0" w:beforeAutospacing="0" w:after="0" w:afterAutospacing="0"/>
        <w:rPr>
          <w:rFonts w:asciiTheme="minorHAnsi" w:eastAsiaTheme="minorHAnsi" w:hAnsiTheme="minorHAnsi"/>
        </w:rPr>
      </w:pPr>
      <w:r w:rsidRPr="0089633E">
        <w:rPr>
          <w:rFonts w:asciiTheme="minorHAnsi" w:hAnsiTheme="minorHAnsi"/>
        </w:rPr>
        <w:br/>
      </w:r>
      <w:r w:rsidR="00D33452">
        <w:rPr>
          <w:rFonts w:asciiTheme="minorHAnsi" w:eastAsiaTheme="minorHAnsi" w:hAnsiTheme="minorHAnsi"/>
        </w:rPr>
        <w:t>Another advantage to our platform is that the members can toggle between multiple private networks within a single-</w:t>
      </w:r>
      <w:r w:rsidR="00A142CF" w:rsidRPr="0089633E">
        <w:rPr>
          <w:rFonts w:asciiTheme="minorHAnsi" w:eastAsiaTheme="minorHAnsi" w:hAnsiTheme="minorHAnsi"/>
        </w:rPr>
        <w:t xml:space="preserve">user interface. </w:t>
      </w:r>
      <w:r w:rsidR="0085218B">
        <w:rPr>
          <w:rFonts w:asciiTheme="minorHAnsi" w:eastAsiaTheme="minorHAnsi" w:hAnsiTheme="minorHAnsi"/>
        </w:rPr>
        <w:t xml:space="preserve">For example, alumni of the University of Chicago and now employee of Credit Suisse will be able to </w:t>
      </w:r>
      <w:r w:rsidR="00A142CF" w:rsidRPr="0089633E">
        <w:rPr>
          <w:rFonts w:asciiTheme="minorHAnsi" w:eastAsiaTheme="minorHAnsi" w:hAnsiTheme="minorHAnsi"/>
        </w:rPr>
        <w:t>“add” m</w:t>
      </w:r>
      <w:r w:rsidR="00B151D7">
        <w:rPr>
          <w:rFonts w:asciiTheme="minorHAnsi" w:eastAsiaTheme="minorHAnsi" w:hAnsiTheme="minorHAnsi"/>
        </w:rPr>
        <w:t xml:space="preserve">ultiple networks without having to download multiple applications, ensuring a </w:t>
      </w:r>
      <w:r w:rsidR="00A142CF" w:rsidRPr="0089633E">
        <w:rPr>
          <w:rFonts w:asciiTheme="minorHAnsi" w:eastAsiaTheme="minorHAnsi" w:hAnsiTheme="minorHAnsi"/>
        </w:rPr>
        <w:t>consistent engagement experience</w:t>
      </w:r>
      <w:r w:rsidR="00B151D7">
        <w:rPr>
          <w:rFonts w:asciiTheme="minorHAnsi" w:eastAsiaTheme="minorHAnsi" w:hAnsiTheme="minorHAnsi"/>
        </w:rPr>
        <w:t xml:space="preserve">, amplifying the benefits to members, and extending the reach of </w:t>
      </w:r>
      <w:r w:rsidR="00D84BE9">
        <w:rPr>
          <w:rFonts w:asciiTheme="minorHAnsi" w:eastAsiaTheme="minorHAnsi" w:hAnsiTheme="minorHAnsi"/>
        </w:rPr>
        <w:t xml:space="preserve">the member’s </w:t>
      </w:r>
      <w:r w:rsidR="00B151D7">
        <w:rPr>
          <w:rFonts w:asciiTheme="minorHAnsi" w:eastAsiaTheme="minorHAnsi" w:hAnsiTheme="minorHAnsi"/>
        </w:rPr>
        <w:t xml:space="preserve">network globally.  </w:t>
      </w:r>
      <w:r w:rsidRPr="0089633E">
        <w:rPr>
          <w:rFonts w:asciiTheme="minorHAnsi" w:eastAsiaTheme="minorHAnsi" w:hAnsiTheme="minorHAnsi"/>
        </w:rPr>
        <w:t xml:space="preserve"> </w:t>
      </w:r>
    </w:p>
    <w:p w14:paraId="22385E4C" w14:textId="77777777" w:rsidR="00D33452" w:rsidRDefault="00D33452" w:rsidP="005653C6">
      <w:pPr>
        <w:pStyle w:val="NormalWeb"/>
        <w:spacing w:before="0" w:beforeAutospacing="0" w:after="0" w:afterAutospacing="0"/>
        <w:rPr>
          <w:rFonts w:asciiTheme="minorHAnsi" w:eastAsiaTheme="minorHAnsi" w:hAnsiTheme="minorHAnsi"/>
        </w:rPr>
      </w:pPr>
    </w:p>
    <w:p w14:paraId="313F20EB" w14:textId="3D4C9B47" w:rsidR="002A29F5" w:rsidRPr="0089633E" w:rsidRDefault="001736C0" w:rsidP="005653C6">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lastRenderedPageBreak/>
        <w:t xml:space="preserve">Please refer to the </w:t>
      </w:r>
      <w:r w:rsidR="00397CE6">
        <w:rPr>
          <w:rFonts w:asciiTheme="minorHAnsi" w:eastAsiaTheme="minorHAnsi" w:hAnsiTheme="minorHAnsi"/>
        </w:rPr>
        <w:t xml:space="preserve">presentation deck for our competitive matrix, product differentiation details and critical success factors. </w:t>
      </w:r>
      <w:r w:rsidRPr="0089633E">
        <w:rPr>
          <w:rFonts w:asciiTheme="minorHAnsi" w:eastAsiaTheme="minorHAnsi" w:hAnsiTheme="minorHAnsi"/>
        </w:rPr>
        <w:t xml:space="preserve"> </w:t>
      </w:r>
    </w:p>
    <w:p w14:paraId="273703EB" w14:textId="049E243E" w:rsidR="006444E8" w:rsidRPr="0089633E" w:rsidRDefault="006444E8" w:rsidP="005653C6">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t xml:space="preserve"> </w:t>
      </w:r>
    </w:p>
    <w:p w14:paraId="5DDEA632" w14:textId="77777777" w:rsidR="002A29F5" w:rsidRPr="00271BAC" w:rsidRDefault="002A29F5" w:rsidP="005653C6">
      <w:pPr>
        <w:spacing w:line="240" w:lineRule="auto"/>
        <w:rPr>
          <w:b/>
          <w:sz w:val="28"/>
          <w:szCs w:val="28"/>
          <w:u w:val="single"/>
        </w:rPr>
      </w:pPr>
      <w:r w:rsidRPr="00271BAC">
        <w:rPr>
          <w:b/>
          <w:sz w:val="28"/>
          <w:szCs w:val="28"/>
          <w:u w:val="single"/>
        </w:rPr>
        <w:t>Financials</w:t>
      </w:r>
    </w:p>
    <w:p w14:paraId="3C937254" w14:textId="79E727B6" w:rsidR="00FE7297" w:rsidRDefault="002A29F5" w:rsidP="00FE7297">
      <w:pPr>
        <w:spacing w:line="240" w:lineRule="auto"/>
        <w:rPr>
          <w:rFonts w:cs="Arial"/>
          <w:color w:val="000000"/>
          <w:sz w:val="24"/>
          <w:szCs w:val="24"/>
        </w:rPr>
      </w:pPr>
      <w:r w:rsidRPr="0089633E">
        <w:rPr>
          <w:rFonts w:cs="Times New Roman"/>
          <w:sz w:val="24"/>
          <w:szCs w:val="24"/>
        </w:rPr>
        <w:t>The financial projections reflect an aggressive new customer capture rate and corresponding headcount growth. Top line growth is predicated on</w:t>
      </w:r>
      <w:r w:rsidR="00D33C8B">
        <w:rPr>
          <w:rFonts w:cs="Times New Roman"/>
          <w:sz w:val="24"/>
          <w:szCs w:val="24"/>
        </w:rPr>
        <w:t xml:space="preserve"> two</w:t>
      </w:r>
      <w:r w:rsidRPr="0089633E">
        <w:rPr>
          <w:rFonts w:cs="Times New Roman"/>
          <w:sz w:val="24"/>
          <w:szCs w:val="24"/>
        </w:rPr>
        <w:t xml:space="preserve"> revenue streams; integration fee (</w:t>
      </w:r>
      <w:r w:rsidR="00D33C8B">
        <w:rPr>
          <w:rFonts w:cs="Times New Roman"/>
          <w:sz w:val="24"/>
          <w:szCs w:val="24"/>
        </w:rPr>
        <w:t xml:space="preserve">amortized) and </w:t>
      </w:r>
      <w:r w:rsidR="00397CE6">
        <w:rPr>
          <w:rFonts w:cs="Times New Roman"/>
          <w:sz w:val="24"/>
          <w:szCs w:val="24"/>
        </w:rPr>
        <w:t xml:space="preserve">SaaS </w:t>
      </w:r>
      <w:r w:rsidRPr="0089633E">
        <w:rPr>
          <w:rFonts w:cs="Times New Roman"/>
          <w:sz w:val="24"/>
          <w:szCs w:val="24"/>
        </w:rPr>
        <w:t>subscription fees (recurring)</w:t>
      </w:r>
      <w:r w:rsidR="00D33C8B">
        <w:rPr>
          <w:rFonts w:cs="Times New Roman"/>
          <w:sz w:val="24"/>
          <w:szCs w:val="24"/>
        </w:rPr>
        <w:t xml:space="preserve">. Subsequent iterations of the solution will present opportunities for additional streams by way of the introduction of new premium features </w:t>
      </w:r>
      <w:r w:rsidR="00397CE6">
        <w:rPr>
          <w:rFonts w:cs="Times New Roman"/>
          <w:sz w:val="24"/>
          <w:szCs w:val="24"/>
        </w:rPr>
        <w:t>and reporting customization</w:t>
      </w:r>
      <w:r w:rsidRPr="0089633E">
        <w:rPr>
          <w:rFonts w:cs="Times New Roman"/>
          <w:sz w:val="24"/>
          <w:szCs w:val="24"/>
        </w:rPr>
        <w:t xml:space="preserve">. The revenue model is based on a traditional SaaS payment occurrence wherein the </w:t>
      </w:r>
      <w:r w:rsidR="00397CE6">
        <w:rPr>
          <w:rFonts w:cs="Times New Roman"/>
          <w:sz w:val="24"/>
          <w:szCs w:val="24"/>
        </w:rPr>
        <w:t xml:space="preserve">client </w:t>
      </w:r>
      <w:r w:rsidR="00D62EE0">
        <w:rPr>
          <w:rFonts w:cs="Times New Roman"/>
          <w:sz w:val="24"/>
          <w:szCs w:val="24"/>
        </w:rPr>
        <w:t>organizations</w:t>
      </w:r>
      <w:r w:rsidR="00397CE6">
        <w:rPr>
          <w:rFonts w:cs="Times New Roman"/>
          <w:sz w:val="24"/>
          <w:szCs w:val="24"/>
        </w:rPr>
        <w:t>, not the individual members, pay a fee per “active” user</w:t>
      </w:r>
      <w:r w:rsidR="00D62EE0">
        <w:rPr>
          <w:rFonts w:cs="Times New Roman"/>
          <w:sz w:val="24"/>
          <w:szCs w:val="24"/>
        </w:rPr>
        <w:t xml:space="preserve">.  Subscription fees will be charged based on an estimation of expected user activity, adjusted on an annual basis over a 3-year term (renewable thereafter). Integration efforts </w:t>
      </w:r>
      <w:r w:rsidR="00FE7297" w:rsidRPr="00523A9A">
        <w:rPr>
          <w:rFonts w:cs="Arial"/>
          <w:color w:val="000000"/>
          <w:sz w:val="24"/>
          <w:szCs w:val="24"/>
        </w:rPr>
        <w:t xml:space="preserve">will be charged to the client on a </w:t>
      </w:r>
      <w:r w:rsidR="00D62EE0">
        <w:rPr>
          <w:rFonts w:cs="Arial"/>
          <w:color w:val="000000"/>
          <w:sz w:val="24"/>
          <w:szCs w:val="24"/>
        </w:rPr>
        <w:t>time and materials, not-to-exceed contract basis</w:t>
      </w:r>
      <w:r w:rsidR="00D33C8B">
        <w:rPr>
          <w:rFonts w:cs="Arial"/>
          <w:color w:val="000000"/>
          <w:sz w:val="24"/>
          <w:szCs w:val="24"/>
        </w:rPr>
        <w:t xml:space="preserve"> and amortized over the term of service</w:t>
      </w:r>
      <w:r w:rsidR="00D62EE0">
        <w:rPr>
          <w:rFonts w:cs="Arial"/>
          <w:color w:val="000000"/>
          <w:sz w:val="24"/>
          <w:szCs w:val="24"/>
        </w:rPr>
        <w:t xml:space="preserve">. </w:t>
      </w:r>
      <w:r w:rsidR="00FE7297" w:rsidRPr="00523A9A">
        <w:rPr>
          <w:rFonts w:cs="Arial"/>
          <w:color w:val="000000"/>
          <w:sz w:val="24"/>
          <w:szCs w:val="24"/>
        </w:rPr>
        <w:t xml:space="preserve">This </w:t>
      </w:r>
      <w:r w:rsidR="00D62EE0">
        <w:rPr>
          <w:rFonts w:cs="Arial"/>
          <w:color w:val="000000"/>
          <w:sz w:val="24"/>
          <w:szCs w:val="24"/>
        </w:rPr>
        <w:t xml:space="preserve">aspect of the </w:t>
      </w:r>
      <w:r w:rsidR="00D23F5F">
        <w:rPr>
          <w:rFonts w:cs="Arial"/>
          <w:color w:val="000000"/>
          <w:sz w:val="24"/>
          <w:szCs w:val="24"/>
        </w:rPr>
        <w:t>product deliverable</w:t>
      </w:r>
      <w:r w:rsidR="00FE7297" w:rsidRPr="00523A9A">
        <w:rPr>
          <w:rFonts w:cs="Arial"/>
          <w:color w:val="000000"/>
          <w:sz w:val="24"/>
          <w:szCs w:val="24"/>
        </w:rPr>
        <w:t xml:space="preserve"> is viewed as a necessary support </w:t>
      </w:r>
      <w:r w:rsidR="00D23F5F">
        <w:rPr>
          <w:rFonts w:cs="Arial"/>
          <w:color w:val="000000"/>
          <w:sz w:val="24"/>
          <w:szCs w:val="24"/>
        </w:rPr>
        <w:t>function</w:t>
      </w:r>
      <w:r w:rsidR="00FE7297" w:rsidRPr="00523A9A">
        <w:rPr>
          <w:rFonts w:cs="Arial"/>
          <w:color w:val="000000"/>
          <w:sz w:val="24"/>
          <w:szCs w:val="24"/>
        </w:rPr>
        <w:t xml:space="preserve"> and not a source of profitability.</w:t>
      </w:r>
    </w:p>
    <w:p w14:paraId="0F2BA738" w14:textId="0C6493DD" w:rsidR="00D62EE0" w:rsidRDefault="00D23F5F" w:rsidP="00FE7297">
      <w:pPr>
        <w:spacing w:line="240" w:lineRule="auto"/>
        <w:rPr>
          <w:rFonts w:cs="Arial"/>
          <w:color w:val="000000"/>
          <w:sz w:val="24"/>
          <w:szCs w:val="24"/>
        </w:rPr>
      </w:pPr>
      <w:r>
        <w:rPr>
          <w:rFonts w:cs="Arial"/>
          <w:color w:val="000000"/>
          <w:sz w:val="24"/>
          <w:szCs w:val="24"/>
        </w:rPr>
        <w:t>The cost model is not capital intensive, but for the assets to support the cloud infrastructure, operational burdens are focused around engineering, sales and customer support personnel. We plan to outsource the remaining development of the mobile application and web portal as these are commodity activities and to allow our team to refine the IP that resides in the cloud</w:t>
      </w:r>
      <w:r w:rsidR="00EC6199">
        <w:rPr>
          <w:rFonts w:cs="Arial"/>
          <w:color w:val="000000"/>
          <w:sz w:val="24"/>
          <w:szCs w:val="24"/>
        </w:rPr>
        <w:t xml:space="preserve">, enlarge our recommendation engine and improve our user interface and experience. </w:t>
      </w:r>
    </w:p>
    <w:p w14:paraId="584A7C67" w14:textId="7D720677" w:rsidR="00FE7297" w:rsidRPr="0089633E" w:rsidRDefault="00EC6199" w:rsidP="005653C6">
      <w:pPr>
        <w:spacing w:line="240" w:lineRule="auto"/>
        <w:rPr>
          <w:rFonts w:cs="Times New Roman"/>
          <w:sz w:val="24"/>
          <w:szCs w:val="24"/>
        </w:rPr>
      </w:pPr>
      <w:r>
        <w:rPr>
          <w:rFonts w:cs="Arial"/>
          <w:color w:val="000000"/>
          <w:sz w:val="24"/>
          <w:szCs w:val="24"/>
        </w:rPr>
        <w:t>We anticipate growing mem</w:t>
      </w:r>
      <w:r w:rsidR="00D33C8B">
        <w:rPr>
          <w:rFonts w:cs="Arial"/>
          <w:color w:val="000000"/>
          <w:sz w:val="24"/>
          <w:szCs w:val="24"/>
        </w:rPr>
        <w:t>bership at 2.5</w:t>
      </w:r>
      <w:r>
        <w:rPr>
          <w:rFonts w:cs="Arial"/>
          <w:color w:val="000000"/>
          <w:sz w:val="24"/>
          <w:szCs w:val="24"/>
        </w:rPr>
        <w:t xml:space="preserve">x year-over-year and achieving profitability in the third year of operation. Given the depth of the market and the fractured response to </w:t>
      </w:r>
      <w:r w:rsidR="00BF3990">
        <w:rPr>
          <w:rFonts w:cs="Arial"/>
          <w:color w:val="000000"/>
          <w:sz w:val="24"/>
          <w:szCs w:val="24"/>
        </w:rPr>
        <w:t xml:space="preserve">the </w:t>
      </w:r>
      <w:r>
        <w:rPr>
          <w:rFonts w:cs="Arial"/>
          <w:color w:val="000000"/>
          <w:sz w:val="24"/>
          <w:szCs w:val="24"/>
        </w:rPr>
        <w:t xml:space="preserve">alumni engagement problem in both the corporate and </w:t>
      </w:r>
      <w:r w:rsidR="00D33C8B">
        <w:rPr>
          <w:rFonts w:cs="Arial"/>
          <w:color w:val="000000"/>
          <w:sz w:val="24"/>
          <w:szCs w:val="24"/>
        </w:rPr>
        <w:t>higher education</w:t>
      </w:r>
      <w:r>
        <w:rPr>
          <w:rFonts w:cs="Arial"/>
          <w:color w:val="000000"/>
          <w:sz w:val="24"/>
          <w:szCs w:val="24"/>
        </w:rPr>
        <w:t xml:space="preserve"> spheres there exists an opportun</w:t>
      </w:r>
      <w:r w:rsidR="00B36260">
        <w:rPr>
          <w:rFonts w:cs="Arial"/>
          <w:color w:val="000000"/>
          <w:sz w:val="24"/>
          <w:szCs w:val="24"/>
        </w:rPr>
        <w:t>ity to grow beyond $50</w:t>
      </w:r>
      <w:r>
        <w:rPr>
          <w:rFonts w:cs="Arial"/>
          <w:color w:val="000000"/>
          <w:sz w:val="24"/>
          <w:szCs w:val="24"/>
        </w:rPr>
        <w:t xml:space="preserve"> million </w:t>
      </w:r>
      <w:r w:rsidR="00BF3990">
        <w:rPr>
          <w:rFonts w:cs="Arial"/>
          <w:color w:val="000000"/>
          <w:sz w:val="24"/>
          <w:szCs w:val="24"/>
        </w:rPr>
        <w:t xml:space="preserve">in </w:t>
      </w:r>
      <w:r>
        <w:rPr>
          <w:rFonts w:cs="Arial"/>
          <w:color w:val="000000"/>
          <w:sz w:val="24"/>
          <w:szCs w:val="24"/>
        </w:rPr>
        <w:t xml:space="preserve">annual revenue in </w:t>
      </w:r>
      <w:r w:rsidR="00B36260">
        <w:rPr>
          <w:rFonts w:cs="Arial"/>
          <w:color w:val="000000"/>
          <w:sz w:val="24"/>
          <w:szCs w:val="24"/>
        </w:rPr>
        <w:t xml:space="preserve">less than </w:t>
      </w:r>
      <w:r>
        <w:rPr>
          <w:rFonts w:cs="Arial"/>
          <w:color w:val="000000"/>
          <w:sz w:val="24"/>
          <w:szCs w:val="24"/>
        </w:rPr>
        <w:t>5 years.</w:t>
      </w:r>
    </w:p>
    <w:p w14:paraId="711C12CB" w14:textId="5D09F2F3" w:rsidR="00BF3990" w:rsidRDefault="00EA5439" w:rsidP="00BF3990">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t xml:space="preserve">Please refer to the </w:t>
      </w:r>
      <w:r>
        <w:rPr>
          <w:rFonts w:asciiTheme="minorHAnsi" w:eastAsiaTheme="minorHAnsi" w:hAnsiTheme="minorHAnsi"/>
        </w:rPr>
        <w:t xml:space="preserve">presentation deck for a distilled view of our financial projections. </w:t>
      </w:r>
    </w:p>
    <w:p w14:paraId="61BA4232" w14:textId="77777777" w:rsidR="00BF3990" w:rsidRDefault="00BF3990" w:rsidP="00BF3990">
      <w:pPr>
        <w:pStyle w:val="NormalWeb"/>
        <w:spacing w:before="0" w:beforeAutospacing="0" w:after="0" w:afterAutospacing="0"/>
      </w:pPr>
    </w:p>
    <w:p w14:paraId="32B1DFD1" w14:textId="77777777" w:rsidR="001B3D0B" w:rsidRPr="00271BAC" w:rsidRDefault="001B3D0B" w:rsidP="005653C6">
      <w:pPr>
        <w:spacing w:line="240" w:lineRule="auto"/>
        <w:rPr>
          <w:b/>
          <w:sz w:val="28"/>
          <w:szCs w:val="28"/>
          <w:u w:val="single"/>
        </w:rPr>
      </w:pPr>
      <w:r w:rsidRPr="00271BAC">
        <w:rPr>
          <w:b/>
          <w:sz w:val="28"/>
          <w:szCs w:val="28"/>
          <w:u w:val="single"/>
        </w:rPr>
        <w:t>Exit</w:t>
      </w:r>
      <w:r w:rsidR="008A16D6" w:rsidRPr="00271BAC">
        <w:rPr>
          <w:b/>
          <w:sz w:val="28"/>
          <w:szCs w:val="28"/>
          <w:u w:val="single"/>
        </w:rPr>
        <w:t xml:space="preserve"> Strategy</w:t>
      </w:r>
    </w:p>
    <w:p w14:paraId="6CE41523" w14:textId="660F27E8" w:rsidR="000715F6" w:rsidRPr="0089633E" w:rsidRDefault="004E7F78" w:rsidP="005653C6">
      <w:pPr>
        <w:spacing w:line="240" w:lineRule="auto"/>
        <w:rPr>
          <w:rFonts w:cs="Times New Roman"/>
          <w:sz w:val="24"/>
          <w:szCs w:val="24"/>
        </w:rPr>
      </w:pPr>
      <w:r>
        <w:rPr>
          <w:rFonts w:cs="Times New Roman"/>
          <w:sz w:val="24"/>
          <w:szCs w:val="24"/>
        </w:rPr>
        <w:t xml:space="preserve">There are a number of exit vectors – primarily by way of acquisition. The most obvious </w:t>
      </w:r>
      <w:r w:rsidR="00BF3990">
        <w:rPr>
          <w:rFonts w:cs="Times New Roman"/>
          <w:sz w:val="24"/>
          <w:szCs w:val="24"/>
        </w:rPr>
        <w:t>of which</w:t>
      </w:r>
      <w:r>
        <w:rPr>
          <w:rFonts w:cs="Times New Roman"/>
          <w:sz w:val="24"/>
          <w:szCs w:val="24"/>
        </w:rPr>
        <w:t xml:space="preserve"> is </w:t>
      </w:r>
      <w:r w:rsidR="00BD580F" w:rsidRPr="0089633E">
        <w:rPr>
          <w:rFonts w:cs="Times New Roman"/>
          <w:sz w:val="24"/>
          <w:szCs w:val="24"/>
        </w:rPr>
        <w:t>LinkedIn.  While Li</w:t>
      </w:r>
      <w:r>
        <w:rPr>
          <w:rFonts w:cs="Times New Roman"/>
          <w:sz w:val="24"/>
          <w:szCs w:val="24"/>
        </w:rPr>
        <w:t xml:space="preserve">nkedIn has an alumni ‘section’ </w:t>
      </w:r>
      <w:r w:rsidR="00BD580F" w:rsidRPr="0089633E">
        <w:rPr>
          <w:rFonts w:cs="Times New Roman"/>
          <w:sz w:val="24"/>
          <w:szCs w:val="24"/>
        </w:rPr>
        <w:t xml:space="preserve">and </w:t>
      </w:r>
      <w:r>
        <w:rPr>
          <w:rFonts w:cs="Times New Roman"/>
          <w:sz w:val="24"/>
          <w:szCs w:val="24"/>
        </w:rPr>
        <w:t>is the digital template for corporate networking</w:t>
      </w:r>
      <w:r w:rsidR="00BD580F" w:rsidRPr="0089633E">
        <w:rPr>
          <w:rFonts w:cs="Times New Roman"/>
          <w:sz w:val="24"/>
          <w:szCs w:val="24"/>
        </w:rPr>
        <w:t>, the</w:t>
      </w:r>
      <w:r>
        <w:rPr>
          <w:rFonts w:cs="Times New Roman"/>
          <w:sz w:val="24"/>
          <w:szCs w:val="24"/>
        </w:rPr>
        <w:t>ir</w:t>
      </w:r>
      <w:r w:rsidR="00BD580F" w:rsidRPr="0089633E">
        <w:rPr>
          <w:rFonts w:cs="Times New Roman"/>
          <w:sz w:val="24"/>
          <w:szCs w:val="24"/>
        </w:rPr>
        <w:t xml:space="preserve"> curation is limited at best.  Our “Pandora-like” intelligence would be of </w:t>
      </w:r>
      <w:r>
        <w:rPr>
          <w:rFonts w:cs="Times New Roman"/>
          <w:sz w:val="24"/>
          <w:szCs w:val="24"/>
        </w:rPr>
        <w:t xml:space="preserve">tremendous </w:t>
      </w:r>
      <w:r w:rsidR="00BD580F" w:rsidRPr="0089633E">
        <w:rPr>
          <w:rFonts w:cs="Times New Roman"/>
          <w:sz w:val="24"/>
          <w:szCs w:val="24"/>
        </w:rPr>
        <w:t xml:space="preserve">value to their platform, as they could better match </w:t>
      </w:r>
      <w:r>
        <w:rPr>
          <w:rFonts w:cs="Times New Roman"/>
          <w:sz w:val="24"/>
          <w:szCs w:val="24"/>
        </w:rPr>
        <w:t>members</w:t>
      </w:r>
      <w:r w:rsidR="00BD580F" w:rsidRPr="0089633E">
        <w:rPr>
          <w:rFonts w:cs="Times New Roman"/>
          <w:sz w:val="24"/>
          <w:szCs w:val="24"/>
        </w:rPr>
        <w:t xml:space="preserve"> based on immediate/future l</w:t>
      </w:r>
      <w:r w:rsidR="00BF3990">
        <w:rPr>
          <w:rFonts w:cs="Times New Roman"/>
          <w:sz w:val="24"/>
          <w:szCs w:val="24"/>
        </w:rPr>
        <w:t>ocation and leverage greater personal affinity between networks</w:t>
      </w:r>
      <w:r>
        <w:rPr>
          <w:rFonts w:cs="Times New Roman"/>
          <w:sz w:val="24"/>
          <w:szCs w:val="24"/>
        </w:rPr>
        <w:t xml:space="preserve"> – adding the high demand benefits of curation and exclusivity </w:t>
      </w:r>
      <w:r w:rsidR="00BF3990">
        <w:rPr>
          <w:rFonts w:cs="Times New Roman"/>
          <w:sz w:val="24"/>
          <w:szCs w:val="24"/>
        </w:rPr>
        <w:t>to</w:t>
      </w:r>
      <w:r>
        <w:rPr>
          <w:rFonts w:cs="Times New Roman"/>
          <w:sz w:val="24"/>
          <w:szCs w:val="24"/>
        </w:rPr>
        <w:t xml:space="preserve"> both </w:t>
      </w:r>
      <w:r w:rsidR="00BF3990">
        <w:rPr>
          <w:rFonts w:cs="Times New Roman"/>
          <w:sz w:val="24"/>
          <w:szCs w:val="24"/>
        </w:rPr>
        <w:t xml:space="preserve">the enterprise and </w:t>
      </w:r>
      <w:r w:rsidR="00DF41CD" w:rsidRPr="0089633E">
        <w:rPr>
          <w:rFonts w:cs="Times New Roman"/>
          <w:sz w:val="24"/>
          <w:szCs w:val="24"/>
        </w:rPr>
        <w:t>u</w:t>
      </w:r>
      <w:r w:rsidR="00BF3990">
        <w:rPr>
          <w:rFonts w:cs="Times New Roman"/>
          <w:sz w:val="24"/>
          <w:szCs w:val="24"/>
        </w:rPr>
        <w:t>niversity alumni populations</w:t>
      </w:r>
      <w:r w:rsidR="00DF41CD" w:rsidRPr="0089633E">
        <w:rPr>
          <w:rFonts w:cs="Times New Roman"/>
          <w:sz w:val="24"/>
          <w:szCs w:val="24"/>
        </w:rPr>
        <w:t>.</w:t>
      </w:r>
    </w:p>
    <w:p w14:paraId="01364EB0" w14:textId="7117CCCB" w:rsidR="003844DC" w:rsidRDefault="00E730D8" w:rsidP="005653C6">
      <w:pPr>
        <w:spacing w:line="240" w:lineRule="auto"/>
        <w:rPr>
          <w:rFonts w:cs="Times New Roman"/>
          <w:sz w:val="24"/>
          <w:szCs w:val="24"/>
        </w:rPr>
      </w:pPr>
      <w:r>
        <w:rPr>
          <w:rFonts w:cs="Times New Roman"/>
          <w:sz w:val="24"/>
          <w:szCs w:val="24"/>
        </w:rPr>
        <w:t>Other vectors would include acquisition by Saleforce.com or</w:t>
      </w:r>
      <w:r w:rsidR="000310D1" w:rsidRPr="0089633E">
        <w:rPr>
          <w:rFonts w:cs="Times New Roman"/>
          <w:sz w:val="24"/>
          <w:szCs w:val="24"/>
        </w:rPr>
        <w:t xml:space="preserve"> Blackboard</w:t>
      </w:r>
      <w:r>
        <w:rPr>
          <w:rFonts w:cs="Times New Roman"/>
          <w:sz w:val="24"/>
          <w:szCs w:val="24"/>
        </w:rPr>
        <w:t>, each of</w:t>
      </w:r>
      <w:r w:rsidR="000310D1" w:rsidRPr="0089633E">
        <w:rPr>
          <w:rFonts w:cs="Times New Roman"/>
          <w:sz w:val="24"/>
          <w:szCs w:val="24"/>
        </w:rPr>
        <w:t xml:space="preserve"> which</w:t>
      </w:r>
      <w:r w:rsidR="00BD580F" w:rsidRPr="0089633E">
        <w:rPr>
          <w:rFonts w:cs="Times New Roman"/>
          <w:sz w:val="24"/>
          <w:szCs w:val="24"/>
        </w:rPr>
        <w:t xml:space="preserve"> is already dominant in the</w:t>
      </w:r>
      <w:r>
        <w:rPr>
          <w:rFonts w:cs="Times New Roman"/>
          <w:sz w:val="24"/>
          <w:szCs w:val="24"/>
        </w:rPr>
        <w:t>ir respective spaces; corporate CRM/Networking</w:t>
      </w:r>
      <w:r w:rsidR="00BD580F" w:rsidRPr="0089633E">
        <w:rPr>
          <w:rFonts w:cs="Times New Roman"/>
          <w:sz w:val="24"/>
          <w:szCs w:val="24"/>
        </w:rPr>
        <w:t xml:space="preserve"> </w:t>
      </w:r>
      <w:r>
        <w:rPr>
          <w:rFonts w:cs="Times New Roman"/>
          <w:sz w:val="24"/>
          <w:szCs w:val="24"/>
        </w:rPr>
        <w:t xml:space="preserve">and learning management services.  In the case of Blackboard, </w:t>
      </w:r>
      <w:proofErr w:type="spellStart"/>
      <w:r>
        <w:rPr>
          <w:rFonts w:cs="Times New Roman"/>
          <w:sz w:val="24"/>
          <w:szCs w:val="24"/>
        </w:rPr>
        <w:t>Reconnex</w:t>
      </w:r>
      <w:proofErr w:type="spellEnd"/>
      <w:r>
        <w:rPr>
          <w:rFonts w:cs="Times New Roman"/>
          <w:sz w:val="24"/>
          <w:szCs w:val="24"/>
        </w:rPr>
        <w:t xml:space="preserve"> is a pathway to</w:t>
      </w:r>
      <w:r w:rsidR="00BD580F" w:rsidRPr="0089633E">
        <w:rPr>
          <w:rFonts w:cs="Times New Roman"/>
          <w:sz w:val="24"/>
          <w:szCs w:val="24"/>
        </w:rPr>
        <w:t xml:space="preserve"> accelerate growth across the </w:t>
      </w:r>
      <w:r>
        <w:rPr>
          <w:rFonts w:cs="Times New Roman"/>
          <w:sz w:val="24"/>
          <w:szCs w:val="24"/>
        </w:rPr>
        <w:t xml:space="preserve">higher education </w:t>
      </w:r>
      <w:r w:rsidR="00BD580F" w:rsidRPr="0089633E">
        <w:rPr>
          <w:rFonts w:cs="Times New Roman"/>
          <w:sz w:val="24"/>
          <w:szCs w:val="24"/>
        </w:rPr>
        <w:t>ecosystem</w:t>
      </w:r>
      <w:r>
        <w:rPr>
          <w:rFonts w:cs="Times New Roman"/>
          <w:sz w:val="24"/>
          <w:szCs w:val="24"/>
        </w:rPr>
        <w:t xml:space="preserve"> – extending their reach </w:t>
      </w:r>
      <w:r w:rsidR="00BD580F" w:rsidRPr="0089633E">
        <w:rPr>
          <w:rFonts w:cs="Times New Roman"/>
          <w:sz w:val="24"/>
          <w:szCs w:val="24"/>
        </w:rPr>
        <w:t xml:space="preserve">well beyond K-12 and even the college classroom.  </w:t>
      </w:r>
      <w:proofErr w:type="spellStart"/>
      <w:r>
        <w:rPr>
          <w:rFonts w:cs="Times New Roman"/>
          <w:sz w:val="24"/>
          <w:szCs w:val="24"/>
        </w:rPr>
        <w:t>Reconnex</w:t>
      </w:r>
      <w:proofErr w:type="spellEnd"/>
      <w:r>
        <w:rPr>
          <w:rFonts w:cs="Times New Roman"/>
          <w:sz w:val="24"/>
          <w:szCs w:val="24"/>
        </w:rPr>
        <w:t xml:space="preserve"> offers Salesforce.com a platform to enhance and expand their employee social network </w:t>
      </w:r>
      <w:r w:rsidR="00197C19">
        <w:rPr>
          <w:rFonts w:cs="Times New Roman"/>
          <w:sz w:val="24"/>
          <w:szCs w:val="24"/>
        </w:rPr>
        <w:t xml:space="preserve">product array. </w:t>
      </w:r>
    </w:p>
    <w:p w14:paraId="2F825CF0" w14:textId="5F98D4F0" w:rsidR="005D01B4" w:rsidRDefault="005D01B4" w:rsidP="005D01B4">
      <w:pPr>
        <w:pStyle w:val="NormalWeb"/>
        <w:spacing w:before="0" w:beforeAutospacing="0" w:after="0" w:afterAutospacing="0"/>
        <w:rPr>
          <w:rFonts w:asciiTheme="minorHAnsi" w:eastAsiaTheme="minorHAnsi" w:hAnsiTheme="minorHAnsi"/>
        </w:rPr>
      </w:pPr>
      <w:r w:rsidRPr="0089633E">
        <w:rPr>
          <w:rFonts w:asciiTheme="minorHAnsi" w:eastAsiaTheme="minorHAnsi" w:hAnsiTheme="minorHAnsi"/>
        </w:rPr>
        <w:t xml:space="preserve">Please refer to the </w:t>
      </w:r>
      <w:r>
        <w:rPr>
          <w:rFonts w:asciiTheme="minorHAnsi" w:eastAsiaTheme="minorHAnsi" w:hAnsiTheme="minorHAnsi"/>
        </w:rPr>
        <w:t xml:space="preserve">presentation deck for an outline of </w:t>
      </w:r>
      <w:r w:rsidR="00282B14">
        <w:rPr>
          <w:rFonts w:asciiTheme="minorHAnsi" w:eastAsiaTheme="minorHAnsi" w:hAnsiTheme="minorHAnsi"/>
        </w:rPr>
        <w:t xml:space="preserve">our </w:t>
      </w:r>
      <w:r>
        <w:rPr>
          <w:rFonts w:asciiTheme="minorHAnsi" w:eastAsiaTheme="minorHAnsi" w:hAnsiTheme="minorHAnsi"/>
        </w:rPr>
        <w:t xml:space="preserve">acquisition rationale. </w:t>
      </w:r>
    </w:p>
    <w:p w14:paraId="399A73EB" w14:textId="77777777" w:rsidR="005D01B4" w:rsidRPr="005D01B4" w:rsidRDefault="005D01B4" w:rsidP="005D01B4">
      <w:pPr>
        <w:pStyle w:val="NormalWeb"/>
        <w:spacing w:before="0" w:beforeAutospacing="0" w:after="0" w:afterAutospacing="0"/>
        <w:rPr>
          <w:rFonts w:asciiTheme="minorHAnsi" w:eastAsiaTheme="minorHAnsi" w:hAnsiTheme="minorHAnsi"/>
        </w:rPr>
      </w:pPr>
    </w:p>
    <w:p w14:paraId="0EC42016" w14:textId="77777777" w:rsidR="001B3D0B" w:rsidRPr="00D87CF6" w:rsidRDefault="001B3D0B" w:rsidP="005653C6">
      <w:pPr>
        <w:spacing w:line="240" w:lineRule="auto"/>
        <w:rPr>
          <w:b/>
          <w:sz w:val="28"/>
          <w:szCs w:val="28"/>
          <w:u w:val="single"/>
        </w:rPr>
      </w:pPr>
      <w:r w:rsidRPr="00D87CF6">
        <w:rPr>
          <w:b/>
          <w:sz w:val="28"/>
          <w:szCs w:val="28"/>
          <w:u w:val="single"/>
        </w:rPr>
        <w:t>Management Team</w:t>
      </w:r>
    </w:p>
    <w:p w14:paraId="150FA085" w14:textId="27BFD818" w:rsidR="004F4296" w:rsidRPr="0089633E" w:rsidRDefault="004F4296" w:rsidP="005653C6">
      <w:pPr>
        <w:spacing w:line="240" w:lineRule="auto"/>
        <w:rPr>
          <w:rFonts w:cs="Times New Roman"/>
          <w:sz w:val="24"/>
          <w:szCs w:val="24"/>
        </w:rPr>
      </w:pPr>
      <w:r w:rsidRPr="0089633E">
        <w:rPr>
          <w:rFonts w:cs="Times New Roman"/>
          <w:sz w:val="24"/>
          <w:szCs w:val="24"/>
        </w:rPr>
        <w:t xml:space="preserve">The power of this team is the amazingly complementary nature of its </w:t>
      </w:r>
      <w:r w:rsidR="00BF3990">
        <w:rPr>
          <w:rFonts w:cs="Times New Roman"/>
          <w:sz w:val="24"/>
          <w:szCs w:val="24"/>
        </w:rPr>
        <w:t xml:space="preserve">founders - deep expertise in the </w:t>
      </w:r>
      <w:r w:rsidRPr="0089633E">
        <w:rPr>
          <w:rFonts w:cs="Times New Roman"/>
          <w:sz w:val="24"/>
          <w:szCs w:val="24"/>
        </w:rPr>
        <w:t xml:space="preserve">area of sales, product development, and finance.  </w:t>
      </w:r>
    </w:p>
    <w:p w14:paraId="138DCE75" w14:textId="1AE702E9" w:rsidR="00103027" w:rsidRPr="0089633E" w:rsidRDefault="001B3D0B" w:rsidP="005653C6">
      <w:pPr>
        <w:spacing w:line="240" w:lineRule="auto"/>
        <w:rPr>
          <w:rFonts w:cs="Times New Roman"/>
          <w:sz w:val="24"/>
          <w:szCs w:val="24"/>
        </w:rPr>
      </w:pPr>
      <w:proofErr w:type="spellStart"/>
      <w:r w:rsidRPr="0089633E">
        <w:rPr>
          <w:rFonts w:cs="Times New Roman"/>
          <w:sz w:val="24"/>
          <w:szCs w:val="24"/>
        </w:rPr>
        <w:lastRenderedPageBreak/>
        <w:t>Parijat</w:t>
      </w:r>
      <w:proofErr w:type="spellEnd"/>
      <w:r w:rsidRPr="0089633E">
        <w:rPr>
          <w:rFonts w:cs="Times New Roman"/>
          <w:sz w:val="24"/>
          <w:szCs w:val="24"/>
        </w:rPr>
        <w:t xml:space="preserve"> </w:t>
      </w:r>
      <w:proofErr w:type="spellStart"/>
      <w:r w:rsidRPr="0089633E">
        <w:rPr>
          <w:rFonts w:cs="Times New Roman"/>
          <w:sz w:val="24"/>
          <w:szCs w:val="24"/>
        </w:rPr>
        <w:t>Sahai</w:t>
      </w:r>
      <w:proofErr w:type="spellEnd"/>
      <w:r w:rsidRPr="0089633E">
        <w:rPr>
          <w:rFonts w:cs="Times New Roman"/>
          <w:sz w:val="24"/>
          <w:szCs w:val="24"/>
        </w:rPr>
        <w:t xml:space="preserve"> leads our product development efforts.  He has co-founded 2 startups, was listed as Google’s top 1000 Android develo</w:t>
      </w:r>
      <w:r w:rsidR="00C60451" w:rsidRPr="0089633E">
        <w:rPr>
          <w:rFonts w:cs="Times New Roman"/>
          <w:sz w:val="24"/>
          <w:szCs w:val="24"/>
        </w:rPr>
        <w:t>pers worldwide, and has spent over 19</w:t>
      </w:r>
      <w:r w:rsidRPr="0089633E">
        <w:rPr>
          <w:rFonts w:cs="Times New Roman"/>
          <w:sz w:val="24"/>
          <w:szCs w:val="24"/>
        </w:rPr>
        <w:t xml:space="preserve"> years leading mobile application development teams.  </w:t>
      </w:r>
      <w:proofErr w:type="spellStart"/>
      <w:r w:rsidRPr="0089633E">
        <w:rPr>
          <w:rFonts w:cs="Times New Roman"/>
          <w:sz w:val="24"/>
          <w:szCs w:val="24"/>
        </w:rPr>
        <w:t>Parijat</w:t>
      </w:r>
      <w:proofErr w:type="spellEnd"/>
      <w:r w:rsidRPr="0089633E">
        <w:rPr>
          <w:rFonts w:cs="Times New Roman"/>
          <w:sz w:val="24"/>
          <w:szCs w:val="24"/>
        </w:rPr>
        <w:t xml:space="preserve"> is a graduate of IIT Kanpur, which has an acceptance rate </w:t>
      </w:r>
      <w:r w:rsidR="00C60451" w:rsidRPr="0089633E">
        <w:rPr>
          <w:rFonts w:cs="Times New Roman"/>
          <w:sz w:val="24"/>
          <w:szCs w:val="24"/>
        </w:rPr>
        <w:t xml:space="preserve">of </w:t>
      </w:r>
      <w:r w:rsidRPr="0089633E">
        <w:rPr>
          <w:rFonts w:cs="Times New Roman"/>
          <w:sz w:val="24"/>
          <w:szCs w:val="24"/>
        </w:rPr>
        <w:t xml:space="preserve">around 1%, and has his MBA from </w:t>
      </w:r>
      <w:r w:rsidR="00E66B17">
        <w:rPr>
          <w:rFonts w:cs="Times New Roman"/>
          <w:sz w:val="24"/>
          <w:szCs w:val="24"/>
        </w:rPr>
        <w:t xml:space="preserve">University of Chicago </w:t>
      </w:r>
      <w:r w:rsidRPr="0089633E">
        <w:rPr>
          <w:rFonts w:cs="Times New Roman"/>
          <w:sz w:val="24"/>
          <w:szCs w:val="24"/>
        </w:rPr>
        <w:t xml:space="preserve">Booth.   </w:t>
      </w:r>
      <w:r w:rsidR="004F4296" w:rsidRPr="0089633E">
        <w:rPr>
          <w:rFonts w:cs="Times New Roman"/>
          <w:sz w:val="24"/>
          <w:szCs w:val="24"/>
        </w:rPr>
        <w:t>He also has extensive systems integration experience with disparate systems of numerous data types</w:t>
      </w:r>
      <w:r w:rsidR="00DF41CD" w:rsidRPr="0089633E">
        <w:rPr>
          <w:rFonts w:cs="Times New Roman"/>
          <w:sz w:val="24"/>
          <w:szCs w:val="24"/>
        </w:rPr>
        <w:t xml:space="preserve"> into large corporations</w:t>
      </w:r>
      <w:r w:rsidR="004F4296" w:rsidRPr="0089633E">
        <w:rPr>
          <w:rFonts w:cs="Times New Roman"/>
          <w:sz w:val="24"/>
          <w:szCs w:val="24"/>
        </w:rPr>
        <w:t>, which will be crucial to our integ</w:t>
      </w:r>
      <w:bookmarkStart w:id="0" w:name="_GoBack"/>
      <w:bookmarkEnd w:id="0"/>
      <w:r w:rsidR="004F4296" w:rsidRPr="0089633E">
        <w:rPr>
          <w:rFonts w:cs="Times New Roman"/>
          <w:sz w:val="24"/>
          <w:szCs w:val="24"/>
        </w:rPr>
        <w:t xml:space="preserve">ration at individual entities.  </w:t>
      </w:r>
    </w:p>
    <w:p w14:paraId="42362490" w14:textId="52CA5ACB" w:rsidR="00103027" w:rsidRPr="0089633E" w:rsidRDefault="001B3D0B" w:rsidP="005653C6">
      <w:pPr>
        <w:spacing w:line="240" w:lineRule="auto"/>
        <w:rPr>
          <w:rFonts w:cs="Times New Roman"/>
          <w:sz w:val="24"/>
          <w:szCs w:val="24"/>
        </w:rPr>
      </w:pPr>
      <w:r w:rsidRPr="0089633E">
        <w:rPr>
          <w:rFonts w:cs="Times New Roman"/>
          <w:sz w:val="24"/>
          <w:szCs w:val="24"/>
        </w:rPr>
        <w:t xml:space="preserve">Anthony Saladino leads our financial </w:t>
      </w:r>
      <w:r w:rsidR="00C60451" w:rsidRPr="0089633E">
        <w:rPr>
          <w:rFonts w:cs="Times New Roman"/>
          <w:sz w:val="24"/>
          <w:szCs w:val="24"/>
        </w:rPr>
        <w:t xml:space="preserve">and operation </w:t>
      </w:r>
      <w:r w:rsidRPr="0089633E">
        <w:rPr>
          <w:rFonts w:cs="Times New Roman"/>
          <w:sz w:val="24"/>
          <w:szCs w:val="24"/>
        </w:rPr>
        <w:t xml:space="preserve">strategy.  </w:t>
      </w:r>
      <w:r w:rsidR="00103027" w:rsidRPr="0089633E">
        <w:rPr>
          <w:rFonts w:cs="Times New Roman"/>
          <w:sz w:val="24"/>
          <w:szCs w:val="24"/>
        </w:rPr>
        <w:t xml:space="preserve">He was </w:t>
      </w:r>
      <w:r w:rsidR="00BF3990">
        <w:rPr>
          <w:rFonts w:cs="Times New Roman"/>
          <w:sz w:val="24"/>
          <w:szCs w:val="24"/>
        </w:rPr>
        <w:t>Vice President/Controller</w:t>
      </w:r>
      <w:r w:rsidR="00103027" w:rsidRPr="0089633E">
        <w:rPr>
          <w:rFonts w:cs="Times New Roman"/>
          <w:sz w:val="24"/>
          <w:szCs w:val="24"/>
        </w:rPr>
        <w:t xml:space="preserve"> </w:t>
      </w:r>
      <w:r w:rsidR="00E66B17">
        <w:rPr>
          <w:rFonts w:cs="Times New Roman"/>
          <w:sz w:val="24"/>
          <w:szCs w:val="24"/>
        </w:rPr>
        <w:t>at t</w:t>
      </w:r>
      <w:r w:rsidR="00197C19">
        <w:rPr>
          <w:rFonts w:cs="Times New Roman"/>
          <w:sz w:val="24"/>
          <w:szCs w:val="24"/>
        </w:rPr>
        <w:t xml:space="preserve">he </w:t>
      </w:r>
      <w:r w:rsidR="00103027" w:rsidRPr="0089633E">
        <w:rPr>
          <w:rFonts w:cs="Times New Roman"/>
          <w:sz w:val="24"/>
          <w:szCs w:val="24"/>
        </w:rPr>
        <w:t>Ryland</w:t>
      </w:r>
      <w:r w:rsidRPr="0089633E">
        <w:rPr>
          <w:rFonts w:cs="Times New Roman"/>
          <w:sz w:val="24"/>
          <w:szCs w:val="24"/>
        </w:rPr>
        <w:t xml:space="preserve"> </w:t>
      </w:r>
      <w:r w:rsidR="00197C19">
        <w:rPr>
          <w:rFonts w:cs="Times New Roman"/>
          <w:sz w:val="24"/>
          <w:szCs w:val="24"/>
        </w:rPr>
        <w:t>Group</w:t>
      </w:r>
      <w:r w:rsidR="00103027" w:rsidRPr="0089633E">
        <w:rPr>
          <w:rFonts w:cs="Times New Roman"/>
          <w:sz w:val="24"/>
          <w:szCs w:val="24"/>
        </w:rPr>
        <w:t xml:space="preserve"> (NYSE:RYL)</w:t>
      </w:r>
      <w:r w:rsidR="00E66B17">
        <w:rPr>
          <w:rFonts w:cs="Times New Roman"/>
          <w:sz w:val="24"/>
          <w:szCs w:val="24"/>
        </w:rPr>
        <w:t xml:space="preserve"> where he </w:t>
      </w:r>
      <w:r w:rsidR="00E66B17" w:rsidRPr="00E66B17">
        <w:rPr>
          <w:rFonts w:cs="Times New Roman"/>
          <w:sz w:val="24"/>
          <w:szCs w:val="24"/>
        </w:rPr>
        <w:t>focused on strategic planning, business opera</w:t>
      </w:r>
      <w:r w:rsidR="00E66B17">
        <w:rPr>
          <w:rFonts w:cs="Times New Roman"/>
          <w:sz w:val="24"/>
          <w:szCs w:val="24"/>
        </w:rPr>
        <w:t>tions, marketing execution, and was r</w:t>
      </w:r>
      <w:r w:rsidR="00E66B17" w:rsidRPr="00E66B17">
        <w:rPr>
          <w:rFonts w:cs="Times New Roman"/>
          <w:sz w:val="24"/>
          <w:szCs w:val="24"/>
        </w:rPr>
        <w:t xml:space="preserve">esponsible for advising </w:t>
      </w:r>
      <w:r w:rsidR="00E66B17">
        <w:rPr>
          <w:rFonts w:cs="Times New Roman"/>
          <w:sz w:val="24"/>
          <w:szCs w:val="24"/>
        </w:rPr>
        <w:t xml:space="preserve">the </w:t>
      </w:r>
      <w:r w:rsidR="00E66B17" w:rsidRPr="00E66B17">
        <w:rPr>
          <w:rFonts w:cs="Times New Roman"/>
          <w:sz w:val="24"/>
          <w:szCs w:val="24"/>
        </w:rPr>
        <w:t>corporate leadership team of the firm's existing community portfolios and evaluating new acquisition opportunities.</w:t>
      </w:r>
      <w:r w:rsidR="00E66B17">
        <w:rPr>
          <w:rFonts w:cs="Times New Roman"/>
          <w:sz w:val="24"/>
          <w:szCs w:val="24"/>
        </w:rPr>
        <w:t xml:space="preserve"> He started his career at EY in audit and advisor</w:t>
      </w:r>
      <w:r w:rsidR="005D5F79">
        <w:rPr>
          <w:rFonts w:cs="Times New Roman"/>
          <w:sz w:val="24"/>
          <w:szCs w:val="24"/>
        </w:rPr>
        <w:t>y</w:t>
      </w:r>
      <w:r w:rsidR="00E66B17">
        <w:rPr>
          <w:rFonts w:cs="Times New Roman"/>
          <w:sz w:val="24"/>
          <w:szCs w:val="24"/>
        </w:rPr>
        <w:t xml:space="preserve"> and is an active CPA. Anthony holds an MS from the University of Virginia and an MBA from the University of Chicago B</w:t>
      </w:r>
      <w:r w:rsidRPr="0089633E">
        <w:rPr>
          <w:rFonts w:cs="Times New Roman"/>
          <w:sz w:val="24"/>
          <w:szCs w:val="24"/>
        </w:rPr>
        <w:t>ooth.  He has significant experience in</w:t>
      </w:r>
      <w:r w:rsidR="004F4296" w:rsidRPr="0089633E">
        <w:rPr>
          <w:rFonts w:cs="Times New Roman"/>
          <w:sz w:val="24"/>
          <w:szCs w:val="24"/>
        </w:rPr>
        <w:t xml:space="preserve"> the public</w:t>
      </w:r>
      <w:r w:rsidR="00E66B17">
        <w:rPr>
          <w:rFonts w:cs="Times New Roman"/>
          <w:sz w:val="24"/>
          <w:szCs w:val="24"/>
        </w:rPr>
        <w:t xml:space="preserve"> and private sector markets, </w:t>
      </w:r>
      <w:r w:rsidR="004F4296" w:rsidRPr="0089633E">
        <w:rPr>
          <w:rFonts w:cs="Times New Roman"/>
          <w:sz w:val="24"/>
          <w:szCs w:val="24"/>
        </w:rPr>
        <w:t>fundraising, r</w:t>
      </w:r>
      <w:r w:rsidR="00103027" w:rsidRPr="0089633E">
        <w:rPr>
          <w:rFonts w:cs="Times New Roman"/>
          <w:sz w:val="24"/>
          <w:szCs w:val="24"/>
        </w:rPr>
        <w:t>eporting and controls</w:t>
      </w:r>
      <w:r w:rsidR="00E66B17">
        <w:rPr>
          <w:rFonts w:cs="Times New Roman"/>
          <w:sz w:val="24"/>
          <w:szCs w:val="24"/>
        </w:rPr>
        <w:t>.</w:t>
      </w:r>
      <w:r w:rsidR="004F4296" w:rsidRPr="0089633E">
        <w:rPr>
          <w:rFonts w:cs="Times New Roman"/>
          <w:sz w:val="24"/>
          <w:szCs w:val="24"/>
        </w:rPr>
        <w:t xml:space="preserve"> </w:t>
      </w:r>
    </w:p>
    <w:p w14:paraId="52D965EE" w14:textId="7D45E660" w:rsidR="006E2645" w:rsidRPr="00BF3990" w:rsidRDefault="004F4296" w:rsidP="005653C6">
      <w:pPr>
        <w:spacing w:line="240" w:lineRule="auto"/>
        <w:rPr>
          <w:rFonts w:cs="Times New Roman"/>
          <w:sz w:val="24"/>
          <w:szCs w:val="24"/>
        </w:rPr>
      </w:pPr>
      <w:proofErr w:type="spellStart"/>
      <w:r w:rsidRPr="0089633E">
        <w:rPr>
          <w:rFonts w:cs="Times New Roman"/>
          <w:sz w:val="24"/>
          <w:szCs w:val="24"/>
        </w:rPr>
        <w:t>Prem</w:t>
      </w:r>
      <w:proofErr w:type="spellEnd"/>
      <w:r w:rsidRPr="0089633E">
        <w:rPr>
          <w:rFonts w:cs="Times New Roman"/>
          <w:sz w:val="24"/>
          <w:szCs w:val="24"/>
        </w:rPr>
        <w:t xml:space="preserve"> </w:t>
      </w:r>
      <w:proofErr w:type="spellStart"/>
      <w:r w:rsidRPr="0089633E">
        <w:rPr>
          <w:rFonts w:cs="Times New Roman"/>
          <w:sz w:val="24"/>
          <w:szCs w:val="24"/>
        </w:rPr>
        <w:t>Iyer</w:t>
      </w:r>
      <w:proofErr w:type="spellEnd"/>
      <w:r w:rsidRPr="0089633E">
        <w:rPr>
          <w:rFonts w:cs="Times New Roman"/>
          <w:sz w:val="24"/>
          <w:szCs w:val="24"/>
        </w:rPr>
        <w:t xml:space="preserve"> </w:t>
      </w:r>
      <w:r w:rsidR="00FF6CA0">
        <w:rPr>
          <w:rFonts w:cs="Times New Roman"/>
          <w:sz w:val="24"/>
          <w:szCs w:val="24"/>
        </w:rPr>
        <w:t xml:space="preserve">leads our overall strategy and sales efforts. He </w:t>
      </w:r>
      <w:r w:rsidRPr="0089633E">
        <w:rPr>
          <w:rFonts w:cs="Times New Roman"/>
          <w:sz w:val="24"/>
          <w:szCs w:val="24"/>
        </w:rPr>
        <w:t>has</w:t>
      </w:r>
      <w:r w:rsidR="001B3D0B" w:rsidRPr="0089633E">
        <w:rPr>
          <w:rFonts w:cs="Times New Roman"/>
          <w:sz w:val="24"/>
          <w:szCs w:val="24"/>
        </w:rPr>
        <w:t xml:space="preserve"> been part of </w:t>
      </w:r>
      <w:r w:rsidR="008A2129" w:rsidRPr="0089633E">
        <w:rPr>
          <w:rFonts w:cs="Times New Roman"/>
          <w:sz w:val="24"/>
          <w:szCs w:val="24"/>
        </w:rPr>
        <w:t xml:space="preserve">3 startups, 2 of them SaaS.  The </w:t>
      </w:r>
      <w:r w:rsidR="001B3D0B" w:rsidRPr="0089633E">
        <w:rPr>
          <w:rFonts w:cs="Times New Roman"/>
          <w:sz w:val="24"/>
          <w:szCs w:val="24"/>
        </w:rPr>
        <w:t xml:space="preserve">last </w:t>
      </w:r>
      <w:r w:rsidR="008A2129" w:rsidRPr="0089633E">
        <w:rPr>
          <w:rFonts w:cs="Times New Roman"/>
          <w:sz w:val="24"/>
          <w:szCs w:val="24"/>
        </w:rPr>
        <w:t>one he was at,</w:t>
      </w:r>
      <w:r w:rsidRPr="0089633E">
        <w:rPr>
          <w:rFonts w:cs="Times New Roman"/>
          <w:sz w:val="24"/>
          <w:szCs w:val="24"/>
        </w:rPr>
        <w:t xml:space="preserve"> </w:t>
      </w:r>
      <w:proofErr w:type="spellStart"/>
      <w:r w:rsidRPr="0089633E">
        <w:rPr>
          <w:rFonts w:cs="Times New Roman"/>
          <w:sz w:val="24"/>
          <w:szCs w:val="24"/>
        </w:rPr>
        <w:t>Trusteer</w:t>
      </w:r>
      <w:proofErr w:type="spellEnd"/>
      <w:r w:rsidR="008A2129" w:rsidRPr="0089633E">
        <w:rPr>
          <w:rFonts w:cs="Times New Roman"/>
          <w:sz w:val="24"/>
          <w:szCs w:val="24"/>
        </w:rPr>
        <w:t>,</w:t>
      </w:r>
      <w:r w:rsidRPr="0089633E">
        <w:rPr>
          <w:rFonts w:cs="Times New Roman"/>
          <w:sz w:val="24"/>
          <w:szCs w:val="24"/>
        </w:rPr>
        <w:t xml:space="preserve"> </w:t>
      </w:r>
      <w:r w:rsidR="008A2129" w:rsidRPr="0089633E">
        <w:rPr>
          <w:rFonts w:cs="Times New Roman"/>
          <w:sz w:val="24"/>
          <w:szCs w:val="24"/>
        </w:rPr>
        <w:t xml:space="preserve">was </w:t>
      </w:r>
      <w:r w:rsidR="001B3D0B" w:rsidRPr="0089633E">
        <w:rPr>
          <w:rFonts w:cs="Times New Roman"/>
          <w:sz w:val="24"/>
          <w:szCs w:val="24"/>
        </w:rPr>
        <w:t>acquired by IBM</w:t>
      </w:r>
      <w:r w:rsidRPr="0089633E">
        <w:rPr>
          <w:rFonts w:cs="Times New Roman"/>
          <w:sz w:val="24"/>
          <w:szCs w:val="24"/>
        </w:rPr>
        <w:t xml:space="preserve"> for over $900M.  </w:t>
      </w:r>
      <w:r w:rsidR="008A2129" w:rsidRPr="0089633E">
        <w:rPr>
          <w:rFonts w:cs="Times New Roman"/>
          <w:sz w:val="24"/>
          <w:szCs w:val="24"/>
        </w:rPr>
        <w:t>H</w:t>
      </w:r>
      <w:r w:rsidRPr="0089633E">
        <w:rPr>
          <w:rFonts w:cs="Times New Roman"/>
          <w:sz w:val="24"/>
          <w:szCs w:val="24"/>
        </w:rPr>
        <w:t>is current firm</w:t>
      </w:r>
      <w:r w:rsidR="001B3D0B" w:rsidRPr="0089633E">
        <w:rPr>
          <w:rFonts w:cs="Times New Roman"/>
          <w:sz w:val="24"/>
          <w:szCs w:val="24"/>
        </w:rPr>
        <w:t xml:space="preserve"> </w:t>
      </w:r>
      <w:r w:rsidR="008A2129" w:rsidRPr="0089633E">
        <w:rPr>
          <w:rFonts w:cs="Times New Roman"/>
          <w:sz w:val="24"/>
          <w:szCs w:val="24"/>
        </w:rPr>
        <w:t xml:space="preserve">where he is Head of Channels, </w:t>
      </w:r>
      <w:r w:rsidRPr="0089633E">
        <w:rPr>
          <w:rFonts w:cs="Times New Roman"/>
          <w:sz w:val="24"/>
          <w:szCs w:val="24"/>
        </w:rPr>
        <w:t>is</w:t>
      </w:r>
      <w:r w:rsidR="001B3D0B" w:rsidRPr="0089633E">
        <w:rPr>
          <w:rFonts w:cs="Times New Roman"/>
          <w:sz w:val="24"/>
          <w:szCs w:val="24"/>
        </w:rPr>
        <w:t xml:space="preserve"> a Sequoia Capital/Salesforce.com portfolio company</w:t>
      </w:r>
      <w:r w:rsidRPr="0089633E">
        <w:rPr>
          <w:rFonts w:cs="Times New Roman"/>
          <w:sz w:val="24"/>
          <w:szCs w:val="24"/>
        </w:rPr>
        <w:t xml:space="preserve"> where they just raised a $20M</w:t>
      </w:r>
      <w:r w:rsidR="00DF41CD" w:rsidRPr="0089633E">
        <w:rPr>
          <w:rFonts w:cs="Times New Roman"/>
          <w:sz w:val="24"/>
          <w:szCs w:val="24"/>
        </w:rPr>
        <w:t xml:space="preserve"> Series B in December.  </w:t>
      </w:r>
      <w:proofErr w:type="spellStart"/>
      <w:r w:rsidR="00DF41CD" w:rsidRPr="0089633E">
        <w:rPr>
          <w:rFonts w:cs="Times New Roman"/>
          <w:sz w:val="24"/>
          <w:szCs w:val="24"/>
        </w:rPr>
        <w:t>Prem</w:t>
      </w:r>
      <w:proofErr w:type="spellEnd"/>
      <w:r w:rsidR="00DF41CD" w:rsidRPr="0089633E">
        <w:rPr>
          <w:rFonts w:cs="Times New Roman"/>
          <w:sz w:val="24"/>
          <w:szCs w:val="24"/>
        </w:rPr>
        <w:t xml:space="preserve"> ha</w:t>
      </w:r>
      <w:r w:rsidRPr="0089633E">
        <w:rPr>
          <w:rFonts w:cs="Times New Roman"/>
          <w:sz w:val="24"/>
          <w:szCs w:val="24"/>
        </w:rPr>
        <w:t>s</w:t>
      </w:r>
      <w:r w:rsidR="001B3D0B" w:rsidRPr="0089633E">
        <w:rPr>
          <w:rFonts w:cs="Times New Roman"/>
          <w:sz w:val="24"/>
          <w:szCs w:val="24"/>
        </w:rPr>
        <w:t xml:space="preserve"> held channel and sales leadership roles in technology companies</w:t>
      </w:r>
      <w:r w:rsidR="00DF41CD" w:rsidRPr="0089633E">
        <w:rPr>
          <w:rFonts w:cs="Times New Roman"/>
          <w:sz w:val="24"/>
          <w:szCs w:val="24"/>
        </w:rPr>
        <w:t xml:space="preserve"> selling to enterprise</w:t>
      </w:r>
      <w:r w:rsidR="008A2129" w:rsidRPr="0089633E">
        <w:rPr>
          <w:rFonts w:cs="Times New Roman"/>
          <w:sz w:val="24"/>
          <w:szCs w:val="24"/>
        </w:rPr>
        <w:t xml:space="preserve"> and government</w:t>
      </w:r>
      <w:r w:rsidR="001B3D0B" w:rsidRPr="0089633E">
        <w:rPr>
          <w:rFonts w:cs="Times New Roman"/>
          <w:sz w:val="24"/>
          <w:szCs w:val="24"/>
        </w:rPr>
        <w:t>, and been in IT</w:t>
      </w:r>
      <w:r w:rsidRPr="0089633E">
        <w:rPr>
          <w:rFonts w:cs="Times New Roman"/>
          <w:sz w:val="24"/>
          <w:szCs w:val="24"/>
        </w:rPr>
        <w:t xml:space="preserve"> software and services</w:t>
      </w:r>
      <w:r w:rsidR="001B3D0B" w:rsidRPr="0089633E">
        <w:rPr>
          <w:rFonts w:cs="Times New Roman"/>
          <w:sz w:val="24"/>
          <w:szCs w:val="24"/>
        </w:rPr>
        <w:t xml:space="preserve"> for 17 years.</w:t>
      </w:r>
    </w:p>
    <w:sectPr w:rsidR="006E2645" w:rsidRPr="00BF3990" w:rsidSect="005D01B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81CB84" w14:textId="77777777" w:rsidR="00166EE0" w:rsidRDefault="00166EE0" w:rsidP="00FF6CA0">
      <w:pPr>
        <w:spacing w:after="0" w:line="240" w:lineRule="auto"/>
      </w:pPr>
      <w:r>
        <w:separator/>
      </w:r>
    </w:p>
  </w:endnote>
  <w:endnote w:type="continuationSeparator" w:id="0">
    <w:p w14:paraId="712C2F01" w14:textId="77777777" w:rsidR="00166EE0" w:rsidRDefault="00166EE0" w:rsidP="00FF6C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3ED645" w14:textId="77777777" w:rsidR="00166EE0" w:rsidRDefault="00166EE0" w:rsidP="00FF6CA0">
      <w:pPr>
        <w:spacing w:after="0" w:line="240" w:lineRule="auto"/>
      </w:pPr>
      <w:r>
        <w:separator/>
      </w:r>
    </w:p>
  </w:footnote>
  <w:footnote w:type="continuationSeparator" w:id="0">
    <w:p w14:paraId="50AD4B4A" w14:textId="77777777" w:rsidR="00166EE0" w:rsidRDefault="00166EE0" w:rsidP="00FF6C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60ACE"/>
    <w:multiLevelType w:val="multilevel"/>
    <w:tmpl w:val="81A2B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577ADB"/>
    <w:multiLevelType w:val="multilevel"/>
    <w:tmpl w:val="04EAD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BE33A0"/>
    <w:multiLevelType w:val="hybridMultilevel"/>
    <w:tmpl w:val="6E342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023FAE"/>
    <w:multiLevelType w:val="multilevel"/>
    <w:tmpl w:val="8B3CD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FA09FD"/>
    <w:multiLevelType w:val="multilevel"/>
    <w:tmpl w:val="C2B88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08106A"/>
    <w:multiLevelType w:val="hybridMultilevel"/>
    <w:tmpl w:val="E82EE1D4"/>
    <w:lvl w:ilvl="0" w:tplc="33BE4B08">
      <w:numFmt w:val="bullet"/>
      <w:lvlText w:val="-"/>
      <w:lvlJc w:val="left"/>
      <w:pPr>
        <w:ind w:left="1140" w:hanging="360"/>
      </w:pPr>
      <w:rPr>
        <w:rFonts w:ascii="Calibri" w:eastAsiaTheme="minorHAnsi" w:hAnsi="Calibri" w:cstheme="minorBidi"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 w15:restartNumberingAfterBreak="0">
    <w:nsid w:val="457613E4"/>
    <w:multiLevelType w:val="hybridMultilevel"/>
    <w:tmpl w:val="8A4AE2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63B1772"/>
    <w:multiLevelType w:val="hybridMultilevel"/>
    <w:tmpl w:val="BD00300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C2F6864"/>
    <w:multiLevelType w:val="hybridMultilevel"/>
    <w:tmpl w:val="0EC2A2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1BE3F82"/>
    <w:multiLevelType w:val="hybridMultilevel"/>
    <w:tmpl w:val="4D88B5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9572D4"/>
    <w:multiLevelType w:val="hybridMultilevel"/>
    <w:tmpl w:val="C0BEF274"/>
    <w:lvl w:ilvl="0" w:tplc="04090011">
      <w:start w:val="1"/>
      <w:numFmt w:val="decimal"/>
      <w:lvlText w:val="%1)"/>
      <w:lvlJc w:val="left"/>
      <w:pPr>
        <w:ind w:left="720" w:hanging="360"/>
      </w:pPr>
      <w:rPr>
        <w:rFonts w:hint="default"/>
      </w:rPr>
    </w:lvl>
    <w:lvl w:ilvl="1" w:tplc="E5C2DAD6">
      <w:numFmt w:val="bullet"/>
      <w:lvlText w:val="-"/>
      <w:lvlJc w:val="left"/>
      <w:pPr>
        <w:ind w:left="1440" w:hanging="360"/>
      </w:pPr>
      <w:rPr>
        <w:rFonts w:ascii="Calibri" w:eastAsiaTheme="minorHAnsi" w:hAnsi="Calibri"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E55B2B"/>
    <w:multiLevelType w:val="hybridMultilevel"/>
    <w:tmpl w:val="7B840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8C936B7"/>
    <w:multiLevelType w:val="multilevel"/>
    <w:tmpl w:val="94145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3"/>
    <w:lvlOverride w:ilvl="0">
      <w:lvl w:ilvl="0">
        <w:numFmt w:val="lowerLetter"/>
        <w:lvlText w:val="%1."/>
        <w:lvlJc w:val="left"/>
      </w:lvl>
    </w:lvlOverride>
  </w:num>
  <w:num w:numId="3">
    <w:abstractNumId w:val="4"/>
    <w:lvlOverride w:ilvl="0">
      <w:lvl w:ilvl="0">
        <w:numFmt w:val="lowerLetter"/>
        <w:lvlText w:val="%1."/>
        <w:lvlJc w:val="left"/>
      </w:lvl>
    </w:lvlOverride>
  </w:num>
  <w:num w:numId="4">
    <w:abstractNumId w:val="12"/>
    <w:lvlOverride w:ilvl="0">
      <w:lvl w:ilvl="0">
        <w:numFmt w:val="lowerLetter"/>
        <w:lvlText w:val="%1."/>
        <w:lvlJc w:val="left"/>
      </w:lvl>
    </w:lvlOverride>
  </w:num>
  <w:num w:numId="5">
    <w:abstractNumId w:val="0"/>
    <w:lvlOverride w:ilvl="0">
      <w:lvl w:ilvl="0">
        <w:numFmt w:val="lowerLetter"/>
        <w:lvlText w:val="%1."/>
        <w:lvlJc w:val="left"/>
      </w:lvl>
    </w:lvlOverride>
  </w:num>
  <w:num w:numId="6">
    <w:abstractNumId w:val="1"/>
    <w:lvlOverride w:ilvl="0">
      <w:lvl w:ilvl="0">
        <w:numFmt w:val="lowerLetter"/>
        <w:lvlText w:val="%1."/>
        <w:lvlJc w:val="left"/>
      </w:lvl>
    </w:lvlOverride>
  </w:num>
  <w:num w:numId="7">
    <w:abstractNumId w:val="8"/>
  </w:num>
  <w:num w:numId="8">
    <w:abstractNumId w:val="5"/>
  </w:num>
  <w:num w:numId="9">
    <w:abstractNumId w:val="9"/>
  </w:num>
  <w:num w:numId="10">
    <w:abstractNumId w:val="2"/>
  </w:num>
  <w:num w:numId="11">
    <w:abstractNumId w:val="7"/>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D0B"/>
    <w:rsid w:val="00000083"/>
    <w:rsid w:val="000310D1"/>
    <w:rsid w:val="00034AF9"/>
    <w:rsid w:val="0004356F"/>
    <w:rsid w:val="00057B02"/>
    <w:rsid w:val="000715F6"/>
    <w:rsid w:val="00071E4C"/>
    <w:rsid w:val="0007635B"/>
    <w:rsid w:val="00080C2F"/>
    <w:rsid w:val="000C05D7"/>
    <w:rsid w:val="000D78C5"/>
    <w:rsid w:val="000E7404"/>
    <w:rsid w:val="000F7E24"/>
    <w:rsid w:val="00103027"/>
    <w:rsid w:val="00123CA6"/>
    <w:rsid w:val="0012530A"/>
    <w:rsid w:val="00164D9D"/>
    <w:rsid w:val="00166EE0"/>
    <w:rsid w:val="00167E2C"/>
    <w:rsid w:val="00172AC9"/>
    <w:rsid w:val="001736C0"/>
    <w:rsid w:val="001817DE"/>
    <w:rsid w:val="00197C19"/>
    <w:rsid w:val="001B3D0B"/>
    <w:rsid w:val="001B6FE1"/>
    <w:rsid w:val="001D0E60"/>
    <w:rsid w:val="001D7577"/>
    <w:rsid w:val="001E4B98"/>
    <w:rsid w:val="001F0F59"/>
    <w:rsid w:val="00213ABA"/>
    <w:rsid w:val="002618B3"/>
    <w:rsid w:val="00271BAC"/>
    <w:rsid w:val="00275694"/>
    <w:rsid w:val="00282B14"/>
    <w:rsid w:val="002A29F5"/>
    <w:rsid w:val="002C272C"/>
    <w:rsid w:val="002C3CFA"/>
    <w:rsid w:val="002D3EF1"/>
    <w:rsid w:val="00302B12"/>
    <w:rsid w:val="00317C50"/>
    <w:rsid w:val="00325887"/>
    <w:rsid w:val="00330016"/>
    <w:rsid w:val="00347DEF"/>
    <w:rsid w:val="0036656B"/>
    <w:rsid w:val="003844DC"/>
    <w:rsid w:val="00397923"/>
    <w:rsid w:val="00397CE6"/>
    <w:rsid w:val="003B0C0C"/>
    <w:rsid w:val="003C23CD"/>
    <w:rsid w:val="003E48FE"/>
    <w:rsid w:val="003E5E17"/>
    <w:rsid w:val="004049CB"/>
    <w:rsid w:val="00424677"/>
    <w:rsid w:val="00430D4E"/>
    <w:rsid w:val="00462F4D"/>
    <w:rsid w:val="0046725C"/>
    <w:rsid w:val="00475C49"/>
    <w:rsid w:val="00476CD0"/>
    <w:rsid w:val="004A6D68"/>
    <w:rsid w:val="004B695A"/>
    <w:rsid w:val="004C1A28"/>
    <w:rsid w:val="004D6D11"/>
    <w:rsid w:val="004E1719"/>
    <w:rsid w:val="004E6420"/>
    <w:rsid w:val="004E6D35"/>
    <w:rsid w:val="004E7F78"/>
    <w:rsid w:val="004F0D45"/>
    <w:rsid w:val="004F3D8F"/>
    <w:rsid w:val="004F4296"/>
    <w:rsid w:val="00500B75"/>
    <w:rsid w:val="00523A9A"/>
    <w:rsid w:val="00531793"/>
    <w:rsid w:val="00533EFC"/>
    <w:rsid w:val="00533FB7"/>
    <w:rsid w:val="00540035"/>
    <w:rsid w:val="00547648"/>
    <w:rsid w:val="00547D48"/>
    <w:rsid w:val="00551E0D"/>
    <w:rsid w:val="005653C6"/>
    <w:rsid w:val="00577971"/>
    <w:rsid w:val="00586C7C"/>
    <w:rsid w:val="00587643"/>
    <w:rsid w:val="005B5234"/>
    <w:rsid w:val="005C2750"/>
    <w:rsid w:val="005D01B4"/>
    <w:rsid w:val="005D5F79"/>
    <w:rsid w:val="005D726B"/>
    <w:rsid w:val="005E2585"/>
    <w:rsid w:val="005E3E7C"/>
    <w:rsid w:val="005F2937"/>
    <w:rsid w:val="00602504"/>
    <w:rsid w:val="0060494B"/>
    <w:rsid w:val="006073F2"/>
    <w:rsid w:val="00627065"/>
    <w:rsid w:val="00635241"/>
    <w:rsid w:val="00635597"/>
    <w:rsid w:val="006444E8"/>
    <w:rsid w:val="00644E76"/>
    <w:rsid w:val="006517D0"/>
    <w:rsid w:val="0065496C"/>
    <w:rsid w:val="006947E1"/>
    <w:rsid w:val="006A203C"/>
    <w:rsid w:val="006A75EB"/>
    <w:rsid w:val="006B2AD9"/>
    <w:rsid w:val="006C046E"/>
    <w:rsid w:val="006D1905"/>
    <w:rsid w:val="006D653E"/>
    <w:rsid w:val="006E2645"/>
    <w:rsid w:val="00700E39"/>
    <w:rsid w:val="0071067B"/>
    <w:rsid w:val="00713953"/>
    <w:rsid w:val="00717366"/>
    <w:rsid w:val="007376DC"/>
    <w:rsid w:val="0079462A"/>
    <w:rsid w:val="007A1139"/>
    <w:rsid w:val="007C043A"/>
    <w:rsid w:val="007C0E1A"/>
    <w:rsid w:val="007E5FD1"/>
    <w:rsid w:val="007F62CD"/>
    <w:rsid w:val="00805E07"/>
    <w:rsid w:val="0081231F"/>
    <w:rsid w:val="0082620C"/>
    <w:rsid w:val="008477BA"/>
    <w:rsid w:val="0085218B"/>
    <w:rsid w:val="00855F31"/>
    <w:rsid w:val="00874AFF"/>
    <w:rsid w:val="008832C4"/>
    <w:rsid w:val="008875E8"/>
    <w:rsid w:val="0089633E"/>
    <w:rsid w:val="008A16D6"/>
    <w:rsid w:val="008A2129"/>
    <w:rsid w:val="008C196B"/>
    <w:rsid w:val="008E1F0A"/>
    <w:rsid w:val="008E5EB8"/>
    <w:rsid w:val="008F56DA"/>
    <w:rsid w:val="00907A1D"/>
    <w:rsid w:val="009148D7"/>
    <w:rsid w:val="00916692"/>
    <w:rsid w:val="0093141E"/>
    <w:rsid w:val="0093365F"/>
    <w:rsid w:val="00934695"/>
    <w:rsid w:val="009616E5"/>
    <w:rsid w:val="00966D51"/>
    <w:rsid w:val="00973A2F"/>
    <w:rsid w:val="009A29A1"/>
    <w:rsid w:val="009A6E72"/>
    <w:rsid w:val="009C04D5"/>
    <w:rsid w:val="009C57EC"/>
    <w:rsid w:val="009D28D8"/>
    <w:rsid w:val="009E0D3C"/>
    <w:rsid w:val="009E1059"/>
    <w:rsid w:val="009F07F9"/>
    <w:rsid w:val="009F6811"/>
    <w:rsid w:val="00A06300"/>
    <w:rsid w:val="00A06D61"/>
    <w:rsid w:val="00A142CF"/>
    <w:rsid w:val="00A308B8"/>
    <w:rsid w:val="00A31250"/>
    <w:rsid w:val="00A35BCE"/>
    <w:rsid w:val="00A47300"/>
    <w:rsid w:val="00A508E4"/>
    <w:rsid w:val="00A54AE6"/>
    <w:rsid w:val="00AA16BC"/>
    <w:rsid w:val="00AA1F12"/>
    <w:rsid w:val="00AA6102"/>
    <w:rsid w:val="00AA6192"/>
    <w:rsid w:val="00AE0EBA"/>
    <w:rsid w:val="00AE63E0"/>
    <w:rsid w:val="00B151D7"/>
    <w:rsid w:val="00B36260"/>
    <w:rsid w:val="00B452A3"/>
    <w:rsid w:val="00B46606"/>
    <w:rsid w:val="00B61AEB"/>
    <w:rsid w:val="00B63A3E"/>
    <w:rsid w:val="00B652E1"/>
    <w:rsid w:val="00B91E28"/>
    <w:rsid w:val="00B94456"/>
    <w:rsid w:val="00BA499D"/>
    <w:rsid w:val="00BA6049"/>
    <w:rsid w:val="00BC0955"/>
    <w:rsid w:val="00BD0E5E"/>
    <w:rsid w:val="00BD580F"/>
    <w:rsid w:val="00BD78B9"/>
    <w:rsid w:val="00BF0DA3"/>
    <w:rsid w:val="00BF2854"/>
    <w:rsid w:val="00BF3990"/>
    <w:rsid w:val="00C15E67"/>
    <w:rsid w:val="00C258D4"/>
    <w:rsid w:val="00C50928"/>
    <w:rsid w:val="00C60451"/>
    <w:rsid w:val="00C62089"/>
    <w:rsid w:val="00C6641B"/>
    <w:rsid w:val="00C9369B"/>
    <w:rsid w:val="00CA1E88"/>
    <w:rsid w:val="00CA7226"/>
    <w:rsid w:val="00CC4F14"/>
    <w:rsid w:val="00CE5949"/>
    <w:rsid w:val="00CF64FD"/>
    <w:rsid w:val="00D0431F"/>
    <w:rsid w:val="00D103F4"/>
    <w:rsid w:val="00D117D2"/>
    <w:rsid w:val="00D23F5F"/>
    <w:rsid w:val="00D24ED0"/>
    <w:rsid w:val="00D31972"/>
    <w:rsid w:val="00D33452"/>
    <w:rsid w:val="00D33C8B"/>
    <w:rsid w:val="00D33F0E"/>
    <w:rsid w:val="00D62EE0"/>
    <w:rsid w:val="00D84BE9"/>
    <w:rsid w:val="00D87CF6"/>
    <w:rsid w:val="00D91E2E"/>
    <w:rsid w:val="00DA6027"/>
    <w:rsid w:val="00DC65CF"/>
    <w:rsid w:val="00DC666F"/>
    <w:rsid w:val="00DD51F6"/>
    <w:rsid w:val="00DE42E6"/>
    <w:rsid w:val="00DE72FF"/>
    <w:rsid w:val="00DF41CD"/>
    <w:rsid w:val="00E34271"/>
    <w:rsid w:val="00E419B4"/>
    <w:rsid w:val="00E4649C"/>
    <w:rsid w:val="00E52F12"/>
    <w:rsid w:val="00E63366"/>
    <w:rsid w:val="00E66B17"/>
    <w:rsid w:val="00E730D8"/>
    <w:rsid w:val="00E80B4A"/>
    <w:rsid w:val="00E82733"/>
    <w:rsid w:val="00EA5439"/>
    <w:rsid w:val="00EC3C96"/>
    <w:rsid w:val="00EC5A35"/>
    <w:rsid w:val="00EC6199"/>
    <w:rsid w:val="00EE29E4"/>
    <w:rsid w:val="00EF521C"/>
    <w:rsid w:val="00F0188B"/>
    <w:rsid w:val="00F032A9"/>
    <w:rsid w:val="00F10732"/>
    <w:rsid w:val="00F40575"/>
    <w:rsid w:val="00F606C1"/>
    <w:rsid w:val="00F7157B"/>
    <w:rsid w:val="00F75A27"/>
    <w:rsid w:val="00F87A52"/>
    <w:rsid w:val="00FA1A1D"/>
    <w:rsid w:val="00FD2178"/>
    <w:rsid w:val="00FD253D"/>
    <w:rsid w:val="00FD5EAE"/>
    <w:rsid w:val="00FE7297"/>
    <w:rsid w:val="00FF6C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6FA406"/>
  <w15:docId w15:val="{938242AA-1077-43EE-AD2B-B8C5D7870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3CA6"/>
  </w:style>
  <w:style w:type="paragraph" w:styleId="Heading1">
    <w:name w:val="heading 1"/>
    <w:basedOn w:val="Normal"/>
    <w:next w:val="Normal"/>
    <w:link w:val="Heading1Char"/>
    <w:uiPriority w:val="9"/>
    <w:qFormat/>
    <w:rsid w:val="00A142C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C258D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258D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B0C0C"/>
  </w:style>
  <w:style w:type="paragraph" w:styleId="ListParagraph">
    <w:name w:val="List Paragraph"/>
    <w:basedOn w:val="Normal"/>
    <w:uiPriority w:val="34"/>
    <w:qFormat/>
    <w:rsid w:val="00213ABA"/>
    <w:pPr>
      <w:ind w:left="720"/>
      <w:contextualSpacing/>
    </w:pPr>
  </w:style>
  <w:style w:type="character" w:customStyle="1" w:styleId="Heading2Char">
    <w:name w:val="Heading 2 Char"/>
    <w:basedOn w:val="DefaultParagraphFont"/>
    <w:link w:val="Heading2"/>
    <w:uiPriority w:val="9"/>
    <w:rsid w:val="00C258D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258D4"/>
    <w:rPr>
      <w:rFonts w:ascii="Times New Roman" w:eastAsia="Times New Roman" w:hAnsi="Times New Roman" w:cs="Times New Roman"/>
      <w:b/>
      <w:bCs/>
      <w:sz w:val="27"/>
      <w:szCs w:val="27"/>
    </w:rPr>
  </w:style>
  <w:style w:type="paragraph" w:styleId="NormalWeb">
    <w:name w:val="Normal (Web)"/>
    <w:basedOn w:val="Normal"/>
    <w:uiPriority w:val="99"/>
    <w:unhideWhenUsed/>
    <w:rsid w:val="00C258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A142CF"/>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E5E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E17"/>
    <w:rPr>
      <w:rFonts w:ascii="Tahoma" w:hAnsi="Tahoma" w:cs="Tahoma"/>
      <w:sz w:val="16"/>
      <w:szCs w:val="16"/>
    </w:rPr>
  </w:style>
  <w:style w:type="character" w:styleId="CommentReference">
    <w:name w:val="annotation reference"/>
    <w:basedOn w:val="DefaultParagraphFont"/>
    <w:uiPriority w:val="99"/>
    <w:semiHidden/>
    <w:unhideWhenUsed/>
    <w:rsid w:val="00A35BCE"/>
    <w:rPr>
      <w:sz w:val="16"/>
      <w:szCs w:val="16"/>
    </w:rPr>
  </w:style>
  <w:style w:type="paragraph" w:styleId="CommentText">
    <w:name w:val="annotation text"/>
    <w:basedOn w:val="Normal"/>
    <w:link w:val="CommentTextChar"/>
    <w:uiPriority w:val="99"/>
    <w:semiHidden/>
    <w:unhideWhenUsed/>
    <w:rsid w:val="00A35BCE"/>
    <w:pPr>
      <w:spacing w:line="240" w:lineRule="auto"/>
    </w:pPr>
    <w:rPr>
      <w:sz w:val="20"/>
      <w:szCs w:val="20"/>
    </w:rPr>
  </w:style>
  <w:style w:type="character" w:customStyle="1" w:styleId="CommentTextChar">
    <w:name w:val="Comment Text Char"/>
    <w:basedOn w:val="DefaultParagraphFont"/>
    <w:link w:val="CommentText"/>
    <w:uiPriority w:val="99"/>
    <w:semiHidden/>
    <w:rsid w:val="00A35BCE"/>
    <w:rPr>
      <w:sz w:val="20"/>
      <w:szCs w:val="20"/>
    </w:rPr>
  </w:style>
  <w:style w:type="paragraph" w:styleId="CommentSubject">
    <w:name w:val="annotation subject"/>
    <w:basedOn w:val="CommentText"/>
    <w:next w:val="CommentText"/>
    <w:link w:val="CommentSubjectChar"/>
    <w:uiPriority w:val="99"/>
    <w:semiHidden/>
    <w:unhideWhenUsed/>
    <w:rsid w:val="00A35BCE"/>
    <w:rPr>
      <w:b/>
      <w:bCs/>
    </w:rPr>
  </w:style>
  <w:style w:type="character" w:customStyle="1" w:styleId="CommentSubjectChar">
    <w:name w:val="Comment Subject Char"/>
    <w:basedOn w:val="CommentTextChar"/>
    <w:link w:val="CommentSubject"/>
    <w:uiPriority w:val="99"/>
    <w:semiHidden/>
    <w:rsid w:val="00A35BCE"/>
    <w:rPr>
      <w:b/>
      <w:bCs/>
      <w:sz w:val="20"/>
      <w:szCs w:val="20"/>
    </w:rPr>
  </w:style>
  <w:style w:type="table" w:styleId="TableGrid">
    <w:name w:val="Table Grid"/>
    <w:basedOn w:val="TableNormal"/>
    <w:uiPriority w:val="39"/>
    <w:rsid w:val="00F606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F6C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CA0"/>
  </w:style>
  <w:style w:type="paragraph" w:styleId="Footer">
    <w:name w:val="footer"/>
    <w:basedOn w:val="Normal"/>
    <w:link w:val="FooterChar"/>
    <w:uiPriority w:val="99"/>
    <w:unhideWhenUsed/>
    <w:rsid w:val="00FF6C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6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808333">
      <w:bodyDiv w:val="1"/>
      <w:marLeft w:val="0"/>
      <w:marRight w:val="0"/>
      <w:marTop w:val="0"/>
      <w:marBottom w:val="0"/>
      <w:divBdr>
        <w:top w:val="none" w:sz="0" w:space="0" w:color="auto"/>
        <w:left w:val="none" w:sz="0" w:space="0" w:color="auto"/>
        <w:bottom w:val="none" w:sz="0" w:space="0" w:color="auto"/>
        <w:right w:val="none" w:sz="0" w:space="0" w:color="auto"/>
      </w:divBdr>
    </w:div>
    <w:div w:id="196436222">
      <w:bodyDiv w:val="1"/>
      <w:marLeft w:val="0"/>
      <w:marRight w:val="0"/>
      <w:marTop w:val="0"/>
      <w:marBottom w:val="0"/>
      <w:divBdr>
        <w:top w:val="none" w:sz="0" w:space="0" w:color="auto"/>
        <w:left w:val="none" w:sz="0" w:space="0" w:color="auto"/>
        <w:bottom w:val="none" w:sz="0" w:space="0" w:color="auto"/>
        <w:right w:val="none" w:sz="0" w:space="0" w:color="auto"/>
      </w:divBdr>
    </w:div>
    <w:div w:id="211581345">
      <w:bodyDiv w:val="1"/>
      <w:marLeft w:val="0"/>
      <w:marRight w:val="0"/>
      <w:marTop w:val="0"/>
      <w:marBottom w:val="0"/>
      <w:divBdr>
        <w:top w:val="none" w:sz="0" w:space="0" w:color="auto"/>
        <w:left w:val="none" w:sz="0" w:space="0" w:color="auto"/>
        <w:bottom w:val="none" w:sz="0" w:space="0" w:color="auto"/>
        <w:right w:val="none" w:sz="0" w:space="0" w:color="auto"/>
      </w:divBdr>
    </w:div>
    <w:div w:id="232470062">
      <w:bodyDiv w:val="1"/>
      <w:marLeft w:val="0"/>
      <w:marRight w:val="0"/>
      <w:marTop w:val="0"/>
      <w:marBottom w:val="0"/>
      <w:divBdr>
        <w:top w:val="none" w:sz="0" w:space="0" w:color="auto"/>
        <w:left w:val="none" w:sz="0" w:space="0" w:color="auto"/>
        <w:bottom w:val="none" w:sz="0" w:space="0" w:color="auto"/>
        <w:right w:val="none" w:sz="0" w:space="0" w:color="auto"/>
      </w:divBdr>
    </w:div>
    <w:div w:id="365570781">
      <w:bodyDiv w:val="1"/>
      <w:marLeft w:val="0"/>
      <w:marRight w:val="0"/>
      <w:marTop w:val="0"/>
      <w:marBottom w:val="0"/>
      <w:divBdr>
        <w:top w:val="none" w:sz="0" w:space="0" w:color="auto"/>
        <w:left w:val="none" w:sz="0" w:space="0" w:color="auto"/>
        <w:bottom w:val="none" w:sz="0" w:space="0" w:color="auto"/>
        <w:right w:val="none" w:sz="0" w:space="0" w:color="auto"/>
      </w:divBdr>
    </w:div>
    <w:div w:id="1107382799">
      <w:bodyDiv w:val="1"/>
      <w:marLeft w:val="0"/>
      <w:marRight w:val="0"/>
      <w:marTop w:val="0"/>
      <w:marBottom w:val="0"/>
      <w:divBdr>
        <w:top w:val="none" w:sz="0" w:space="0" w:color="auto"/>
        <w:left w:val="none" w:sz="0" w:space="0" w:color="auto"/>
        <w:bottom w:val="none" w:sz="0" w:space="0" w:color="auto"/>
        <w:right w:val="none" w:sz="0" w:space="0" w:color="auto"/>
      </w:divBdr>
    </w:div>
    <w:div w:id="1129008038">
      <w:bodyDiv w:val="1"/>
      <w:marLeft w:val="0"/>
      <w:marRight w:val="0"/>
      <w:marTop w:val="0"/>
      <w:marBottom w:val="0"/>
      <w:divBdr>
        <w:top w:val="none" w:sz="0" w:space="0" w:color="auto"/>
        <w:left w:val="none" w:sz="0" w:space="0" w:color="auto"/>
        <w:bottom w:val="none" w:sz="0" w:space="0" w:color="auto"/>
        <w:right w:val="none" w:sz="0" w:space="0" w:color="auto"/>
      </w:divBdr>
    </w:div>
    <w:div w:id="1169174930">
      <w:bodyDiv w:val="1"/>
      <w:marLeft w:val="0"/>
      <w:marRight w:val="0"/>
      <w:marTop w:val="0"/>
      <w:marBottom w:val="0"/>
      <w:divBdr>
        <w:top w:val="none" w:sz="0" w:space="0" w:color="auto"/>
        <w:left w:val="none" w:sz="0" w:space="0" w:color="auto"/>
        <w:bottom w:val="none" w:sz="0" w:space="0" w:color="auto"/>
        <w:right w:val="none" w:sz="0" w:space="0" w:color="auto"/>
      </w:divBdr>
    </w:div>
    <w:div w:id="1384789876">
      <w:bodyDiv w:val="1"/>
      <w:marLeft w:val="0"/>
      <w:marRight w:val="0"/>
      <w:marTop w:val="0"/>
      <w:marBottom w:val="0"/>
      <w:divBdr>
        <w:top w:val="none" w:sz="0" w:space="0" w:color="auto"/>
        <w:left w:val="none" w:sz="0" w:space="0" w:color="auto"/>
        <w:bottom w:val="none" w:sz="0" w:space="0" w:color="auto"/>
        <w:right w:val="none" w:sz="0" w:space="0" w:color="auto"/>
      </w:divBdr>
    </w:div>
    <w:div w:id="1389912577">
      <w:bodyDiv w:val="1"/>
      <w:marLeft w:val="0"/>
      <w:marRight w:val="0"/>
      <w:marTop w:val="0"/>
      <w:marBottom w:val="0"/>
      <w:divBdr>
        <w:top w:val="none" w:sz="0" w:space="0" w:color="auto"/>
        <w:left w:val="none" w:sz="0" w:space="0" w:color="auto"/>
        <w:bottom w:val="none" w:sz="0" w:space="0" w:color="auto"/>
        <w:right w:val="none" w:sz="0" w:space="0" w:color="auto"/>
      </w:divBdr>
    </w:div>
    <w:div w:id="1516192111">
      <w:bodyDiv w:val="1"/>
      <w:marLeft w:val="0"/>
      <w:marRight w:val="0"/>
      <w:marTop w:val="0"/>
      <w:marBottom w:val="0"/>
      <w:divBdr>
        <w:top w:val="none" w:sz="0" w:space="0" w:color="auto"/>
        <w:left w:val="none" w:sz="0" w:space="0" w:color="auto"/>
        <w:bottom w:val="none" w:sz="0" w:space="0" w:color="auto"/>
        <w:right w:val="none" w:sz="0" w:space="0" w:color="auto"/>
      </w:divBdr>
    </w:div>
    <w:div w:id="1518037815">
      <w:bodyDiv w:val="1"/>
      <w:marLeft w:val="0"/>
      <w:marRight w:val="0"/>
      <w:marTop w:val="0"/>
      <w:marBottom w:val="0"/>
      <w:divBdr>
        <w:top w:val="none" w:sz="0" w:space="0" w:color="auto"/>
        <w:left w:val="none" w:sz="0" w:space="0" w:color="auto"/>
        <w:bottom w:val="none" w:sz="0" w:space="0" w:color="auto"/>
        <w:right w:val="none" w:sz="0" w:space="0" w:color="auto"/>
      </w:divBdr>
    </w:div>
    <w:div w:id="1579629395">
      <w:bodyDiv w:val="1"/>
      <w:marLeft w:val="0"/>
      <w:marRight w:val="0"/>
      <w:marTop w:val="0"/>
      <w:marBottom w:val="0"/>
      <w:divBdr>
        <w:top w:val="none" w:sz="0" w:space="0" w:color="auto"/>
        <w:left w:val="none" w:sz="0" w:space="0" w:color="auto"/>
        <w:bottom w:val="none" w:sz="0" w:space="0" w:color="auto"/>
        <w:right w:val="none" w:sz="0" w:space="0" w:color="auto"/>
      </w:divBdr>
    </w:div>
    <w:div w:id="2019696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3488</TotalTime>
  <Pages>1</Pages>
  <Words>2796</Words>
  <Characters>15941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Prem</dc:creator>
  <cp:keywords/>
  <dc:description/>
  <cp:lastModifiedBy>Anthony Saladino</cp:lastModifiedBy>
  <cp:revision>10</cp:revision>
  <dcterms:created xsi:type="dcterms:W3CDTF">2015-08-27T17:12:00Z</dcterms:created>
  <dcterms:modified xsi:type="dcterms:W3CDTF">2015-10-02T00:22:00Z</dcterms:modified>
</cp:coreProperties>
</file>