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Come to Our Free Public Lectures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on Tuesday Evenings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All Lectures start at 7pm and are held at the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Jefferson Medical Building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1011 East Jefferson Street, Room 204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Charlottesville Virginia 22902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There is no charge to attend the lectures, but 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seating is limited, so call (434) 244-2992 now 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to reserve your place!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Menopause Relief Naturally </w:t>
      </w:r>
      <w:r>
        <w:rPr>
          <w:rFonts w:ascii="Helvetica" w:cs="Arial Unicode MS" w:hAnsi="Arial Unicode MS" w:eastAsia="Arial Unicode MS"/>
          <w:rtl w:val="0"/>
        </w:rPr>
        <w:t>- September 29, 2015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Alzheimer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>s: Can it be prevented? - October 27, 2015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Heartburn, A Drugless Solution - December 1, 2015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Lectures given by Dr. David Zeoli, ND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Free 30 Minute Consultation for New Clients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call (434) 244-2992 now to make an appointment</w:t>
      </w:r>
    </w:p>
    <w:p>
      <w:pPr>
        <w:pStyle w:val="Body"/>
        <w:bidi w:val="0"/>
      </w:pPr>
    </w:p>
    <w:p>
      <w:pPr>
        <w:pStyle w:val="Body"/>
        <w:bidi w:val="0"/>
        <w:rPr>
          <w:i w:val="1"/>
          <w:iCs w:val="1"/>
        </w:rPr>
      </w:pPr>
      <w:r>
        <w:rPr>
          <w:rFonts w:ascii="Helvetica" w:cs="Arial Unicode MS" w:hAnsi="Arial Unicode MS" w:eastAsia="Arial Unicode MS"/>
          <w:rtl w:val="0"/>
        </w:rPr>
        <w:t xml:space="preserve">Visit our website </w:t>
      </w:r>
      <w:hyperlink r:id="rId4" w:history="1">
        <w:r>
          <w:rPr>
            <w:rStyle w:val="Hyperlink.0"/>
            <w:rFonts w:ascii="Helvetica" w:cs="Arial Unicode MS" w:hAnsi="Arial Unicode MS" w:eastAsia="Arial Unicode MS"/>
            <w:rtl w:val="0"/>
          </w:rPr>
          <w:t>www.phydosclinic.com</w:t>
        </w:r>
      </w:hyperlink>
      <w:r>
        <w:rPr>
          <w:rFonts w:ascii="Helvetica" w:cs="Arial Unicode MS" w:hAnsi="Arial Unicode MS" w:eastAsia="Arial Unicode MS"/>
          <w:rtl w:val="0"/>
        </w:rPr>
        <w:t xml:space="preserve"> to download our free eBook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Wellness Without Limits</w:t>
      </w:r>
    </w:p>
    <w:p>
      <w:pPr>
        <w:pStyle w:val="Body"/>
        <w:bidi w:val="0"/>
      </w:pPr>
      <w:r>
        <w:rPr>
          <w:i w:val="1"/>
          <w:iCs w:val="1"/>
        </w:rPr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www.phydosclinic.com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