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2B2D" w:rsidRPr="005100B6" w:rsidRDefault="005100B6">
      <w:pPr>
        <w:rPr>
          <w:b/>
        </w:rPr>
      </w:pPr>
      <w:proofErr w:type="spellStart"/>
      <w:r w:rsidRPr="005100B6">
        <w:rPr>
          <w:b/>
        </w:rPr>
        <w:t>Tyalgum</w:t>
      </w:r>
      <w:proofErr w:type="spellEnd"/>
      <w:r w:rsidRPr="005100B6">
        <w:rPr>
          <w:b/>
        </w:rPr>
        <w:t xml:space="preserve"> Rum Packaging Design</w:t>
      </w:r>
    </w:p>
    <w:p w:rsidR="005100B6" w:rsidRDefault="005100B6"/>
    <w:p w:rsidR="005100B6" w:rsidRDefault="005100B6">
      <w:r w:rsidRPr="005100B6">
        <w:t>We are a start-up craft distillery looking to set up in the Beautiful Tweed Valley in Northern NSW, Australia.  We will begin with a pot distilled rum, as the Tweed is a traditional sugar cane growing region.  The working title is '</w:t>
      </w:r>
      <w:proofErr w:type="spellStart"/>
      <w:r w:rsidRPr="005100B6">
        <w:t>Tyalgum</w:t>
      </w:r>
      <w:proofErr w:type="spellEnd"/>
      <w:r w:rsidRPr="005100B6">
        <w:t xml:space="preserve"> Rum' as that is the town where the distillery will be based.  '</w:t>
      </w:r>
      <w:proofErr w:type="spellStart"/>
      <w:r w:rsidRPr="005100B6">
        <w:t>Tyalgum</w:t>
      </w:r>
      <w:proofErr w:type="spellEnd"/>
      <w:r w:rsidRPr="005100B6">
        <w:t xml:space="preserve">' is also the name of a steamship that was wrecked at Point Danger in 1939.  The Tweed Valley is dominated by Mt Warning, so named by </w:t>
      </w:r>
      <w:proofErr w:type="spellStart"/>
      <w:r w:rsidRPr="005100B6">
        <w:t>Capt</w:t>
      </w:r>
      <w:proofErr w:type="spellEnd"/>
      <w:r w:rsidRPr="005100B6">
        <w:t xml:space="preserve"> Cook in 1770, so a nautical theme is essential.  </w:t>
      </w:r>
    </w:p>
    <w:p w:rsidR="005100B6" w:rsidRDefault="005100B6">
      <w:r>
        <w:t>Because we are a start-up, we are looking for a strong theme(s) that can be used to attract funding and that can also be used in advertising and so on. But the foundation of all that is the packaging for the rum itself.</w:t>
      </w:r>
    </w:p>
    <w:p w:rsidR="005100B6" w:rsidRPr="005100B6" w:rsidRDefault="005100B6">
      <w:pPr>
        <w:rPr>
          <w:b/>
        </w:rPr>
      </w:pPr>
      <w:r w:rsidRPr="005100B6">
        <w:rPr>
          <w:b/>
        </w:rPr>
        <w:t>Bottle</w:t>
      </w:r>
    </w:p>
    <w:p w:rsidR="005100B6" w:rsidRDefault="005100B6">
      <w:r>
        <w:t>The bottle should be traditionally shaped (squat and round) with a short neck and rolled lip, sealed with a cork stopper and with a paper seal.  The glass should be clear. See an example here:</w:t>
      </w:r>
    </w:p>
    <w:p w:rsidR="005100B6" w:rsidRDefault="005100B6">
      <w:r w:rsidRPr="005100B6">
        <w:t>https://s-media-cache-ak0.pinimg.com/736x/0b/34/39/0b343961c64a1ee10239770b72109c91.jpg</w:t>
      </w:r>
    </w:p>
    <w:p w:rsidR="005100B6" w:rsidRDefault="005100B6">
      <w:r>
        <w:t xml:space="preserve">This </w:t>
      </w:r>
      <w:r w:rsidR="00190562">
        <w:t>bottle (not the label)</w:t>
      </w:r>
      <w:r>
        <w:t xml:space="preserve"> is also good:</w:t>
      </w:r>
    </w:p>
    <w:p w:rsidR="005100B6" w:rsidRDefault="005100B6">
      <w:r>
        <w:rPr>
          <w:noProof/>
          <w:lang w:eastAsia="en-GB"/>
        </w:rPr>
        <w:drawing>
          <wp:inline distT="0" distB="0" distL="0" distR="0">
            <wp:extent cx="2244725" cy="3449955"/>
            <wp:effectExtent l="0" t="0" r="3175" b="0"/>
            <wp:docPr id="3" name="Picture 3" descr="Rusticator Rum — The Die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usticator Rum — The Dielin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244725" cy="3449955"/>
                    </a:xfrm>
                    <a:prstGeom prst="rect">
                      <a:avLst/>
                    </a:prstGeom>
                    <a:noFill/>
                    <a:ln>
                      <a:noFill/>
                    </a:ln>
                  </pic:spPr>
                </pic:pic>
              </a:graphicData>
            </a:graphic>
          </wp:inline>
        </w:drawing>
      </w:r>
    </w:p>
    <w:p w:rsidR="005100B6" w:rsidRDefault="005100B6">
      <w:r>
        <w:t xml:space="preserve">  The paper seal should have the red white and blue compass rose:</w:t>
      </w:r>
    </w:p>
    <w:p w:rsidR="005100B6" w:rsidRDefault="005100B6">
      <w:r>
        <w:rPr>
          <w:noProof/>
          <w:lang w:eastAsia="en-GB"/>
        </w:rPr>
        <w:lastRenderedPageBreak/>
        <w:drawing>
          <wp:inline distT="0" distB="0" distL="0" distR="0" wp14:anchorId="339928A8" wp14:editId="15B98A3A">
            <wp:extent cx="2880045" cy="2465237"/>
            <wp:effectExtent l="0" t="0" r="0" b="0"/>
            <wp:docPr id="2" name="Picture 1" descr="152555_4786055_800698_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2555_4786055_800698_image.png"/>
                    <pic:cNvPicPr/>
                  </pic:nvPicPr>
                  <pic:blipFill>
                    <a:blip r:embed="rId6" cstate="print"/>
                    <a:stretch>
                      <a:fillRect/>
                    </a:stretch>
                  </pic:blipFill>
                  <pic:spPr>
                    <a:xfrm>
                      <a:off x="0" y="0"/>
                      <a:ext cx="2885872" cy="2470224"/>
                    </a:xfrm>
                    <a:prstGeom prst="rect">
                      <a:avLst/>
                    </a:prstGeom>
                  </pic:spPr>
                </pic:pic>
              </a:graphicData>
            </a:graphic>
          </wp:inline>
        </w:drawing>
      </w:r>
    </w:p>
    <w:p w:rsidR="005100B6" w:rsidRDefault="005100B6"/>
    <w:p w:rsidR="005100B6" w:rsidRDefault="005100B6" w:rsidP="005100B6">
      <w:r>
        <w:t xml:space="preserve">Labels – </w:t>
      </w:r>
      <w:r>
        <w:t xml:space="preserve">we are </w:t>
      </w:r>
      <w:r>
        <w:t>looking to evoke a 19</w:t>
      </w:r>
      <w:r w:rsidRPr="00CD669E">
        <w:rPr>
          <w:vertAlign w:val="superscript"/>
        </w:rPr>
        <w:t>th</w:t>
      </w:r>
      <w:r>
        <w:t xml:space="preserve"> century feel</w:t>
      </w:r>
      <w:r>
        <w:t xml:space="preserve"> nautical feel by using a combination of imagery,</w:t>
      </w:r>
      <w:r>
        <w:t xml:space="preserve"> lettering, use of flags, </w:t>
      </w:r>
      <w:r>
        <w:t xml:space="preserve">and the colours </w:t>
      </w:r>
      <w:r>
        <w:t>red white and blue</w:t>
      </w:r>
      <w:r>
        <w:t>.</w:t>
      </w:r>
    </w:p>
    <w:p w:rsidR="005100B6" w:rsidRDefault="005100B6" w:rsidP="005100B6"/>
    <w:p w:rsidR="005100B6" w:rsidRPr="005100B6" w:rsidRDefault="005100B6" w:rsidP="005100B6">
      <w:pPr>
        <w:rPr>
          <w:b/>
        </w:rPr>
      </w:pPr>
      <w:r w:rsidRPr="005100B6">
        <w:rPr>
          <w:b/>
        </w:rPr>
        <w:t>Lettering</w:t>
      </w:r>
    </w:p>
    <w:p w:rsidR="005100B6" w:rsidRDefault="005100B6" w:rsidP="005100B6">
      <w:r>
        <w:t>The lettering should evoke a 19</w:t>
      </w:r>
      <w:r w:rsidRPr="005100B6">
        <w:rPr>
          <w:vertAlign w:val="superscript"/>
        </w:rPr>
        <w:t>th</w:t>
      </w:r>
      <w:r>
        <w:t xml:space="preserve"> century sensibility</w:t>
      </w:r>
      <w:r w:rsidR="00FC62B9">
        <w:t xml:space="preserve"> - almost as if it is from an etching</w:t>
      </w:r>
      <w:r>
        <w:t>.  The St Georges distillery (pic above) does this very well. Another St Georges example is here:</w:t>
      </w:r>
    </w:p>
    <w:p w:rsidR="005100B6" w:rsidRDefault="005100B6" w:rsidP="005100B6">
      <w:hyperlink r:id="rId7" w:history="1">
        <w:r w:rsidRPr="00D44463">
          <w:rPr>
            <w:rStyle w:val="Hyperlink"/>
          </w:rPr>
          <w:t>https://s-media-cache-ak0.pini</w:t>
        </w:r>
        <w:r w:rsidRPr="00D44463">
          <w:rPr>
            <w:rStyle w:val="Hyperlink"/>
          </w:rPr>
          <w:t>m</w:t>
        </w:r>
        <w:r w:rsidRPr="00D44463">
          <w:rPr>
            <w:rStyle w:val="Hyperlink"/>
          </w:rPr>
          <w:t>g.com</w:t>
        </w:r>
        <w:r w:rsidRPr="00D44463">
          <w:rPr>
            <w:rStyle w:val="Hyperlink"/>
          </w:rPr>
          <w:t>/</w:t>
        </w:r>
        <w:r w:rsidRPr="00D44463">
          <w:rPr>
            <w:rStyle w:val="Hyperlink"/>
          </w:rPr>
          <w:t>236x/16/bf/ef/16bfef61d1a3bc4fff5484c7b150c889.jpg</w:t>
        </w:r>
      </w:hyperlink>
    </w:p>
    <w:p w:rsidR="005100B6" w:rsidRDefault="005100B6" w:rsidP="005100B6">
      <w:r>
        <w:t>Other examples include:</w:t>
      </w:r>
    </w:p>
    <w:p w:rsidR="005100B6" w:rsidRDefault="005100B6" w:rsidP="005100B6">
      <w:hyperlink r:id="rId8" w:history="1">
        <w:r w:rsidRPr="00D44463">
          <w:rPr>
            <w:rStyle w:val="Hyperlink"/>
          </w:rPr>
          <w:t>https://s-media-cache-ak0.pinimg.com/23</w:t>
        </w:r>
        <w:r w:rsidRPr="00D44463">
          <w:rPr>
            <w:rStyle w:val="Hyperlink"/>
          </w:rPr>
          <w:t>6</w:t>
        </w:r>
        <w:r w:rsidRPr="00D44463">
          <w:rPr>
            <w:rStyle w:val="Hyperlink"/>
          </w:rPr>
          <w:t>x/29/</w:t>
        </w:r>
        <w:r w:rsidRPr="00D44463">
          <w:rPr>
            <w:rStyle w:val="Hyperlink"/>
          </w:rPr>
          <w:t>6</w:t>
        </w:r>
        <w:r w:rsidRPr="00D44463">
          <w:rPr>
            <w:rStyle w:val="Hyperlink"/>
          </w:rPr>
          <w:t>e/fe/296efe43aec39889461b16d7d1ca5a2a.jpg</w:t>
        </w:r>
      </w:hyperlink>
    </w:p>
    <w:p w:rsidR="005100B6" w:rsidRDefault="005100B6" w:rsidP="005100B6">
      <w:hyperlink r:id="rId9" w:history="1">
        <w:r w:rsidRPr="00D44463">
          <w:rPr>
            <w:rStyle w:val="Hyperlink"/>
          </w:rPr>
          <w:t>https://s-medi</w:t>
        </w:r>
        <w:r w:rsidRPr="00D44463">
          <w:rPr>
            <w:rStyle w:val="Hyperlink"/>
          </w:rPr>
          <w:t>a</w:t>
        </w:r>
        <w:r w:rsidRPr="00D44463">
          <w:rPr>
            <w:rStyle w:val="Hyperlink"/>
          </w:rPr>
          <w:t>-cache-ak0.pinimg.c</w:t>
        </w:r>
        <w:r w:rsidRPr="00D44463">
          <w:rPr>
            <w:rStyle w:val="Hyperlink"/>
          </w:rPr>
          <w:t>o</w:t>
        </w:r>
        <w:r w:rsidRPr="00D44463">
          <w:rPr>
            <w:rStyle w:val="Hyperlink"/>
          </w:rPr>
          <w:t>m/736x/c6</w:t>
        </w:r>
        <w:r w:rsidRPr="00D44463">
          <w:rPr>
            <w:rStyle w:val="Hyperlink"/>
          </w:rPr>
          <w:t>/</w:t>
        </w:r>
        <w:r w:rsidRPr="00D44463">
          <w:rPr>
            <w:rStyle w:val="Hyperlink"/>
          </w:rPr>
          <w:t>2b/45/c62b45c021400bf51376127580aeca6a.jpg</w:t>
        </w:r>
      </w:hyperlink>
    </w:p>
    <w:p w:rsidR="005100B6" w:rsidRDefault="005100B6" w:rsidP="005100B6">
      <w:hyperlink r:id="rId10" w:history="1">
        <w:r w:rsidRPr="00D44463">
          <w:rPr>
            <w:rStyle w:val="Hyperlink"/>
          </w:rPr>
          <w:t>https://s-media-cache-ak0.pinimg.c</w:t>
        </w:r>
        <w:r w:rsidRPr="00D44463">
          <w:rPr>
            <w:rStyle w:val="Hyperlink"/>
          </w:rPr>
          <w:t>o</w:t>
        </w:r>
        <w:r w:rsidRPr="00D44463">
          <w:rPr>
            <w:rStyle w:val="Hyperlink"/>
          </w:rPr>
          <w:t>m/736x/56/d3/15/56</w:t>
        </w:r>
        <w:r w:rsidRPr="00D44463">
          <w:rPr>
            <w:rStyle w:val="Hyperlink"/>
          </w:rPr>
          <w:t>d</w:t>
        </w:r>
        <w:r w:rsidRPr="00D44463">
          <w:rPr>
            <w:rStyle w:val="Hyperlink"/>
          </w:rPr>
          <w:t>315323616bccca419c89a8c67fc56.jpg</w:t>
        </w:r>
      </w:hyperlink>
    </w:p>
    <w:p w:rsidR="005100B6" w:rsidRDefault="005100B6" w:rsidP="005100B6">
      <w:hyperlink r:id="rId11" w:history="1">
        <w:r w:rsidRPr="00D44463">
          <w:rPr>
            <w:rStyle w:val="Hyperlink"/>
          </w:rPr>
          <w:t>https://s-media-cache-ak0.pinimg.com</w:t>
        </w:r>
        <w:r w:rsidRPr="00D44463">
          <w:rPr>
            <w:rStyle w:val="Hyperlink"/>
          </w:rPr>
          <w:t>/</w:t>
        </w:r>
        <w:r w:rsidRPr="00D44463">
          <w:rPr>
            <w:rStyle w:val="Hyperlink"/>
          </w:rPr>
          <w:t>736x/48</w:t>
        </w:r>
        <w:r w:rsidRPr="00D44463">
          <w:rPr>
            <w:rStyle w:val="Hyperlink"/>
          </w:rPr>
          <w:t>/</w:t>
        </w:r>
        <w:r w:rsidRPr="00D44463">
          <w:rPr>
            <w:rStyle w:val="Hyperlink"/>
          </w:rPr>
          <w:t>0d/fd/480dfd3a6db6210f237f8c4cd6ad5776.jpg</w:t>
        </w:r>
      </w:hyperlink>
    </w:p>
    <w:p w:rsidR="005100B6" w:rsidRDefault="005100B6" w:rsidP="005100B6">
      <w:r>
        <w:t>We are looking for a cross between an advertising poster for a shipping line and a circus poster for entertainment with a list of the features and main attractions.  I particularly like the slingshot coffee company</w:t>
      </w:r>
      <w:r w:rsidR="00FC62B9">
        <w:t xml:space="preserve"> text on the side banner, as it borrows the idea of the circus poster list of attractions very well.  A circus example I like is here:</w:t>
      </w:r>
    </w:p>
    <w:p w:rsidR="00FC62B9" w:rsidRDefault="00FC62B9" w:rsidP="005100B6">
      <w:hyperlink r:id="rId12" w:history="1">
        <w:r w:rsidRPr="00D44463">
          <w:rPr>
            <w:rStyle w:val="Hyperlink"/>
          </w:rPr>
          <w:t>https://s-media-cache-ak0.pinimg.com</w:t>
        </w:r>
        <w:r w:rsidRPr="00D44463">
          <w:rPr>
            <w:rStyle w:val="Hyperlink"/>
          </w:rPr>
          <w:t>/</w:t>
        </w:r>
        <w:r w:rsidRPr="00D44463">
          <w:rPr>
            <w:rStyle w:val="Hyperlink"/>
          </w:rPr>
          <w:t>736x/e2/9</w:t>
        </w:r>
        <w:r w:rsidRPr="00D44463">
          <w:rPr>
            <w:rStyle w:val="Hyperlink"/>
          </w:rPr>
          <w:t>d</w:t>
        </w:r>
        <w:r w:rsidRPr="00D44463">
          <w:rPr>
            <w:rStyle w:val="Hyperlink"/>
          </w:rPr>
          <w:t>/36/e29d361caf69e05ff2517eb0d7fa0d47.jpg</w:t>
        </w:r>
      </w:hyperlink>
    </w:p>
    <w:p w:rsidR="00FC62B9" w:rsidRDefault="00FC62B9" w:rsidP="005100B6">
      <w:r>
        <w:t>The name of the Rum is ‘</w:t>
      </w:r>
      <w:proofErr w:type="spellStart"/>
      <w:r>
        <w:t>Tyalgum</w:t>
      </w:r>
      <w:proofErr w:type="spellEnd"/>
      <w:r>
        <w:t xml:space="preserve"> Rum’, but we are also tinkering with the idea of calling it “Captain Kavanagh’</w:t>
      </w:r>
      <w:r w:rsidR="00190562">
        <w:t xml:space="preserve">s </w:t>
      </w:r>
      <w:proofErr w:type="spellStart"/>
      <w:r w:rsidR="00190562">
        <w:t>Tyalgum</w:t>
      </w:r>
      <w:proofErr w:type="spellEnd"/>
      <w:r w:rsidR="00190562">
        <w:t xml:space="preserve"> R</w:t>
      </w:r>
      <w:r>
        <w:t>um”.  If the latter, then the “Captain Kavanagh” part would be in cursive writing similar to the cursive writing on the St George’s bottles.</w:t>
      </w:r>
    </w:p>
    <w:p w:rsidR="005100B6" w:rsidRDefault="00FC62B9" w:rsidP="005100B6">
      <w:r>
        <w:t xml:space="preserve">We need to work on the precise words a bit more, particularly </w:t>
      </w:r>
      <w:r w:rsidR="00190562">
        <w:t xml:space="preserve">for </w:t>
      </w:r>
      <w:r>
        <w:t xml:space="preserve">the legal compliance matters, but this should be enough to get started.  You can assume that we will need </w:t>
      </w:r>
      <w:r w:rsidR="00190562">
        <w:t xml:space="preserve">additional information, such as </w:t>
      </w:r>
      <w:r>
        <w:t xml:space="preserve">quantity by volume, a percentage of alcohol content, a reference to </w:t>
      </w:r>
      <w:r w:rsidR="00190562">
        <w:t>the maker and location and address.</w:t>
      </w:r>
    </w:p>
    <w:p w:rsidR="005100B6" w:rsidRDefault="005100B6" w:rsidP="005100B6"/>
    <w:p w:rsidR="005100B6" w:rsidRPr="00FC62B9" w:rsidRDefault="005100B6" w:rsidP="005100B6">
      <w:pPr>
        <w:rPr>
          <w:b/>
        </w:rPr>
      </w:pPr>
      <w:r w:rsidRPr="00FC62B9">
        <w:rPr>
          <w:b/>
        </w:rPr>
        <w:t>Imagery</w:t>
      </w:r>
    </w:p>
    <w:p w:rsidR="005100B6" w:rsidRDefault="00190562" w:rsidP="005100B6">
      <w:r>
        <w:t>The</w:t>
      </w:r>
      <w:r w:rsidR="00FC62B9">
        <w:t xml:space="preserve"> imagery should be based upon a shipping line poster such as the following examples:</w:t>
      </w:r>
    </w:p>
    <w:p w:rsidR="00FC62B9" w:rsidRDefault="00FC62B9" w:rsidP="005100B6">
      <w:hyperlink r:id="rId13" w:history="1">
        <w:r w:rsidRPr="00D44463">
          <w:rPr>
            <w:rStyle w:val="Hyperlink"/>
          </w:rPr>
          <w:t>https://s-media-cache-ak0.pinimg.com/236x/c1/00/e</w:t>
        </w:r>
        <w:r w:rsidRPr="00D44463">
          <w:rPr>
            <w:rStyle w:val="Hyperlink"/>
          </w:rPr>
          <w:t>1</w:t>
        </w:r>
        <w:r w:rsidRPr="00D44463">
          <w:rPr>
            <w:rStyle w:val="Hyperlink"/>
          </w:rPr>
          <w:t>/</w:t>
        </w:r>
        <w:r w:rsidRPr="00D44463">
          <w:rPr>
            <w:rStyle w:val="Hyperlink"/>
          </w:rPr>
          <w:t>c100e12e92a2da1575e2ae50db31291e.jpg</w:t>
        </w:r>
      </w:hyperlink>
    </w:p>
    <w:p w:rsidR="00FC62B9" w:rsidRDefault="00FC62B9" w:rsidP="005100B6">
      <w:hyperlink r:id="rId14" w:history="1">
        <w:r w:rsidRPr="00D44463">
          <w:rPr>
            <w:rStyle w:val="Hyperlink"/>
          </w:rPr>
          <w:t>https://s-media-cache-ak0.pinim</w:t>
        </w:r>
        <w:r w:rsidRPr="00D44463">
          <w:rPr>
            <w:rStyle w:val="Hyperlink"/>
          </w:rPr>
          <w:t>g</w:t>
        </w:r>
        <w:r w:rsidRPr="00D44463">
          <w:rPr>
            <w:rStyle w:val="Hyperlink"/>
          </w:rPr>
          <w:t>.com/236x/4d/91/26/</w:t>
        </w:r>
        <w:r w:rsidRPr="00D44463">
          <w:rPr>
            <w:rStyle w:val="Hyperlink"/>
          </w:rPr>
          <w:t>4</w:t>
        </w:r>
        <w:r w:rsidRPr="00D44463">
          <w:rPr>
            <w:rStyle w:val="Hyperlink"/>
          </w:rPr>
          <w:t>d912661cf4e46db549994e580613a78.jpg</w:t>
        </w:r>
      </w:hyperlink>
    </w:p>
    <w:p w:rsidR="00FC62B9" w:rsidRDefault="00FC62B9" w:rsidP="005100B6">
      <w:hyperlink r:id="rId15" w:history="1">
        <w:r w:rsidRPr="00D44463">
          <w:rPr>
            <w:rStyle w:val="Hyperlink"/>
          </w:rPr>
          <w:t>https://s-media-cache-ak0.pinimg.com/236x/14/80/f1</w:t>
        </w:r>
        <w:r w:rsidRPr="00D44463">
          <w:rPr>
            <w:rStyle w:val="Hyperlink"/>
          </w:rPr>
          <w:t>/</w:t>
        </w:r>
        <w:r w:rsidRPr="00D44463">
          <w:rPr>
            <w:rStyle w:val="Hyperlink"/>
          </w:rPr>
          <w:t>1480f1b1128aa24226b480ce55064490.jpg</w:t>
        </w:r>
      </w:hyperlink>
    </w:p>
    <w:p w:rsidR="00FC62B9" w:rsidRDefault="00FC62B9" w:rsidP="005100B6">
      <w:hyperlink r:id="rId16" w:history="1">
        <w:r w:rsidRPr="00D44463">
          <w:rPr>
            <w:rStyle w:val="Hyperlink"/>
          </w:rPr>
          <w:t>https://s-media-cache-ak0.pi</w:t>
        </w:r>
        <w:r w:rsidRPr="00D44463">
          <w:rPr>
            <w:rStyle w:val="Hyperlink"/>
          </w:rPr>
          <w:t>n</w:t>
        </w:r>
        <w:r w:rsidRPr="00D44463">
          <w:rPr>
            <w:rStyle w:val="Hyperlink"/>
          </w:rPr>
          <w:t>img.com/236x/9a/7e/9c/9</w:t>
        </w:r>
        <w:r w:rsidRPr="00D44463">
          <w:rPr>
            <w:rStyle w:val="Hyperlink"/>
          </w:rPr>
          <w:t>a</w:t>
        </w:r>
        <w:r w:rsidRPr="00D44463">
          <w:rPr>
            <w:rStyle w:val="Hyperlink"/>
          </w:rPr>
          <w:t>7e9c747f7c70a817a7af1f075a177d.jpg</w:t>
        </w:r>
      </w:hyperlink>
    </w:p>
    <w:p w:rsidR="00D872F2" w:rsidRDefault="00FC62B9" w:rsidP="005100B6">
      <w:r>
        <w:t>The</w:t>
      </w:r>
      <w:r w:rsidR="00190562">
        <w:t xml:space="preserve"> </w:t>
      </w:r>
      <w:proofErr w:type="gramStart"/>
      <w:r>
        <w:t>itself</w:t>
      </w:r>
      <w:proofErr w:type="gramEnd"/>
      <w:r>
        <w:t xml:space="preserve"> should be a ship</w:t>
      </w:r>
      <w:r w:rsidR="00190562">
        <w:t xml:space="preserve"> </w:t>
      </w:r>
      <w:r>
        <w:t xml:space="preserve">(The SS </w:t>
      </w:r>
      <w:proofErr w:type="spellStart"/>
      <w:r>
        <w:t>Tyalgum</w:t>
      </w:r>
      <w:proofErr w:type="spellEnd"/>
      <w:r>
        <w:t>) in profile (sideways) in the centre, with the colouring strongly evoking the Sterling Stoves advertisement.  The Canadian Pacific Steamship Line is</w:t>
      </w:r>
      <w:r w:rsidR="00190562">
        <w:t xml:space="preserve"> almost perfect in its use of lettering and the ship, together with a mountain in the background. </w:t>
      </w:r>
      <w:r w:rsidR="00D872F2">
        <w:t xml:space="preserve">But I like the slanted lettering in ‘The Atlantic </w:t>
      </w:r>
      <w:proofErr w:type="spellStart"/>
      <w:r w:rsidR="00D872F2">
        <w:t>Oean</w:t>
      </w:r>
      <w:proofErr w:type="spellEnd"/>
      <w:r w:rsidR="00D872F2">
        <w:t>’ too.</w:t>
      </w:r>
    </w:p>
    <w:p w:rsidR="00FC62B9" w:rsidRDefault="00190562" w:rsidP="005100B6">
      <w:r>
        <w:t>We would like to have the profile of Mount Warning been the background of the image.  Mount Warning looks like this:</w:t>
      </w:r>
    </w:p>
    <w:p w:rsidR="00190562" w:rsidRDefault="00190562" w:rsidP="005100B6">
      <w:hyperlink r:id="rId17" w:history="1">
        <w:r w:rsidRPr="00D44463">
          <w:rPr>
            <w:rStyle w:val="Hyperlink"/>
          </w:rPr>
          <w:t>https://s-media-cache-ak0.pinimg.com/736x/4d/aa/49/4daa497e65e29b926e00b9a29bc60b0a.jpg</w:t>
        </w:r>
      </w:hyperlink>
    </w:p>
    <w:p w:rsidR="00190562" w:rsidRDefault="00190562" w:rsidP="005100B6">
      <w:proofErr w:type="gramStart"/>
      <w:r>
        <w:t>and</w:t>
      </w:r>
      <w:proofErr w:type="gramEnd"/>
    </w:p>
    <w:p w:rsidR="00190562" w:rsidRDefault="00190562" w:rsidP="005100B6">
      <w:hyperlink r:id="rId18" w:history="1">
        <w:r w:rsidRPr="00D44463">
          <w:rPr>
            <w:rStyle w:val="Hyperlink"/>
          </w:rPr>
          <w:t>https://s-media-cache-ak0.pinimg.com/736x/71/08/e2/7108e2306e05c714c2afd5fa0d3735c9.jpg</w:t>
        </w:r>
      </w:hyperlink>
    </w:p>
    <w:p w:rsidR="00190562" w:rsidRDefault="00190562" w:rsidP="005100B6"/>
    <w:p w:rsidR="00190562" w:rsidRDefault="00190562" w:rsidP="005100B6">
      <w:r>
        <w:t xml:space="preserve">If we use “Captain Kavanagh” in the name, then we would like </w:t>
      </w:r>
      <w:proofErr w:type="spellStart"/>
      <w:r>
        <w:t>a</w:t>
      </w:r>
      <w:proofErr w:type="spellEnd"/>
      <w:r>
        <w:t xml:space="preserve"> stylised image of an appropriately grizzled old sea captain, perhaps based on something like this:</w:t>
      </w:r>
    </w:p>
    <w:p w:rsidR="00190562" w:rsidRDefault="00190562" w:rsidP="005100B6">
      <w:hyperlink r:id="rId19" w:history="1">
        <w:r w:rsidRPr="00D44463">
          <w:rPr>
            <w:rStyle w:val="Hyperlink"/>
          </w:rPr>
          <w:t>https://s-media-cache-ak0.pinimg.com/</w:t>
        </w:r>
        <w:r w:rsidRPr="00D44463">
          <w:rPr>
            <w:rStyle w:val="Hyperlink"/>
          </w:rPr>
          <w:t>7</w:t>
        </w:r>
        <w:r w:rsidRPr="00D44463">
          <w:rPr>
            <w:rStyle w:val="Hyperlink"/>
          </w:rPr>
          <w:t>36x/23/ee/d2/23eed28339fc61a1fb8e26a0dbcaf631.jpg</w:t>
        </w:r>
      </w:hyperlink>
    </w:p>
    <w:p w:rsidR="00190562" w:rsidRDefault="00190562" w:rsidP="005100B6">
      <w:proofErr w:type="gramStart"/>
      <w:r>
        <w:t>or</w:t>
      </w:r>
      <w:proofErr w:type="gramEnd"/>
      <w:r>
        <w:t xml:space="preserve"> this</w:t>
      </w:r>
    </w:p>
    <w:p w:rsidR="00190562" w:rsidRDefault="00190562" w:rsidP="005100B6">
      <w:hyperlink r:id="rId20" w:history="1">
        <w:r w:rsidRPr="00D44463">
          <w:rPr>
            <w:rStyle w:val="Hyperlink"/>
          </w:rPr>
          <w:t>https://s-media-cache-ak0.pinimg.com/236x/ab/5d</w:t>
        </w:r>
        <w:r w:rsidRPr="00D44463">
          <w:rPr>
            <w:rStyle w:val="Hyperlink"/>
          </w:rPr>
          <w:t>/</w:t>
        </w:r>
        <w:r w:rsidRPr="00D44463">
          <w:rPr>
            <w:rStyle w:val="Hyperlink"/>
          </w:rPr>
          <w:t>13/ab5d135537555e17d52b449e31b739aa.jpg</w:t>
        </w:r>
      </w:hyperlink>
    </w:p>
    <w:p w:rsidR="005100B6" w:rsidRDefault="005100B6" w:rsidP="005100B6"/>
    <w:p w:rsidR="005100B6" w:rsidRDefault="005100B6" w:rsidP="005100B6">
      <w:r>
        <w:t>Logo of Tweed Valley Distilling Company</w:t>
      </w:r>
      <w:r>
        <w:t xml:space="preserve"> will be</w:t>
      </w:r>
      <w:r>
        <w:t xml:space="preserve"> like the house flag of the North Coast Steam Navigation Company </w:t>
      </w:r>
      <w:r>
        <w:t>–</w:t>
      </w:r>
      <w:r>
        <w:t xml:space="preserve"> </w:t>
      </w:r>
    </w:p>
    <w:p w:rsidR="005100B6" w:rsidRDefault="005100B6" w:rsidP="005100B6">
      <w:r>
        <w:rPr>
          <w:noProof/>
          <w:lang w:eastAsia="en-GB"/>
        </w:rPr>
        <w:drawing>
          <wp:inline distT="0" distB="0" distL="0" distR="0" wp14:anchorId="26E60B5D" wp14:editId="624EAF72">
            <wp:extent cx="2279438" cy="1522238"/>
            <wp:effectExtent l="19050" t="0" r="6562" b="0"/>
            <wp:docPr id="1" name="Picture 1" descr="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
                    <pic:cNvPicPr>
                      <a:picLocks noChangeAspect="1" noChangeArrowheads="1"/>
                    </pic:cNvPicPr>
                  </pic:nvPicPr>
                  <pic:blipFill>
                    <a:blip r:embed="rId21" cstate="print"/>
                    <a:srcRect/>
                    <a:stretch>
                      <a:fillRect/>
                    </a:stretch>
                  </pic:blipFill>
                  <pic:spPr bwMode="auto">
                    <a:xfrm>
                      <a:off x="0" y="0"/>
                      <a:ext cx="2278829" cy="1521832"/>
                    </a:xfrm>
                    <a:prstGeom prst="rect">
                      <a:avLst/>
                    </a:prstGeom>
                    <a:noFill/>
                    <a:ln w="9525">
                      <a:noFill/>
                      <a:miter lim="800000"/>
                      <a:headEnd/>
                      <a:tailEnd/>
                    </a:ln>
                  </pic:spPr>
                </pic:pic>
              </a:graphicData>
            </a:graphic>
          </wp:inline>
        </w:drawing>
      </w:r>
      <w:r>
        <w:t xml:space="preserve"> </w:t>
      </w:r>
    </w:p>
    <w:p w:rsidR="005100B6" w:rsidRDefault="005100B6" w:rsidP="005100B6">
      <w:r>
        <w:t>Only replaced with TVDC – The Tweed Valley Distilling Company Pty Ltd</w:t>
      </w:r>
    </w:p>
    <w:p w:rsidR="005100B6" w:rsidRDefault="005100B6" w:rsidP="005100B6">
      <w:r>
        <w:t>I suggest to make the flag work better, a white cross should be used to divide the red and blue quadrants.</w:t>
      </w:r>
    </w:p>
    <w:p w:rsidR="005100B6" w:rsidRDefault="005100B6" w:rsidP="005100B6">
      <w:pPr>
        <w:rPr>
          <w:rStyle w:val="Hyperlink"/>
        </w:rPr>
      </w:pPr>
      <w:r>
        <w:lastRenderedPageBreak/>
        <w:t xml:space="preserve">The flag </w:t>
      </w:r>
      <w:r w:rsidR="00190562">
        <w:t>is sourced</w:t>
      </w:r>
      <w:r>
        <w:t xml:space="preserve"> from here, along with a range of photographs of the various ships </w:t>
      </w:r>
      <w:r w:rsidR="00190562">
        <w:t>owned by the North Coast Steam N</w:t>
      </w:r>
      <w:r>
        <w:t xml:space="preserve">avigation Co </w:t>
      </w:r>
      <w:hyperlink r:id="rId22" w:history="1">
        <w:r w:rsidRPr="0005201D">
          <w:rPr>
            <w:rStyle w:val="Hyperlink"/>
          </w:rPr>
          <w:t>http://www.flotil</w:t>
        </w:r>
        <w:r w:rsidRPr="0005201D">
          <w:rPr>
            <w:rStyle w:val="Hyperlink"/>
          </w:rPr>
          <w:t>l</w:t>
        </w:r>
        <w:r w:rsidRPr="0005201D">
          <w:rPr>
            <w:rStyle w:val="Hyperlink"/>
          </w:rPr>
          <w:t>a-australia.com/ncsnc.htm</w:t>
        </w:r>
      </w:hyperlink>
    </w:p>
    <w:p w:rsidR="005100B6" w:rsidRPr="005100B6" w:rsidRDefault="005100B6" w:rsidP="005100B6">
      <w:r w:rsidRPr="005100B6">
        <w:t xml:space="preserve">The photograph of the </w:t>
      </w:r>
      <w:proofErr w:type="spellStart"/>
      <w:r w:rsidRPr="005100B6">
        <w:t>Tyalgum</w:t>
      </w:r>
      <w:proofErr w:type="spellEnd"/>
      <w:r w:rsidRPr="005100B6">
        <w:t xml:space="preserve"> is from when it was a ground</w:t>
      </w:r>
      <w:r>
        <w:t xml:space="preserve"> in 1939, and might form </w:t>
      </w:r>
      <w:r w:rsidR="00D45B02">
        <w:t xml:space="preserve">the basis of </w:t>
      </w:r>
      <w:r>
        <w:t>an evocative image.</w:t>
      </w:r>
    </w:p>
    <w:p w:rsidR="005100B6" w:rsidRDefault="005100B6" w:rsidP="005100B6">
      <w:r>
        <w:rPr>
          <w:noProof/>
          <w:lang w:eastAsia="en-GB"/>
        </w:rPr>
        <w:drawing>
          <wp:inline distT="0" distB="0" distL="0" distR="0" wp14:anchorId="7FAD9F3F" wp14:editId="42C3373C">
            <wp:extent cx="4124821" cy="2822518"/>
            <wp:effectExtent l="19050" t="0" r="9029" b="0"/>
            <wp:docPr id="4" name="Picture 4" descr="http://www.flotilla-australia.com/images/tyalgum-eb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flotilla-australia.com/images/tyalgum-ebay.jpg"/>
                    <pic:cNvPicPr>
                      <a:picLocks noChangeAspect="1" noChangeArrowheads="1"/>
                    </pic:cNvPicPr>
                  </pic:nvPicPr>
                  <pic:blipFill>
                    <a:blip r:embed="rId23" cstate="print"/>
                    <a:srcRect/>
                    <a:stretch>
                      <a:fillRect/>
                    </a:stretch>
                  </pic:blipFill>
                  <pic:spPr bwMode="auto">
                    <a:xfrm>
                      <a:off x="0" y="0"/>
                      <a:ext cx="4126566" cy="2823712"/>
                    </a:xfrm>
                    <a:prstGeom prst="rect">
                      <a:avLst/>
                    </a:prstGeom>
                    <a:noFill/>
                    <a:ln w="9525">
                      <a:noFill/>
                      <a:miter lim="800000"/>
                      <a:headEnd/>
                      <a:tailEnd/>
                    </a:ln>
                  </pic:spPr>
                </pic:pic>
              </a:graphicData>
            </a:graphic>
          </wp:inline>
        </w:drawing>
      </w:r>
    </w:p>
    <w:p w:rsidR="005100B6" w:rsidRDefault="005100B6" w:rsidP="005100B6">
      <w:hyperlink r:id="rId24" w:history="1">
        <w:r w:rsidRPr="0005201D">
          <w:rPr>
            <w:rStyle w:val="Hyperlink"/>
          </w:rPr>
          <w:t>http://images.powerhousemuseum.com/images/zoomify/TLF_mediums/7832.jpg</w:t>
        </w:r>
      </w:hyperlink>
    </w:p>
    <w:p w:rsidR="005100B6" w:rsidRDefault="005100B6" w:rsidP="005100B6">
      <w:r>
        <w:rPr>
          <w:noProof/>
          <w:lang w:eastAsia="en-GB"/>
        </w:rPr>
        <w:drawing>
          <wp:inline distT="0" distB="0" distL="0" distR="0" wp14:anchorId="562AE2AB" wp14:editId="4646AD36">
            <wp:extent cx="3525520" cy="1981835"/>
            <wp:effectExtent l="19050" t="0" r="0" b="0"/>
            <wp:docPr id="7" name="Picture 7" descr="http://images.powerhousemuseum.com/images/zoomify/TLF_mediums/78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powerhousemuseum.com/images/zoomify/TLF_mediums/7832.jpg"/>
                    <pic:cNvPicPr>
                      <a:picLocks noChangeAspect="1" noChangeArrowheads="1"/>
                    </pic:cNvPicPr>
                  </pic:nvPicPr>
                  <pic:blipFill>
                    <a:blip r:embed="rId25" cstate="print"/>
                    <a:srcRect/>
                    <a:stretch>
                      <a:fillRect/>
                    </a:stretch>
                  </pic:blipFill>
                  <pic:spPr bwMode="auto">
                    <a:xfrm>
                      <a:off x="0" y="0"/>
                      <a:ext cx="3525520" cy="1981835"/>
                    </a:xfrm>
                    <a:prstGeom prst="rect">
                      <a:avLst/>
                    </a:prstGeom>
                    <a:noFill/>
                    <a:ln w="9525">
                      <a:noFill/>
                      <a:miter lim="800000"/>
                      <a:headEnd/>
                      <a:tailEnd/>
                    </a:ln>
                  </pic:spPr>
                </pic:pic>
              </a:graphicData>
            </a:graphic>
          </wp:inline>
        </w:drawing>
      </w:r>
    </w:p>
    <w:p w:rsidR="005100B6" w:rsidRDefault="005100B6" w:rsidP="005100B6"/>
    <w:p w:rsidR="00190562" w:rsidRPr="00190562" w:rsidRDefault="00190562" w:rsidP="005100B6">
      <w:pPr>
        <w:rPr>
          <w:b/>
        </w:rPr>
      </w:pPr>
      <w:r w:rsidRPr="00190562">
        <w:rPr>
          <w:b/>
        </w:rPr>
        <w:t>FLAGS?</w:t>
      </w:r>
    </w:p>
    <w:p w:rsidR="00190562" w:rsidRDefault="00D872F2" w:rsidP="005100B6">
      <w:r>
        <w:t>There is probably more than enough ideas already, but we did wonder whether signalling flags might make an attractive border or detail for the label</w:t>
      </w:r>
      <w:r w:rsidR="00D45B02">
        <w:t xml:space="preserve"> or for the neck of the bottle or for the back label.</w:t>
      </w:r>
      <w:bookmarkStart w:id="0" w:name="_GoBack"/>
      <w:bookmarkEnd w:id="0"/>
    </w:p>
    <w:p w:rsidR="005100B6" w:rsidRDefault="005100B6" w:rsidP="005100B6">
      <w:r>
        <w:t>Check out the flag creator:</w:t>
      </w:r>
    </w:p>
    <w:p w:rsidR="005100B6" w:rsidRDefault="005100B6" w:rsidP="005100B6">
      <w:hyperlink r:id="rId26" w:history="1">
        <w:r w:rsidRPr="0005201D">
          <w:rPr>
            <w:rStyle w:val="Hyperlink"/>
          </w:rPr>
          <w:t>http://www.enchantedlearning.com/signalflags/nameinflags.shtml</w:t>
        </w:r>
      </w:hyperlink>
    </w:p>
    <w:p w:rsidR="005100B6" w:rsidRDefault="00D872F2" w:rsidP="005100B6">
      <w:r>
        <w:t>If we use the words “</w:t>
      </w:r>
      <w:r w:rsidR="005100B6">
        <w:t>Tweed Valley Distilling Company</w:t>
      </w:r>
      <w:r>
        <w:t>”</w:t>
      </w:r>
      <w:r w:rsidR="005100B6">
        <w:t xml:space="preserve"> – as a bord</w:t>
      </w:r>
      <w:r>
        <w:t>er around the edge of the label, then the flags would look like this:</w:t>
      </w:r>
    </w:p>
    <w:p w:rsidR="005100B6" w:rsidRDefault="005100B6" w:rsidP="005100B6">
      <w:r>
        <w:rPr>
          <w:noProof/>
          <w:lang w:eastAsia="en-GB"/>
        </w:rPr>
        <w:lastRenderedPageBreak/>
        <w:drawing>
          <wp:inline distT="0" distB="0" distL="0" distR="0" wp14:anchorId="206FCA75" wp14:editId="7BB6BC2C">
            <wp:extent cx="5731510" cy="2508454"/>
            <wp:effectExtent l="19050" t="0" r="254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7" cstate="print"/>
                    <a:srcRect/>
                    <a:stretch>
                      <a:fillRect/>
                    </a:stretch>
                  </pic:blipFill>
                  <pic:spPr bwMode="auto">
                    <a:xfrm>
                      <a:off x="0" y="0"/>
                      <a:ext cx="5731510" cy="2508454"/>
                    </a:xfrm>
                    <a:prstGeom prst="rect">
                      <a:avLst/>
                    </a:prstGeom>
                    <a:noFill/>
                    <a:ln w="9525">
                      <a:noFill/>
                      <a:miter lim="800000"/>
                      <a:headEnd/>
                      <a:tailEnd/>
                    </a:ln>
                  </pic:spPr>
                </pic:pic>
              </a:graphicData>
            </a:graphic>
          </wp:inline>
        </w:drawing>
      </w:r>
    </w:p>
    <w:p w:rsidR="005100B6" w:rsidRDefault="005100B6" w:rsidP="005100B6"/>
    <w:p w:rsidR="005100B6" w:rsidRDefault="005100B6" w:rsidP="005100B6">
      <w:proofErr w:type="spellStart"/>
      <w:r>
        <w:t>Cf</w:t>
      </w:r>
      <w:proofErr w:type="spellEnd"/>
      <w:r>
        <w:t xml:space="preserve"> with:</w:t>
      </w:r>
    </w:p>
    <w:p w:rsidR="005100B6" w:rsidRDefault="005100B6" w:rsidP="005100B6"/>
    <w:p w:rsidR="005100B6" w:rsidRDefault="005100B6" w:rsidP="005100B6">
      <w:r>
        <w:rPr>
          <w:noProof/>
          <w:lang w:eastAsia="en-GB"/>
        </w:rPr>
        <w:drawing>
          <wp:inline distT="0" distB="0" distL="0" distR="0" wp14:anchorId="2C5DE3BD" wp14:editId="28F697F6">
            <wp:extent cx="2695575" cy="1752600"/>
            <wp:effectExtent l="19050" t="0" r="9525" b="0"/>
            <wp:docPr id="19" name="Picture 19" descr="http://photos1.blogger.com/blogger/340/374/320/EnglandExpectsFlag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photos1.blogger.com/blogger/340/374/320/EnglandExpectsFlags.jpg"/>
                    <pic:cNvPicPr>
                      <a:picLocks noChangeAspect="1" noChangeArrowheads="1"/>
                    </pic:cNvPicPr>
                  </pic:nvPicPr>
                  <pic:blipFill>
                    <a:blip r:embed="rId28" cstate="print"/>
                    <a:srcRect/>
                    <a:stretch>
                      <a:fillRect/>
                    </a:stretch>
                  </pic:blipFill>
                  <pic:spPr bwMode="auto">
                    <a:xfrm>
                      <a:off x="0" y="0"/>
                      <a:ext cx="2695575" cy="1752600"/>
                    </a:xfrm>
                    <a:prstGeom prst="rect">
                      <a:avLst/>
                    </a:prstGeom>
                    <a:noFill/>
                    <a:ln w="9525">
                      <a:noFill/>
                      <a:miter lim="800000"/>
                      <a:headEnd/>
                      <a:tailEnd/>
                    </a:ln>
                  </pic:spPr>
                </pic:pic>
              </a:graphicData>
            </a:graphic>
          </wp:inline>
        </w:drawing>
      </w:r>
    </w:p>
    <w:p w:rsidR="005100B6" w:rsidRDefault="005100B6" w:rsidP="005100B6"/>
    <w:p w:rsidR="005100B6" w:rsidRDefault="00D872F2" w:rsidP="005100B6">
      <w:r>
        <w:t xml:space="preserve">Another idea would be to use </w:t>
      </w:r>
      <w:r w:rsidR="005100B6">
        <w:t xml:space="preserve">the colour compass rose in the top centre </w:t>
      </w:r>
      <w:r>
        <w:t>of the label as the main ‘logo’, and the TVDC house flag on the reverse label.</w:t>
      </w:r>
    </w:p>
    <w:p w:rsidR="005100B6" w:rsidRDefault="005100B6" w:rsidP="005100B6"/>
    <w:p w:rsidR="005100B6" w:rsidRDefault="00D872F2" w:rsidP="005100B6">
      <w:r>
        <w:t>Conclusion</w:t>
      </w:r>
    </w:p>
    <w:p w:rsidR="00D872F2" w:rsidRDefault="00D872F2" w:rsidP="005100B6">
      <w:r>
        <w:t>As you can see, there are a lot of ideas going on here, and we may need to simplify.  But to summarise, the packaging design should be:</w:t>
      </w:r>
    </w:p>
    <w:p w:rsidR="00D872F2" w:rsidRDefault="00D872F2" w:rsidP="00D872F2">
      <w:pPr>
        <w:pStyle w:val="ListParagraph"/>
        <w:numPr>
          <w:ilvl w:val="0"/>
          <w:numId w:val="1"/>
        </w:numPr>
      </w:pPr>
      <w:r>
        <w:t>A classic, clear, round bottle with a cork stopper and a paper seal;</w:t>
      </w:r>
    </w:p>
    <w:p w:rsidR="00D872F2" w:rsidRDefault="00D872F2" w:rsidP="00D872F2">
      <w:pPr>
        <w:pStyle w:val="ListParagraph"/>
        <w:numPr>
          <w:ilvl w:val="0"/>
          <w:numId w:val="1"/>
        </w:numPr>
      </w:pPr>
      <w:r>
        <w:t>the label should evoke a 19</w:t>
      </w:r>
      <w:r w:rsidRPr="00D872F2">
        <w:rPr>
          <w:vertAlign w:val="superscript"/>
        </w:rPr>
        <w:t>th</w:t>
      </w:r>
      <w:r>
        <w:t>-century steamship advertisement using red white and blue as the main colours</w:t>
      </w:r>
    </w:p>
    <w:p w:rsidR="00D872F2" w:rsidRDefault="00D872F2" w:rsidP="00D872F2">
      <w:pPr>
        <w:pStyle w:val="ListParagraph"/>
        <w:numPr>
          <w:ilvl w:val="0"/>
          <w:numId w:val="1"/>
        </w:numPr>
      </w:pPr>
      <w:r>
        <w:t>the lettering should evoke an etching style, kind of a cross between the steamship advertisement and a 19</w:t>
      </w:r>
      <w:r w:rsidRPr="00D872F2">
        <w:rPr>
          <w:vertAlign w:val="superscript"/>
        </w:rPr>
        <w:t>th</w:t>
      </w:r>
      <w:r>
        <w:t>-century circus poster</w:t>
      </w:r>
    </w:p>
    <w:p w:rsidR="00D872F2" w:rsidRDefault="00D872F2" w:rsidP="00D872F2">
      <w:pPr>
        <w:pStyle w:val="ListParagraph"/>
        <w:numPr>
          <w:ilvl w:val="0"/>
          <w:numId w:val="1"/>
        </w:numPr>
      </w:pPr>
      <w:r>
        <w:t xml:space="preserve">the image should be of the steamship </w:t>
      </w:r>
      <w:proofErr w:type="spellStart"/>
      <w:r>
        <w:t>Tyalgum</w:t>
      </w:r>
      <w:proofErr w:type="spellEnd"/>
      <w:r>
        <w:t xml:space="preserve"> in profile and with Mount Warning in the background</w:t>
      </w:r>
    </w:p>
    <w:p w:rsidR="00D872F2" w:rsidRDefault="00D872F2" w:rsidP="00D872F2">
      <w:pPr>
        <w:pStyle w:val="ListParagraph"/>
        <w:numPr>
          <w:ilvl w:val="0"/>
          <w:numId w:val="1"/>
        </w:numPr>
      </w:pPr>
      <w:r>
        <w:t xml:space="preserve">if we decide to go with the “Captain Kavanagh” idea, then an image of a grizzled master Mariner in an oval cameo style frame should be in the centre top of the label </w:t>
      </w:r>
    </w:p>
    <w:p w:rsidR="00D872F2" w:rsidRDefault="00D872F2" w:rsidP="00D872F2">
      <w:pPr>
        <w:pStyle w:val="ListParagraph"/>
        <w:numPr>
          <w:ilvl w:val="0"/>
          <w:numId w:val="1"/>
        </w:numPr>
      </w:pPr>
      <w:r>
        <w:lastRenderedPageBreak/>
        <w:t>the use of nautical signalling flags might be considered as a border or detail</w:t>
      </w:r>
    </w:p>
    <w:p w:rsidR="00D872F2" w:rsidRDefault="00D872F2" w:rsidP="00D872F2">
      <w:pPr>
        <w:pStyle w:val="ListParagraph"/>
        <w:numPr>
          <w:ilvl w:val="0"/>
          <w:numId w:val="1"/>
        </w:numPr>
      </w:pPr>
      <w:proofErr w:type="gramStart"/>
      <w:r>
        <w:t>the</w:t>
      </w:r>
      <w:proofErr w:type="gramEnd"/>
      <w:r>
        <w:t xml:space="preserve"> house flag of the Tweed Valley distilling company should appear on the reverse of the label.</w:t>
      </w:r>
    </w:p>
    <w:p w:rsidR="005100B6" w:rsidRDefault="005100B6" w:rsidP="005100B6"/>
    <w:p w:rsidR="005100B6" w:rsidRDefault="005100B6"/>
    <w:sectPr w:rsidR="005100B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8739C7"/>
    <w:multiLevelType w:val="hybridMultilevel"/>
    <w:tmpl w:val="9CEC9B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4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gnword-docGUID" w:val="{44F113AF-E06E-452B-819F-776D762CE3FD}"/>
    <w:docVar w:name="dgnword-eventsink" w:val="557919024"/>
  </w:docVars>
  <w:rsids>
    <w:rsidRoot w:val="005100B6"/>
    <w:rsid w:val="00190562"/>
    <w:rsid w:val="00483535"/>
    <w:rsid w:val="005100B6"/>
    <w:rsid w:val="00D45B02"/>
    <w:rsid w:val="00D872F2"/>
    <w:rsid w:val="00FC62B9"/>
    <w:rsid w:val="00FE0A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8B9B42D-94EC-4D0C-B981-9F371CE997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100B6"/>
    <w:rPr>
      <w:color w:val="0563C1" w:themeColor="hyperlink"/>
      <w:u w:val="single"/>
    </w:rPr>
  </w:style>
  <w:style w:type="character" w:styleId="FollowedHyperlink">
    <w:name w:val="FollowedHyperlink"/>
    <w:basedOn w:val="DefaultParagraphFont"/>
    <w:uiPriority w:val="99"/>
    <w:semiHidden/>
    <w:unhideWhenUsed/>
    <w:rsid w:val="005100B6"/>
    <w:rPr>
      <w:color w:val="954F72" w:themeColor="followedHyperlink"/>
      <w:u w:val="single"/>
    </w:rPr>
  </w:style>
  <w:style w:type="paragraph" w:styleId="ListParagraph">
    <w:name w:val="List Paragraph"/>
    <w:basedOn w:val="Normal"/>
    <w:uiPriority w:val="34"/>
    <w:qFormat/>
    <w:rsid w:val="00D872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media-cache-ak0.pinimg.com/236x/29/6e/fe/296efe43aec39889461b16d7d1ca5a2a.jpg" TargetMode="External"/><Relationship Id="rId13" Type="http://schemas.openxmlformats.org/officeDocument/2006/relationships/hyperlink" Target="https://s-media-cache-ak0.pinimg.com/236x/c1/00/e1/c100e12e92a2da1575e2ae50db31291e.jpg" TargetMode="External"/><Relationship Id="rId18" Type="http://schemas.openxmlformats.org/officeDocument/2006/relationships/hyperlink" Target="https://s-media-cache-ak0.pinimg.com/736x/71/08/e2/7108e2306e05c714c2afd5fa0d3735c9.jpg" TargetMode="External"/><Relationship Id="rId26" Type="http://schemas.openxmlformats.org/officeDocument/2006/relationships/hyperlink" Target="http://www.enchantedlearning.com/signalflags/nameinflags.shtml" TargetMode="External"/><Relationship Id="rId3" Type="http://schemas.openxmlformats.org/officeDocument/2006/relationships/settings" Target="settings.xml"/><Relationship Id="rId21" Type="http://schemas.openxmlformats.org/officeDocument/2006/relationships/image" Target="media/image3.gif"/><Relationship Id="rId7" Type="http://schemas.openxmlformats.org/officeDocument/2006/relationships/hyperlink" Target="https://s-media-cache-ak0.pinimg.com/236x/16/bf/ef/16bfef61d1a3bc4fff5484c7b150c889.jpg" TargetMode="External"/><Relationship Id="rId12" Type="http://schemas.openxmlformats.org/officeDocument/2006/relationships/hyperlink" Target="https://s-media-cache-ak0.pinimg.com/736x/e2/9d/36/e29d361caf69e05ff2517eb0d7fa0d47.jpg" TargetMode="External"/><Relationship Id="rId17" Type="http://schemas.openxmlformats.org/officeDocument/2006/relationships/hyperlink" Target="https://s-media-cache-ak0.pinimg.com/736x/4d/aa/49/4daa497e65e29b926e00b9a29bc60b0a.jpg" TargetMode="External"/><Relationship Id="rId25" Type="http://schemas.openxmlformats.org/officeDocument/2006/relationships/image" Target="media/image5.jpeg"/><Relationship Id="rId2" Type="http://schemas.openxmlformats.org/officeDocument/2006/relationships/styles" Target="styles.xml"/><Relationship Id="rId16" Type="http://schemas.openxmlformats.org/officeDocument/2006/relationships/hyperlink" Target="https://s-media-cache-ak0.pinimg.com/236x/9a/7e/9c/9a7e9c747f7c70a817a7af1f075a177d.jpg" TargetMode="External"/><Relationship Id="rId20" Type="http://schemas.openxmlformats.org/officeDocument/2006/relationships/hyperlink" Target="https://s-media-cache-ak0.pinimg.com/236x/ab/5d/13/ab5d135537555e17d52b449e31b739aa.jpg"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s-media-cache-ak0.pinimg.com/736x/48/0d/fd/480dfd3a6db6210f237f8c4cd6ad5776.jpg" TargetMode="External"/><Relationship Id="rId24" Type="http://schemas.openxmlformats.org/officeDocument/2006/relationships/hyperlink" Target="http://images.powerhousemuseum.com/images/zoomify/TLF_mediums/7832.jpg" TargetMode="External"/><Relationship Id="rId5" Type="http://schemas.openxmlformats.org/officeDocument/2006/relationships/image" Target="media/image1.jpeg"/><Relationship Id="rId15" Type="http://schemas.openxmlformats.org/officeDocument/2006/relationships/hyperlink" Target="https://s-media-cache-ak0.pinimg.com/236x/14/80/f1/1480f1b1128aa24226b480ce55064490.jpg" TargetMode="External"/><Relationship Id="rId23" Type="http://schemas.openxmlformats.org/officeDocument/2006/relationships/image" Target="media/image4.jpeg"/><Relationship Id="rId28" Type="http://schemas.openxmlformats.org/officeDocument/2006/relationships/image" Target="media/image7.jpeg"/><Relationship Id="rId10" Type="http://schemas.openxmlformats.org/officeDocument/2006/relationships/hyperlink" Target="https://s-media-cache-ak0.pinimg.com/736x/56/d3/15/56d315323616bccca419c89a8c67fc56.jpg" TargetMode="External"/><Relationship Id="rId19" Type="http://schemas.openxmlformats.org/officeDocument/2006/relationships/hyperlink" Target="https://s-media-cache-ak0.pinimg.com/736x/23/ee/d2/23eed28339fc61a1fb8e26a0dbcaf631.jpg" TargetMode="External"/><Relationship Id="rId4" Type="http://schemas.openxmlformats.org/officeDocument/2006/relationships/webSettings" Target="webSettings.xml"/><Relationship Id="rId9" Type="http://schemas.openxmlformats.org/officeDocument/2006/relationships/hyperlink" Target="https://s-media-cache-ak0.pinimg.com/736x/c6/2b/45/c62b45c021400bf51376127580aeca6a.jpg" TargetMode="External"/><Relationship Id="rId14" Type="http://schemas.openxmlformats.org/officeDocument/2006/relationships/hyperlink" Target="https://s-media-cache-ak0.pinimg.com/236x/4d/91/26/4d912661cf4e46db549994e580613a78.jpg" TargetMode="External"/><Relationship Id="rId22" Type="http://schemas.openxmlformats.org/officeDocument/2006/relationships/hyperlink" Target="http://www.flotilla-australia.com/ncsnc.htm" TargetMode="External"/><Relationship Id="rId27" Type="http://schemas.openxmlformats.org/officeDocument/2006/relationships/image" Target="media/image6.pn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6</Pages>
  <Words>1369</Words>
  <Characters>6900</Characters>
  <Application>Microsoft Office Word</Application>
  <DocSecurity>0</DocSecurity>
  <Lines>160</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Kavanagh</dc:creator>
  <cp:keywords/>
  <dc:description/>
  <cp:lastModifiedBy>John Kavanagh</cp:lastModifiedBy>
  <cp:revision>1</cp:revision>
  <dcterms:created xsi:type="dcterms:W3CDTF">2015-07-08T03:33:00Z</dcterms:created>
  <dcterms:modified xsi:type="dcterms:W3CDTF">2015-07-08T04:25:00Z</dcterms:modified>
</cp:coreProperties>
</file>