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delista3-nfasis5"/>
        <w:tblW w:w="11057" w:type="dxa"/>
        <w:tblInd w:w="-1281" w:type="dxa"/>
        <w:tblLayout w:type="fixed"/>
        <w:tblLook w:val="04A0" w:firstRow="1" w:lastRow="0" w:firstColumn="1" w:lastColumn="0" w:noHBand="0" w:noVBand="1"/>
      </w:tblPr>
      <w:tblGrid>
        <w:gridCol w:w="3261"/>
        <w:gridCol w:w="7796"/>
      </w:tblGrid>
      <w:tr w:rsidR="00032045" w:rsidRPr="00B1638B" w14:paraId="45ACEB3B" w14:textId="77777777" w:rsidTr="007746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57" w:type="dxa"/>
            <w:gridSpan w:val="2"/>
            <w:tcBorders>
              <w:top w:val="single" w:sz="4" w:space="0" w:color="auto"/>
              <w:left w:val="single" w:sz="4" w:space="0" w:color="auto"/>
              <w:bottom w:val="single" w:sz="4" w:space="0" w:color="auto"/>
              <w:right w:val="single" w:sz="4" w:space="0" w:color="auto"/>
            </w:tcBorders>
          </w:tcPr>
          <w:p w14:paraId="115A0635" w14:textId="559314C3" w:rsidR="00032045" w:rsidRPr="00032045" w:rsidRDefault="00032045" w:rsidP="00032045">
            <w:pPr>
              <w:jc w:val="center"/>
              <w:rPr>
                <w:lang w:val="en-US"/>
              </w:rPr>
            </w:pPr>
            <w:r w:rsidRPr="00EA08AC">
              <w:rPr>
                <w:sz w:val="28"/>
                <w:szCs w:val="28"/>
                <w:lang w:val="en-US"/>
              </w:rPr>
              <w:t>NECESSARY INFORMATION FOR THE DESING</w:t>
            </w:r>
            <w:r w:rsidR="00B73973" w:rsidRPr="00B73973">
              <w:rPr>
                <w:sz w:val="28"/>
                <w:szCs w:val="28"/>
                <w:vertAlign w:val="superscript"/>
                <w:lang w:val="en-US"/>
              </w:rPr>
              <w:t>(</w:t>
            </w:r>
            <w:r w:rsidR="006F0BD3">
              <w:rPr>
                <w:sz w:val="28"/>
                <w:szCs w:val="28"/>
                <w:vertAlign w:val="superscript"/>
                <w:lang w:val="en-US"/>
              </w:rPr>
              <w:t>1</w:t>
            </w:r>
            <w:r w:rsidR="00B73973" w:rsidRPr="00B73973">
              <w:rPr>
                <w:sz w:val="28"/>
                <w:szCs w:val="28"/>
                <w:vertAlign w:val="superscript"/>
                <w:lang w:val="en-US"/>
              </w:rPr>
              <w:t>)</w:t>
            </w:r>
          </w:p>
        </w:tc>
      </w:tr>
      <w:tr w:rsidR="00032045" w:rsidRPr="00B1638B" w14:paraId="61CAE38E"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C91752" w14:textId="7D3913CD" w:rsidR="00032045" w:rsidRPr="00032045" w:rsidRDefault="00032045">
            <w:pPr>
              <w:rPr>
                <w:b w:val="0"/>
                <w:bCs w:val="0"/>
                <w:lang w:val="en-US"/>
              </w:rPr>
            </w:pPr>
            <w:r w:rsidRPr="00032045">
              <w:rPr>
                <w:b w:val="0"/>
                <w:bCs w:val="0"/>
                <w:lang w:val="en-US"/>
              </w:rPr>
              <w:t>Product</w:t>
            </w:r>
          </w:p>
        </w:tc>
        <w:tc>
          <w:tcPr>
            <w:tcW w:w="7796" w:type="dxa"/>
            <w:tcBorders>
              <w:top w:val="single" w:sz="4" w:space="0" w:color="auto"/>
              <w:left w:val="single" w:sz="4" w:space="0" w:color="auto"/>
              <w:bottom w:val="single" w:sz="4" w:space="0" w:color="auto"/>
              <w:right w:val="single" w:sz="4" w:space="0" w:color="auto"/>
            </w:tcBorders>
          </w:tcPr>
          <w:p w14:paraId="5E9052F1" w14:textId="1C6A417E" w:rsidR="00AF7488" w:rsidRPr="00F32977" w:rsidRDefault="00E64047" w:rsidP="00AF7488">
            <w:pPr>
              <w:cnfStyle w:val="000000100000" w:firstRow="0" w:lastRow="0" w:firstColumn="0" w:lastColumn="0" w:oddVBand="0" w:evenVBand="0" w:oddHBand="1" w:evenHBand="0" w:firstRowFirstColumn="0" w:firstRowLastColumn="0" w:lastRowFirstColumn="0" w:lastRowLastColumn="0"/>
              <w:rPr>
                <w:lang w:val="en-GB"/>
              </w:rPr>
            </w:pPr>
            <w:r w:rsidRPr="00B1638B">
              <w:rPr>
                <w:sz w:val="28"/>
                <w:szCs w:val="28"/>
                <w:lang w:val="en-GB"/>
              </w:rPr>
              <w:t>Body Hair Removal Cream 200ML</w:t>
            </w:r>
          </w:p>
        </w:tc>
      </w:tr>
      <w:tr w:rsidR="00032045" w:rsidRPr="00B1638B" w14:paraId="1B93FF04"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88B007" w14:textId="35BD08B7" w:rsidR="00032045" w:rsidRPr="00032045" w:rsidRDefault="00032045">
            <w:pPr>
              <w:rPr>
                <w:b w:val="0"/>
                <w:bCs w:val="0"/>
                <w:lang w:val="en-US"/>
              </w:rPr>
            </w:pPr>
            <w:r>
              <w:rPr>
                <w:b w:val="0"/>
                <w:bCs w:val="0"/>
                <w:lang w:val="en-US"/>
              </w:rPr>
              <w:t>Content</w:t>
            </w:r>
          </w:p>
        </w:tc>
        <w:tc>
          <w:tcPr>
            <w:tcW w:w="7796" w:type="dxa"/>
            <w:tcBorders>
              <w:top w:val="single" w:sz="4" w:space="0" w:color="auto"/>
              <w:left w:val="single" w:sz="4" w:space="0" w:color="auto"/>
              <w:bottom w:val="single" w:sz="4" w:space="0" w:color="auto"/>
              <w:right w:val="single" w:sz="4" w:space="0" w:color="auto"/>
            </w:tcBorders>
          </w:tcPr>
          <w:p w14:paraId="79D5D687" w14:textId="7B9E486F" w:rsidR="00032045" w:rsidRPr="007746B1" w:rsidRDefault="00E64047" w:rsidP="00BD66EC">
            <w:pPr>
              <w:cnfStyle w:val="000000000000" w:firstRow="0" w:lastRow="0" w:firstColumn="0" w:lastColumn="0" w:oddVBand="0" w:evenVBand="0" w:oddHBand="0" w:evenHBand="0" w:firstRowFirstColumn="0" w:firstRowLastColumn="0" w:lastRowFirstColumn="0" w:lastRowLastColumn="0"/>
              <w:rPr>
                <w:lang w:val="en-GB"/>
              </w:rPr>
            </w:pPr>
            <w:r>
              <w:rPr>
                <w:lang w:val="en-GB"/>
              </w:rPr>
              <w:t>200ML</w:t>
            </w:r>
          </w:p>
        </w:tc>
      </w:tr>
      <w:tr w:rsidR="00284DE7" w:rsidRPr="00B1638B" w14:paraId="355DC9C7"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077BE6" w14:textId="7D97BC26" w:rsidR="00284DE7" w:rsidRPr="00E3430E" w:rsidRDefault="00B15DFB">
            <w:pPr>
              <w:rPr>
                <w:b w:val="0"/>
                <w:bCs w:val="0"/>
                <w:lang w:val="en-US"/>
              </w:rPr>
            </w:pPr>
            <w:r>
              <w:rPr>
                <w:b w:val="0"/>
                <w:bCs w:val="0"/>
                <w:lang w:val="en-US"/>
              </w:rPr>
              <w:t>Name and f</w:t>
            </w:r>
            <w:r w:rsidR="00284DE7" w:rsidRPr="00E3430E">
              <w:rPr>
                <w:b w:val="0"/>
                <w:bCs w:val="0"/>
                <w:lang w:val="en-US"/>
              </w:rPr>
              <w:t>unction of the product</w:t>
            </w:r>
          </w:p>
        </w:tc>
        <w:tc>
          <w:tcPr>
            <w:tcW w:w="7796" w:type="dxa"/>
            <w:tcBorders>
              <w:top w:val="single" w:sz="4" w:space="0" w:color="auto"/>
              <w:left w:val="single" w:sz="4" w:space="0" w:color="auto"/>
              <w:bottom w:val="single" w:sz="4" w:space="0" w:color="auto"/>
              <w:right w:val="single" w:sz="4" w:space="0" w:color="auto"/>
            </w:tcBorders>
          </w:tcPr>
          <w:p w14:paraId="4228E173" w14:textId="2BA79BDF" w:rsidR="00023E25" w:rsidRPr="00CA31DD" w:rsidRDefault="000D2F59" w:rsidP="00023E25">
            <w:pPr>
              <w:cnfStyle w:val="000000100000" w:firstRow="0" w:lastRow="0" w:firstColumn="0" w:lastColumn="0" w:oddVBand="0" w:evenVBand="0" w:oddHBand="1" w:evenHBand="0" w:firstRowFirstColumn="0" w:firstRowLastColumn="0" w:lastRowFirstColumn="0" w:lastRowLastColumn="0"/>
              <w:rPr>
                <w:lang w:val="en-US"/>
              </w:rPr>
            </w:pPr>
            <w:r w:rsidRPr="00CA31DD">
              <w:rPr>
                <w:lang w:val="en-US"/>
              </w:rPr>
              <w:t xml:space="preserve">EU: </w:t>
            </w:r>
            <w:r w:rsidR="00E3430E" w:rsidRPr="00CA31DD">
              <w:rPr>
                <w:lang w:val="en-US"/>
              </w:rPr>
              <w:t xml:space="preserve">The function of the cosmetic product </w:t>
            </w:r>
            <w:r w:rsidR="00E60C3D" w:rsidRPr="00CA31DD">
              <w:rPr>
                <w:lang w:val="en-US"/>
              </w:rPr>
              <w:t>must</w:t>
            </w:r>
            <w:r w:rsidR="00E3430E" w:rsidRPr="00CA31DD">
              <w:rPr>
                <w:lang w:val="en-US"/>
              </w:rPr>
              <w:t xml:space="preserve"> be indicated in the design, unless it is clear from its presentation.</w:t>
            </w:r>
          </w:p>
        </w:tc>
      </w:tr>
      <w:tr w:rsidR="00284DE7" w:rsidRPr="00B1638B" w14:paraId="397FA1BB"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622138" w14:textId="516D6972" w:rsidR="00284DE7" w:rsidRPr="00E60C3D" w:rsidRDefault="00284DE7">
            <w:pPr>
              <w:rPr>
                <w:b w:val="0"/>
                <w:bCs w:val="0"/>
                <w:lang w:val="en-US"/>
              </w:rPr>
            </w:pPr>
            <w:r w:rsidRPr="00023E25">
              <w:rPr>
                <w:b w:val="0"/>
                <w:bCs w:val="0"/>
                <w:lang w:val="en-US"/>
              </w:rPr>
              <w:t>Responsible person</w:t>
            </w:r>
            <w:r w:rsidR="00E27E07" w:rsidRPr="00023E25">
              <w:rPr>
                <w:b w:val="0"/>
                <w:bCs w:val="0"/>
                <w:lang w:val="en-US"/>
              </w:rPr>
              <w:t xml:space="preserve"> (name and address)</w:t>
            </w:r>
          </w:p>
        </w:tc>
        <w:tc>
          <w:tcPr>
            <w:tcW w:w="7796" w:type="dxa"/>
            <w:tcBorders>
              <w:top w:val="single" w:sz="4" w:space="0" w:color="auto"/>
              <w:left w:val="single" w:sz="4" w:space="0" w:color="auto"/>
              <w:bottom w:val="single" w:sz="4" w:space="0" w:color="auto"/>
              <w:right w:val="single" w:sz="4" w:space="0" w:color="auto"/>
            </w:tcBorders>
          </w:tcPr>
          <w:p w14:paraId="63A12E71" w14:textId="34417222" w:rsidR="00023E25" w:rsidRPr="00CA31DD" w:rsidRDefault="000D2F59" w:rsidP="00023E25">
            <w:pPr>
              <w:cnfStyle w:val="000000000000" w:firstRow="0" w:lastRow="0" w:firstColumn="0" w:lastColumn="0" w:oddVBand="0" w:evenVBand="0" w:oddHBand="0" w:evenHBand="0" w:firstRowFirstColumn="0" w:firstRowLastColumn="0" w:lastRowFirstColumn="0" w:lastRowLastColumn="0"/>
              <w:rPr>
                <w:lang w:val="en-US"/>
              </w:rPr>
            </w:pPr>
            <w:r w:rsidRPr="00CA31DD">
              <w:rPr>
                <w:lang w:val="en-US"/>
              </w:rPr>
              <w:t xml:space="preserve">EU: </w:t>
            </w:r>
            <w:r w:rsidR="00E60C3D" w:rsidRPr="00CA31DD">
              <w:rPr>
                <w:lang w:val="en-US"/>
              </w:rPr>
              <w:t>The name or registered name and the address of the responsible person. Such information may be abbreviated in so far as the abbreviation makes it possible to identify that person and his address. If several addresses are indicated, the one where the responsible person makes readily available the product information file shall be highlighted. The country of origin shall be specified for imported cosmetic products.</w:t>
            </w:r>
          </w:p>
        </w:tc>
      </w:tr>
      <w:tr w:rsidR="00E27E07" w:rsidRPr="00B1638B" w14:paraId="176939E7"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375149" w14:textId="371F8C00" w:rsidR="00E27E07" w:rsidRPr="00E60C3D" w:rsidRDefault="00E27E07">
            <w:pPr>
              <w:rPr>
                <w:lang w:val="en-US"/>
              </w:rPr>
            </w:pPr>
            <w:r w:rsidRPr="00E27E07">
              <w:rPr>
                <w:b w:val="0"/>
                <w:bCs w:val="0"/>
                <w:lang w:val="en-US"/>
              </w:rPr>
              <w:t>Country of origin</w:t>
            </w:r>
          </w:p>
        </w:tc>
        <w:tc>
          <w:tcPr>
            <w:tcW w:w="7796" w:type="dxa"/>
            <w:tcBorders>
              <w:top w:val="single" w:sz="4" w:space="0" w:color="auto"/>
              <w:left w:val="single" w:sz="4" w:space="0" w:color="auto"/>
              <w:bottom w:val="single" w:sz="4" w:space="0" w:color="auto"/>
              <w:right w:val="single" w:sz="4" w:space="0" w:color="auto"/>
            </w:tcBorders>
          </w:tcPr>
          <w:p w14:paraId="223647B2" w14:textId="292277E3" w:rsidR="00023E25" w:rsidRPr="00CA31DD" w:rsidRDefault="00CA31DD" w:rsidP="00023E25">
            <w:pPr>
              <w:cnfStyle w:val="000000100000" w:firstRow="0" w:lastRow="0" w:firstColumn="0" w:lastColumn="0" w:oddVBand="0" w:evenVBand="0" w:oddHBand="1" w:evenHBand="0" w:firstRowFirstColumn="0" w:firstRowLastColumn="0" w:lastRowFirstColumn="0" w:lastRowLastColumn="0"/>
              <w:rPr>
                <w:color w:val="FF0000"/>
                <w:lang w:val="en-GB"/>
              </w:rPr>
            </w:pPr>
            <w:r w:rsidRPr="00B853AC">
              <w:rPr>
                <w:lang w:val="en-US"/>
              </w:rPr>
              <w:t xml:space="preserve">EU Regulation 1223/2009: </w:t>
            </w:r>
            <w:r>
              <w:rPr>
                <w:lang w:val="en-US"/>
              </w:rPr>
              <w:t>Spain.</w:t>
            </w:r>
            <w:r w:rsidRPr="00B853AC">
              <w:rPr>
                <w:lang w:val="en-US"/>
              </w:rPr>
              <w:t xml:space="preserve"> The country of origin shall be specified for</w:t>
            </w:r>
            <w:r>
              <w:rPr>
                <w:lang w:val="en-US"/>
              </w:rPr>
              <w:t xml:space="preserve"> </w:t>
            </w:r>
            <w:r w:rsidRPr="00B853AC">
              <w:rPr>
                <w:u w:val="single"/>
                <w:lang w:val="en-US"/>
              </w:rPr>
              <w:t>ONLY</w:t>
            </w:r>
            <w:r w:rsidRPr="00B853AC">
              <w:rPr>
                <w:lang w:val="en-US"/>
              </w:rPr>
              <w:t xml:space="preserve"> imported cosmetic products.</w:t>
            </w:r>
          </w:p>
        </w:tc>
      </w:tr>
      <w:tr w:rsidR="00CA31DD" w:rsidRPr="00032045" w14:paraId="482A2F71" w14:textId="77777777" w:rsidTr="007746B1">
        <w:trPr>
          <w:trHeight w:val="717"/>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7FC1E" w14:textId="77777777" w:rsidR="00CA31DD" w:rsidRDefault="00CA31DD" w:rsidP="00CA31DD">
            <w:pPr>
              <w:rPr>
                <w:lang w:val="en-US"/>
              </w:rPr>
            </w:pPr>
            <w:r w:rsidRPr="00C1609C">
              <w:rPr>
                <w:b w:val="0"/>
                <w:bCs w:val="0"/>
                <w:lang w:val="en-US"/>
              </w:rPr>
              <w:t>Nominal content</w:t>
            </w:r>
          </w:p>
          <w:p w14:paraId="36BBED55" w14:textId="6B965396" w:rsidR="00CA31DD" w:rsidRDefault="00CA31DD" w:rsidP="00CA31DD">
            <w:pPr>
              <w:rPr>
                <w:lang w:val="en-US"/>
              </w:rPr>
            </w:pPr>
            <w:r>
              <w:rPr>
                <w:noProof/>
              </w:rPr>
              <w:drawing>
                <wp:inline distT="0" distB="0" distL="0" distR="0" wp14:anchorId="01119F27" wp14:editId="6DE61CD5">
                  <wp:extent cx="204716" cy="180300"/>
                  <wp:effectExtent l="0" t="0" r="5080" b="0"/>
                  <wp:docPr id="115489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9890" name=""/>
                          <pic:cNvPicPr/>
                        </pic:nvPicPr>
                        <pic:blipFill>
                          <a:blip r:embed="rId8"/>
                          <a:stretch>
                            <a:fillRect/>
                          </a:stretch>
                        </pic:blipFill>
                        <pic:spPr>
                          <a:xfrm>
                            <a:off x="0" y="0"/>
                            <a:ext cx="212706" cy="187337"/>
                          </a:xfrm>
                          <a:prstGeom prst="rect">
                            <a:avLst/>
                          </a:prstGeom>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0BBAA75D" w14:textId="77777777" w:rsidR="00E67DD0" w:rsidRDefault="00E64047" w:rsidP="00CA31DD">
            <w:pPr>
              <w:cnfStyle w:val="000000000000" w:firstRow="0" w:lastRow="0" w:firstColumn="0" w:lastColumn="0" w:oddVBand="0" w:evenVBand="0" w:oddHBand="0" w:evenHBand="0" w:firstRowFirstColumn="0" w:firstRowLastColumn="0" w:lastRowFirstColumn="0" w:lastRowLastColumn="0"/>
            </w:pPr>
            <w:r>
              <w:t>200ML e</w:t>
            </w:r>
          </w:p>
          <w:p w14:paraId="628CA1DB" w14:textId="5954E883" w:rsidR="00CA31DD" w:rsidRPr="009700FF" w:rsidRDefault="00E67DD0" w:rsidP="00CA31DD">
            <w:pPr>
              <w:cnfStyle w:val="000000000000" w:firstRow="0" w:lastRow="0" w:firstColumn="0" w:lastColumn="0" w:oddVBand="0" w:evenVBand="0" w:oddHBand="0" w:evenHBand="0" w:firstRowFirstColumn="0" w:firstRowLastColumn="0" w:lastRowFirstColumn="0" w:lastRowLastColumn="0"/>
              <w:rPr>
                <w:color w:val="FF0000"/>
              </w:rPr>
            </w:pPr>
            <w:r>
              <w:t xml:space="preserve">Mínimum </w:t>
            </w:r>
            <w:proofErr w:type="spellStart"/>
            <w:r>
              <w:t>size</w:t>
            </w:r>
            <w:proofErr w:type="spellEnd"/>
            <w:r>
              <w:t>: 3mm</w:t>
            </w:r>
          </w:p>
        </w:tc>
      </w:tr>
      <w:tr w:rsidR="00F94B9A" w:rsidRPr="00E64047" w14:paraId="4EC25B4A"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2BEB8B" w14:textId="75268830" w:rsidR="00F94B9A" w:rsidRPr="00032045" w:rsidRDefault="00F94B9A" w:rsidP="00F94B9A">
            <w:pPr>
              <w:rPr>
                <w:b w:val="0"/>
                <w:bCs w:val="0"/>
                <w:lang w:val="en-US"/>
              </w:rPr>
            </w:pPr>
            <w:r w:rsidRPr="00DB341D">
              <w:rPr>
                <w:b w:val="0"/>
                <w:bCs w:val="0"/>
                <w:lang w:val="en-US"/>
              </w:rPr>
              <w:t xml:space="preserve">Internal code (mandatory for traceability) – it can be placed anywhere </w:t>
            </w:r>
            <w:r>
              <w:rPr>
                <w:b w:val="0"/>
                <w:bCs w:val="0"/>
                <w:lang w:val="en-US"/>
              </w:rPr>
              <w:t xml:space="preserve">(visible or not visible) </w:t>
            </w:r>
            <w:r w:rsidRPr="00DB341D">
              <w:rPr>
                <w:b w:val="0"/>
                <w:bCs w:val="0"/>
                <w:lang w:val="en-US"/>
              </w:rPr>
              <w:t>in the design</w:t>
            </w:r>
          </w:p>
        </w:tc>
        <w:tc>
          <w:tcPr>
            <w:tcW w:w="7796" w:type="dxa"/>
            <w:tcBorders>
              <w:top w:val="single" w:sz="4" w:space="0" w:color="auto"/>
              <w:left w:val="single" w:sz="4" w:space="0" w:color="auto"/>
              <w:bottom w:val="single" w:sz="4" w:space="0" w:color="auto"/>
              <w:right w:val="single" w:sz="4" w:space="0" w:color="auto"/>
            </w:tcBorders>
          </w:tcPr>
          <w:p w14:paraId="78EDFB61" w14:textId="77777777" w:rsidR="002677C9" w:rsidRDefault="00F94B9A" w:rsidP="00E64047">
            <w:pPr>
              <w:cnfStyle w:val="000000100000" w:firstRow="0" w:lastRow="0" w:firstColumn="0" w:lastColumn="0" w:oddVBand="0" w:evenVBand="0" w:oddHBand="1" w:evenHBand="0" w:firstRowFirstColumn="0" w:firstRowLastColumn="0" w:lastRowFirstColumn="0" w:lastRowLastColumn="0"/>
              <w:rPr>
                <w:lang w:val="en-US"/>
              </w:rPr>
            </w:pPr>
            <w:r w:rsidRPr="002677C9">
              <w:rPr>
                <w:lang w:val="en-US"/>
              </w:rPr>
              <w:t>Unit carton:</w:t>
            </w:r>
            <w:r w:rsidR="00E64047">
              <w:rPr>
                <w:lang w:val="en-US"/>
              </w:rPr>
              <w:t xml:space="preserve"> Pending definition by CMW once the product will be confirmed</w:t>
            </w:r>
          </w:p>
          <w:p w14:paraId="3EF81820" w14:textId="780B5394" w:rsidR="00E64047" w:rsidRPr="00E64047" w:rsidRDefault="00E64047" w:rsidP="00E64047">
            <w:pPr>
              <w:cnfStyle w:val="000000100000" w:firstRow="0" w:lastRow="0" w:firstColumn="0" w:lastColumn="0" w:oddVBand="0" w:evenVBand="0" w:oddHBand="1" w:evenHBand="0" w:firstRowFirstColumn="0" w:firstRowLastColumn="0" w:lastRowFirstColumn="0" w:lastRowLastColumn="0"/>
              <w:rPr>
                <w:lang w:val="en-US"/>
              </w:rPr>
            </w:pPr>
            <w:r>
              <w:rPr>
                <w:lang w:val="en-US"/>
              </w:rPr>
              <w:t>Tube</w:t>
            </w:r>
            <w:r w:rsidRPr="002677C9">
              <w:rPr>
                <w:lang w:val="en-US"/>
              </w:rPr>
              <w:t>:</w:t>
            </w:r>
            <w:r>
              <w:rPr>
                <w:lang w:val="en-US"/>
              </w:rPr>
              <w:t xml:space="preserve"> Pending definition by CMW once the product will be confirmed</w:t>
            </w:r>
          </w:p>
        </w:tc>
      </w:tr>
      <w:tr w:rsidR="00F94B9A" w:rsidRPr="00B1638B" w14:paraId="766DF10B"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513A8" w14:textId="36E929D6" w:rsidR="00F94B9A" w:rsidRPr="00032045" w:rsidRDefault="00F94B9A" w:rsidP="00F94B9A">
            <w:pPr>
              <w:rPr>
                <w:b w:val="0"/>
                <w:bCs w:val="0"/>
                <w:lang w:val="en-US"/>
              </w:rPr>
            </w:pPr>
            <w:r w:rsidRPr="00F94B9A">
              <w:rPr>
                <w:b w:val="0"/>
                <w:bCs w:val="0"/>
                <w:lang w:val="en-US"/>
              </w:rPr>
              <w:t>List of ingredients</w:t>
            </w:r>
          </w:p>
        </w:tc>
        <w:tc>
          <w:tcPr>
            <w:tcW w:w="7796" w:type="dxa"/>
            <w:tcBorders>
              <w:top w:val="single" w:sz="4" w:space="0" w:color="auto"/>
              <w:left w:val="single" w:sz="4" w:space="0" w:color="auto"/>
              <w:bottom w:val="single" w:sz="4" w:space="0" w:color="auto"/>
              <w:right w:val="single" w:sz="4" w:space="0" w:color="auto"/>
            </w:tcBorders>
          </w:tcPr>
          <w:p w14:paraId="708D74CB" w14:textId="77777777" w:rsidR="00CA31DD" w:rsidRPr="007746B1" w:rsidRDefault="00CA31DD" w:rsidP="00CA31DD">
            <w:pPr>
              <w:cnfStyle w:val="000000000000" w:firstRow="0" w:lastRow="0" w:firstColumn="0" w:lastColumn="0" w:oddVBand="0" w:evenVBand="0" w:oddHBand="0" w:evenHBand="0" w:firstRowFirstColumn="0" w:firstRowLastColumn="0" w:lastRowFirstColumn="0" w:lastRowLastColumn="0"/>
              <w:rPr>
                <w:i/>
                <w:iCs/>
                <w:lang w:val="en-US"/>
              </w:rPr>
            </w:pPr>
            <w:r w:rsidRPr="007746B1">
              <w:rPr>
                <w:i/>
                <w:iCs/>
                <w:lang w:val="en-US"/>
              </w:rPr>
              <w:t>See document attached.</w:t>
            </w:r>
          </w:p>
          <w:p w14:paraId="0DF2C64C" w14:textId="6DA3DE55" w:rsidR="00F04025" w:rsidRPr="00B215F4" w:rsidRDefault="00B215F4" w:rsidP="00CA31DD">
            <w:pPr>
              <w:cnfStyle w:val="000000000000" w:firstRow="0" w:lastRow="0" w:firstColumn="0" w:lastColumn="0" w:oddVBand="0" w:evenVBand="0" w:oddHBand="0" w:evenHBand="0" w:firstRowFirstColumn="0" w:firstRowLastColumn="0" w:lastRowFirstColumn="0" w:lastRowLastColumn="0"/>
              <w:rPr>
                <w:b/>
                <w:bCs/>
                <w:i/>
                <w:iCs/>
                <w:lang w:val="en-US"/>
              </w:rPr>
            </w:pPr>
            <w:r w:rsidRPr="00B215F4">
              <w:rPr>
                <w:b/>
                <w:bCs/>
                <w:i/>
                <w:iCs/>
                <w:lang w:val="en-US"/>
              </w:rPr>
              <w:t>EU Market:</w:t>
            </w:r>
          </w:p>
          <w:p w14:paraId="748056FB" w14:textId="77777777" w:rsidR="00B215F4" w:rsidRDefault="00B215F4" w:rsidP="00CA31DD">
            <w:pPr>
              <w:cnfStyle w:val="000000000000" w:firstRow="0" w:lastRow="0" w:firstColumn="0" w:lastColumn="0" w:oddVBand="0" w:evenVBand="0" w:oddHBand="0" w:evenHBand="0" w:firstRowFirstColumn="0" w:firstRowLastColumn="0" w:lastRowFirstColumn="0" w:lastRowLastColumn="0"/>
              <w:rPr>
                <w:i/>
                <w:iCs/>
                <w:lang w:val="en-US"/>
              </w:rPr>
            </w:pPr>
          </w:p>
          <w:p w14:paraId="10A4BB5C" w14:textId="0A38F9CB" w:rsidR="00B215F4" w:rsidRPr="00B215F4" w:rsidRDefault="00B215F4" w:rsidP="00CA31DD">
            <w:pPr>
              <w:cnfStyle w:val="000000000000" w:firstRow="0" w:lastRow="0" w:firstColumn="0" w:lastColumn="0" w:oddVBand="0" w:evenVBand="0" w:oddHBand="0" w:evenHBand="0" w:firstRowFirstColumn="0" w:firstRowLastColumn="0" w:lastRowFirstColumn="0" w:lastRowLastColumn="0"/>
              <w:rPr>
                <w:b/>
                <w:bCs/>
                <w:i/>
                <w:iCs/>
                <w:lang w:val="en-US"/>
              </w:rPr>
            </w:pPr>
            <w:r>
              <w:rPr>
                <w:b/>
                <w:bCs/>
                <w:i/>
                <w:iCs/>
                <w:lang w:val="en-US"/>
              </w:rPr>
              <w:t xml:space="preserve">Ingredients: </w:t>
            </w:r>
            <w:r w:rsidRPr="00B215F4">
              <w:rPr>
                <w:b/>
                <w:bCs/>
                <w:i/>
                <w:iCs/>
                <w:lang w:val="en-US"/>
              </w:rPr>
              <w:t xml:space="preserve">Aqua, </w:t>
            </w:r>
            <w:proofErr w:type="spellStart"/>
            <w:r w:rsidRPr="00B215F4">
              <w:rPr>
                <w:b/>
                <w:bCs/>
                <w:i/>
                <w:iCs/>
                <w:lang w:val="en-US"/>
              </w:rPr>
              <w:t>Cetearyl</w:t>
            </w:r>
            <w:proofErr w:type="spellEnd"/>
            <w:r w:rsidRPr="00B215F4">
              <w:rPr>
                <w:b/>
                <w:bCs/>
                <w:i/>
                <w:iCs/>
                <w:lang w:val="en-US"/>
              </w:rPr>
              <w:t xml:space="preserve"> Alcohol, Potassium Thioglycolate, Urea, Ceteareth-20, Glyceryl Stearate, Isopropyl Myristate, Calcium Hydroxide, Glycerin, Parfum, Sodium Hydroxide, Magnesium Aluminum Silicate, Sodium Gluconate, Dimethyl Phenethyl Acetate, Helianthus Annuus Seed Oil, Aloe </w:t>
            </w:r>
            <w:proofErr w:type="spellStart"/>
            <w:r w:rsidRPr="00B215F4">
              <w:rPr>
                <w:b/>
                <w:bCs/>
                <w:i/>
                <w:iCs/>
                <w:lang w:val="en-US"/>
              </w:rPr>
              <w:t>Barbadensis</w:t>
            </w:r>
            <w:proofErr w:type="spellEnd"/>
            <w:r w:rsidRPr="00B215F4">
              <w:rPr>
                <w:b/>
                <w:bCs/>
                <w:i/>
                <w:iCs/>
                <w:lang w:val="en-US"/>
              </w:rPr>
              <w:t xml:space="preserve"> Leaf Extract</w:t>
            </w:r>
          </w:p>
          <w:p w14:paraId="0833496A" w14:textId="77777777" w:rsidR="00CA31DD" w:rsidRPr="007746B1" w:rsidRDefault="00CA31DD" w:rsidP="00CA31DD">
            <w:pPr>
              <w:cnfStyle w:val="000000000000" w:firstRow="0" w:lastRow="0" w:firstColumn="0" w:lastColumn="0" w:oddVBand="0" w:evenVBand="0" w:oddHBand="0" w:evenHBand="0" w:firstRowFirstColumn="0" w:firstRowLastColumn="0" w:lastRowFirstColumn="0" w:lastRowLastColumn="0"/>
              <w:rPr>
                <w:i/>
                <w:iCs/>
                <w:lang w:val="en-US"/>
              </w:rPr>
            </w:pPr>
          </w:p>
          <w:p w14:paraId="3294234D" w14:textId="77777777" w:rsidR="00CA31DD" w:rsidRPr="007746B1" w:rsidRDefault="00CA31DD" w:rsidP="00CA31DD">
            <w:pPr>
              <w:cnfStyle w:val="000000000000" w:firstRow="0" w:lastRow="0" w:firstColumn="0" w:lastColumn="0" w:oddVBand="0" w:evenVBand="0" w:oddHBand="0" w:evenHBand="0" w:firstRowFirstColumn="0" w:firstRowLastColumn="0" w:lastRowFirstColumn="0" w:lastRowLastColumn="0"/>
              <w:rPr>
                <w:lang w:val="en-US"/>
              </w:rPr>
            </w:pPr>
            <w:r w:rsidRPr="007746B1">
              <w:rPr>
                <w:lang w:val="en-US"/>
              </w:rPr>
              <w:t>EU: The list shall be preceded by the term ‘ingredients’ as it is indicated in the Cosmetic Regulation 1223/2009 for the different countries/languages.</w:t>
            </w:r>
          </w:p>
          <w:p w14:paraId="617B9D3B" w14:textId="77777777" w:rsidR="00023E25" w:rsidRDefault="00023E25" w:rsidP="00023E25">
            <w:pPr>
              <w:cnfStyle w:val="000000000000" w:firstRow="0" w:lastRow="0" w:firstColumn="0" w:lastColumn="0" w:oddVBand="0" w:evenVBand="0" w:oddHBand="0" w:evenHBand="0" w:firstRowFirstColumn="0" w:firstRowLastColumn="0" w:lastRowFirstColumn="0" w:lastRowLastColumn="0"/>
              <w:rPr>
                <w:i/>
                <w:iCs/>
                <w:lang w:val="en-US"/>
              </w:rPr>
            </w:pPr>
          </w:p>
          <w:p w14:paraId="0177FD28" w14:textId="4BCCF3D2" w:rsidR="00B215F4" w:rsidRDefault="00E67DD0" w:rsidP="00023E25">
            <w:pPr>
              <w:cnfStyle w:val="000000000000" w:firstRow="0" w:lastRow="0" w:firstColumn="0" w:lastColumn="0" w:oddVBand="0" w:evenVBand="0" w:oddHBand="0" w:evenHBand="0" w:firstRowFirstColumn="0" w:firstRowLastColumn="0" w:lastRowFirstColumn="0" w:lastRowLastColumn="0"/>
              <w:rPr>
                <w:i/>
                <w:iCs/>
                <w:lang w:val="en-US"/>
              </w:rPr>
            </w:pPr>
            <w:r>
              <w:rPr>
                <w:i/>
                <w:iCs/>
                <w:lang w:val="en-US"/>
              </w:rPr>
              <w:t>*</w:t>
            </w:r>
            <w:r w:rsidR="00B215F4">
              <w:rPr>
                <w:i/>
                <w:iCs/>
                <w:lang w:val="en-US"/>
              </w:rPr>
              <w:t>Attached you can find documents with info for USA &amp; Canada market.</w:t>
            </w:r>
          </w:p>
          <w:p w14:paraId="2FDCEAD3" w14:textId="28D7D88E" w:rsidR="00E67DD0" w:rsidRDefault="00E67DD0" w:rsidP="00023E25">
            <w:pPr>
              <w:cnfStyle w:val="000000000000" w:firstRow="0" w:lastRow="0" w:firstColumn="0" w:lastColumn="0" w:oddVBand="0" w:evenVBand="0" w:oddHBand="0" w:evenHBand="0" w:firstRowFirstColumn="0" w:firstRowLastColumn="0" w:lastRowFirstColumn="0" w:lastRowLastColumn="0"/>
              <w:rPr>
                <w:i/>
                <w:iCs/>
                <w:lang w:val="en-US"/>
              </w:rPr>
            </w:pPr>
            <w:r>
              <w:rPr>
                <w:i/>
                <w:iCs/>
                <w:lang w:val="en-US"/>
              </w:rPr>
              <w:t>*Carton: Include as mandatory</w:t>
            </w:r>
          </w:p>
          <w:p w14:paraId="18296100" w14:textId="79C9171C" w:rsidR="00E67DD0" w:rsidRDefault="00E67DD0" w:rsidP="00023E25">
            <w:pPr>
              <w:cnfStyle w:val="000000000000" w:firstRow="0" w:lastRow="0" w:firstColumn="0" w:lastColumn="0" w:oddVBand="0" w:evenVBand="0" w:oddHBand="0" w:evenHBand="0" w:firstRowFirstColumn="0" w:firstRowLastColumn="0" w:lastRowFirstColumn="0" w:lastRowLastColumn="0"/>
              <w:rPr>
                <w:i/>
                <w:iCs/>
                <w:lang w:val="en-US"/>
              </w:rPr>
            </w:pPr>
            <w:r>
              <w:rPr>
                <w:i/>
                <w:iCs/>
                <w:lang w:val="en-US"/>
              </w:rPr>
              <w:t>*Tube: It is possible do not include it according to EU Reg. 1223/2009, art.19</w:t>
            </w:r>
          </w:p>
          <w:p w14:paraId="3C3FCB7B" w14:textId="3EA27938" w:rsidR="00B215F4" w:rsidRPr="007746B1" w:rsidRDefault="00B215F4" w:rsidP="00023E25">
            <w:pPr>
              <w:cnfStyle w:val="000000000000" w:firstRow="0" w:lastRow="0" w:firstColumn="0" w:lastColumn="0" w:oddVBand="0" w:evenVBand="0" w:oddHBand="0" w:evenHBand="0" w:firstRowFirstColumn="0" w:firstRowLastColumn="0" w:lastRowFirstColumn="0" w:lastRowLastColumn="0"/>
              <w:rPr>
                <w:i/>
                <w:iCs/>
                <w:lang w:val="en-US"/>
              </w:rPr>
            </w:pPr>
          </w:p>
        </w:tc>
      </w:tr>
      <w:tr w:rsidR="00F04025" w:rsidRPr="00F51680" w14:paraId="5A4C13CA"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07A62" w14:textId="6B8899E6" w:rsidR="00F04025" w:rsidRPr="00F94B9A" w:rsidRDefault="00F04025" w:rsidP="00F04025">
            <w:r w:rsidRPr="00F94B9A">
              <w:rPr>
                <w:b w:val="0"/>
                <w:bCs w:val="0"/>
                <w:lang w:val="en-US"/>
              </w:rPr>
              <w:t>Marketing claims</w:t>
            </w:r>
          </w:p>
        </w:tc>
        <w:tc>
          <w:tcPr>
            <w:tcW w:w="7796" w:type="dxa"/>
            <w:tcBorders>
              <w:top w:val="single" w:sz="4" w:space="0" w:color="auto"/>
              <w:left w:val="single" w:sz="4" w:space="0" w:color="auto"/>
              <w:bottom w:val="single" w:sz="4" w:space="0" w:color="auto"/>
              <w:right w:val="single" w:sz="4" w:space="0" w:color="auto"/>
            </w:tcBorders>
          </w:tcPr>
          <w:p w14:paraId="3D53FE35" w14:textId="1119DE35" w:rsidR="00F04025"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r w:rsidRPr="008A5498">
              <w:rPr>
                <w:lang w:val="en-US"/>
              </w:rPr>
              <w:t xml:space="preserve">See </w:t>
            </w:r>
            <w:r>
              <w:rPr>
                <w:lang w:val="en-US"/>
              </w:rPr>
              <w:t>document attached.</w:t>
            </w:r>
          </w:p>
        </w:tc>
      </w:tr>
      <w:tr w:rsidR="00F04025" w:rsidRPr="00F94B9A" w14:paraId="302BE90A" w14:textId="77777777" w:rsidTr="007746B1">
        <w:trPr>
          <w:trHeight w:val="1252"/>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3E6A84" w14:textId="298C14A8" w:rsidR="00F04025" w:rsidRPr="00F94B9A" w:rsidRDefault="00F04025" w:rsidP="00F04025">
            <w:pPr>
              <w:rPr>
                <w:b w:val="0"/>
                <w:bCs w:val="0"/>
                <w:lang w:val="en-US"/>
              </w:rPr>
            </w:pPr>
            <w:r w:rsidRPr="00F94B9A">
              <w:rPr>
                <w:b w:val="0"/>
                <w:bCs w:val="0"/>
                <w:lang w:val="en-US"/>
              </w:rPr>
              <w:t>General warnings</w:t>
            </w:r>
          </w:p>
        </w:tc>
        <w:tc>
          <w:tcPr>
            <w:tcW w:w="7796" w:type="dxa"/>
            <w:tcBorders>
              <w:top w:val="single" w:sz="4" w:space="0" w:color="auto"/>
              <w:left w:val="single" w:sz="4" w:space="0" w:color="auto"/>
              <w:bottom w:val="single" w:sz="4" w:space="0" w:color="auto"/>
              <w:right w:val="single" w:sz="4" w:space="0" w:color="auto"/>
            </w:tcBorders>
          </w:tcPr>
          <w:p w14:paraId="33892A63" w14:textId="2ABFB366" w:rsidR="00F04025" w:rsidRPr="00023E25" w:rsidRDefault="00F04025" w:rsidP="00F04025">
            <w:pPr>
              <w:cnfStyle w:val="000000000000" w:firstRow="0" w:lastRow="0" w:firstColumn="0" w:lastColumn="0" w:oddVBand="0" w:evenVBand="0" w:oddHBand="0" w:evenHBand="0" w:firstRowFirstColumn="0" w:firstRowLastColumn="0" w:lastRowFirstColumn="0" w:lastRowLastColumn="0"/>
              <w:rPr>
                <w:color w:val="FF0000"/>
              </w:rPr>
            </w:pPr>
            <w:r w:rsidRPr="008A5498">
              <w:rPr>
                <w:lang w:val="en-US"/>
              </w:rPr>
              <w:t xml:space="preserve">See </w:t>
            </w:r>
            <w:r>
              <w:rPr>
                <w:lang w:val="en-US"/>
              </w:rPr>
              <w:t>document attached.</w:t>
            </w:r>
          </w:p>
        </w:tc>
      </w:tr>
      <w:tr w:rsidR="00F04025" w:rsidRPr="00032045" w14:paraId="7263CF95"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405CCF" w14:textId="5D5781C0" w:rsidR="00F04025" w:rsidRPr="00F94B9A" w:rsidRDefault="00F04025" w:rsidP="00F04025">
            <w:pPr>
              <w:rPr>
                <w:b w:val="0"/>
                <w:bCs w:val="0"/>
                <w:lang w:val="en-US"/>
              </w:rPr>
            </w:pPr>
            <w:r w:rsidRPr="00F94B9A">
              <w:rPr>
                <w:b w:val="0"/>
                <w:bCs w:val="0"/>
                <w:lang w:val="en-US"/>
              </w:rPr>
              <w:t>Mandatory warnings</w:t>
            </w:r>
          </w:p>
        </w:tc>
        <w:tc>
          <w:tcPr>
            <w:tcW w:w="7796" w:type="dxa"/>
            <w:tcBorders>
              <w:top w:val="single" w:sz="4" w:space="0" w:color="auto"/>
              <w:left w:val="single" w:sz="4" w:space="0" w:color="auto"/>
              <w:bottom w:val="single" w:sz="4" w:space="0" w:color="auto"/>
              <w:right w:val="single" w:sz="4" w:space="0" w:color="auto"/>
            </w:tcBorders>
          </w:tcPr>
          <w:p w14:paraId="4526D2FC" w14:textId="77777777" w:rsidR="00F04025" w:rsidRDefault="00F04025" w:rsidP="00F04025">
            <w:pPr>
              <w:cnfStyle w:val="000000100000" w:firstRow="0" w:lastRow="0" w:firstColumn="0" w:lastColumn="0" w:oddVBand="0" w:evenVBand="0" w:oddHBand="1" w:evenHBand="0" w:firstRowFirstColumn="0" w:firstRowLastColumn="0" w:lastRowFirstColumn="0" w:lastRowLastColumn="0"/>
              <w:rPr>
                <w:lang w:val="en-US"/>
              </w:rPr>
            </w:pPr>
            <w:r w:rsidRPr="008A5498">
              <w:rPr>
                <w:lang w:val="en-US"/>
              </w:rPr>
              <w:t xml:space="preserve">See </w:t>
            </w:r>
            <w:r>
              <w:rPr>
                <w:lang w:val="en-US"/>
              </w:rPr>
              <w:t>document attached.</w:t>
            </w:r>
          </w:p>
          <w:p w14:paraId="38355DFF" w14:textId="17522374" w:rsidR="00F04025" w:rsidRPr="00023E25"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p>
        </w:tc>
      </w:tr>
      <w:tr w:rsidR="00F04025" w:rsidRPr="00F94B9A" w14:paraId="64907B80"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2B1115" w14:textId="01C465D5" w:rsidR="00F04025" w:rsidRPr="00F94B9A" w:rsidRDefault="00F04025" w:rsidP="00F04025">
            <w:pPr>
              <w:rPr>
                <w:b w:val="0"/>
                <w:bCs w:val="0"/>
                <w:lang w:val="en-US"/>
              </w:rPr>
            </w:pPr>
            <w:r w:rsidRPr="00F94B9A">
              <w:rPr>
                <w:b w:val="0"/>
                <w:bCs w:val="0"/>
                <w:lang w:val="en-US"/>
              </w:rPr>
              <w:t>Directions for use</w:t>
            </w:r>
          </w:p>
        </w:tc>
        <w:tc>
          <w:tcPr>
            <w:tcW w:w="7796" w:type="dxa"/>
            <w:tcBorders>
              <w:top w:val="single" w:sz="4" w:space="0" w:color="auto"/>
              <w:left w:val="single" w:sz="4" w:space="0" w:color="auto"/>
              <w:bottom w:val="single" w:sz="4" w:space="0" w:color="auto"/>
              <w:right w:val="single" w:sz="4" w:space="0" w:color="auto"/>
            </w:tcBorders>
          </w:tcPr>
          <w:p w14:paraId="239F03A3" w14:textId="77777777" w:rsidR="00F04025" w:rsidRDefault="00F04025" w:rsidP="00F04025">
            <w:pPr>
              <w:cnfStyle w:val="000000000000" w:firstRow="0" w:lastRow="0" w:firstColumn="0" w:lastColumn="0" w:oddVBand="0" w:evenVBand="0" w:oddHBand="0" w:evenHBand="0" w:firstRowFirstColumn="0" w:firstRowLastColumn="0" w:lastRowFirstColumn="0" w:lastRowLastColumn="0"/>
              <w:rPr>
                <w:lang w:val="en-US"/>
              </w:rPr>
            </w:pPr>
            <w:r w:rsidRPr="008A5498">
              <w:rPr>
                <w:lang w:val="en-US"/>
              </w:rPr>
              <w:t xml:space="preserve">See </w:t>
            </w:r>
            <w:r>
              <w:rPr>
                <w:lang w:val="en-US"/>
              </w:rPr>
              <w:t>document attached.</w:t>
            </w:r>
          </w:p>
          <w:p w14:paraId="513B21E7" w14:textId="7D78F013" w:rsidR="00F04025" w:rsidRPr="00023E25" w:rsidRDefault="00F04025" w:rsidP="00F04025">
            <w:pPr>
              <w:cnfStyle w:val="000000000000" w:firstRow="0" w:lastRow="0" w:firstColumn="0" w:lastColumn="0" w:oddVBand="0" w:evenVBand="0" w:oddHBand="0" w:evenHBand="0" w:firstRowFirstColumn="0" w:firstRowLastColumn="0" w:lastRowFirstColumn="0" w:lastRowLastColumn="0"/>
              <w:rPr>
                <w:color w:val="FF0000"/>
              </w:rPr>
            </w:pPr>
          </w:p>
        </w:tc>
      </w:tr>
      <w:tr w:rsidR="00F04025" w:rsidRPr="00DB341D" w14:paraId="40280EF5"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5FFDF3" w14:textId="77777777" w:rsidR="00F04025" w:rsidRDefault="00F04025" w:rsidP="00F04025">
            <w:pPr>
              <w:rPr>
                <w:lang w:val="en-US"/>
              </w:rPr>
            </w:pPr>
            <w:r>
              <w:rPr>
                <w:b w:val="0"/>
                <w:bCs w:val="0"/>
                <w:lang w:val="en-US"/>
              </w:rPr>
              <w:t>Shelf life</w:t>
            </w:r>
          </w:p>
          <w:p w14:paraId="6F059FDC" w14:textId="739E4B9C" w:rsidR="00F04025" w:rsidRPr="00DB341D" w:rsidRDefault="00F04025" w:rsidP="00F04025">
            <w:pPr>
              <w:rPr>
                <w:lang w:val="en-US"/>
              </w:rPr>
            </w:pPr>
            <w:r>
              <w:rPr>
                <w:noProof/>
              </w:rPr>
              <w:drawing>
                <wp:inline distT="0" distB="0" distL="0" distR="0" wp14:anchorId="1AC79516" wp14:editId="75AF38BE">
                  <wp:extent cx="256790" cy="348847"/>
                  <wp:effectExtent l="0" t="0" r="0" b="0"/>
                  <wp:docPr id="83753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30464" name=""/>
                          <pic:cNvPicPr/>
                        </pic:nvPicPr>
                        <pic:blipFill>
                          <a:blip r:embed="rId9"/>
                          <a:stretch>
                            <a:fillRect/>
                          </a:stretch>
                        </pic:blipFill>
                        <pic:spPr>
                          <a:xfrm>
                            <a:off x="0" y="0"/>
                            <a:ext cx="261965" cy="355877"/>
                          </a:xfrm>
                          <a:prstGeom prst="rect">
                            <a:avLst/>
                          </a:prstGeom>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32634D0A" w14:textId="77777777" w:rsidR="00F04025" w:rsidRDefault="00F04025" w:rsidP="00F04025">
            <w:pPr>
              <w:cnfStyle w:val="000000100000" w:firstRow="0" w:lastRow="0" w:firstColumn="0" w:lastColumn="0" w:oddVBand="0" w:evenVBand="0" w:oddHBand="1" w:evenHBand="0" w:firstRowFirstColumn="0" w:firstRowLastColumn="0" w:lastRowFirstColumn="0" w:lastRowLastColumn="0"/>
            </w:pPr>
            <w:r w:rsidRPr="008A5498">
              <w:t>EU:</w:t>
            </w:r>
            <w:r>
              <w:t xml:space="preserve"> </w:t>
            </w:r>
            <w:r w:rsidR="00B215F4">
              <w:t xml:space="preserve">24 </w:t>
            </w:r>
            <w:proofErr w:type="spellStart"/>
            <w:r w:rsidR="00B215F4">
              <w:t>months</w:t>
            </w:r>
            <w:proofErr w:type="spellEnd"/>
          </w:p>
          <w:p w14:paraId="0AEA375D" w14:textId="77777777" w:rsidR="00E67DD0" w:rsidRDefault="00E67DD0" w:rsidP="00F04025">
            <w:pPr>
              <w:cnfStyle w:val="000000100000" w:firstRow="0" w:lastRow="0" w:firstColumn="0" w:lastColumn="0" w:oddVBand="0" w:evenVBand="0" w:oddHBand="1" w:evenHBand="0" w:firstRowFirstColumn="0" w:firstRowLastColumn="0" w:lastRowFirstColumn="0" w:lastRowLastColumn="0"/>
            </w:pPr>
            <w:proofErr w:type="spellStart"/>
            <w:r>
              <w:t>Include</w:t>
            </w:r>
            <w:proofErr w:type="spellEnd"/>
            <w:r>
              <w:t xml:space="preserve"> as </w:t>
            </w:r>
            <w:proofErr w:type="spellStart"/>
            <w:r>
              <w:t>follow</w:t>
            </w:r>
            <w:proofErr w:type="spellEnd"/>
            <w:r>
              <w:t>:</w:t>
            </w:r>
          </w:p>
          <w:p w14:paraId="45D2B9A0" w14:textId="00380569" w:rsidR="00E67DD0" w:rsidRPr="00F04025" w:rsidRDefault="00E67DD0" w:rsidP="00F04025">
            <w:pPr>
              <w:cnfStyle w:val="000000100000" w:firstRow="0" w:lastRow="0" w:firstColumn="0" w:lastColumn="0" w:oddVBand="0" w:evenVBand="0" w:oddHBand="1" w:evenHBand="0" w:firstRowFirstColumn="0" w:firstRowLastColumn="0" w:lastRowFirstColumn="0" w:lastRowLastColumn="0"/>
            </w:pPr>
            <w:r>
              <w:rPr>
                <w:noProof/>
              </w:rPr>
              <w:lastRenderedPageBreak/>
              <w:drawing>
                <wp:inline distT="0" distB="0" distL="0" distR="0" wp14:anchorId="5D1A7E7A" wp14:editId="5C72EAA1">
                  <wp:extent cx="256790" cy="348847"/>
                  <wp:effectExtent l="0" t="0" r="0" b="0"/>
                  <wp:docPr id="971366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30464" name=""/>
                          <pic:cNvPicPr/>
                        </pic:nvPicPr>
                        <pic:blipFill>
                          <a:blip r:embed="rId9"/>
                          <a:stretch>
                            <a:fillRect/>
                          </a:stretch>
                        </pic:blipFill>
                        <pic:spPr>
                          <a:xfrm>
                            <a:off x="0" y="0"/>
                            <a:ext cx="261965" cy="355877"/>
                          </a:xfrm>
                          <a:prstGeom prst="rect">
                            <a:avLst/>
                          </a:prstGeom>
                        </pic:spPr>
                      </pic:pic>
                    </a:graphicData>
                  </a:graphic>
                </wp:inline>
              </w:drawing>
            </w:r>
            <w:r>
              <w:t xml:space="preserve">: See </w:t>
            </w:r>
            <w:proofErr w:type="spellStart"/>
            <w:r>
              <w:t>packaging</w:t>
            </w:r>
            <w:proofErr w:type="spellEnd"/>
          </w:p>
        </w:tc>
      </w:tr>
      <w:tr w:rsidR="00F04025" w:rsidRPr="00DB341D" w14:paraId="17D88E31"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3A7D2" w14:textId="77777777" w:rsidR="00F04025" w:rsidRDefault="00F04025" w:rsidP="00F04025">
            <w:pPr>
              <w:rPr>
                <w:lang w:val="en-US"/>
              </w:rPr>
            </w:pPr>
            <w:r>
              <w:rPr>
                <w:b w:val="0"/>
                <w:bCs w:val="0"/>
                <w:lang w:val="en-US"/>
              </w:rPr>
              <w:lastRenderedPageBreak/>
              <w:t>PAO</w:t>
            </w:r>
          </w:p>
          <w:p w14:paraId="5D6470A5" w14:textId="0379DF63" w:rsidR="00F04025" w:rsidRPr="00DB341D" w:rsidRDefault="00F04025" w:rsidP="00F04025">
            <w:pPr>
              <w:rPr>
                <w:lang w:val="en-US"/>
              </w:rPr>
            </w:pPr>
            <w:r>
              <w:rPr>
                <w:noProof/>
              </w:rPr>
              <w:drawing>
                <wp:inline distT="0" distB="0" distL="0" distR="0" wp14:anchorId="757B8000" wp14:editId="1DEA7231">
                  <wp:extent cx="285420" cy="323879"/>
                  <wp:effectExtent l="0" t="0" r="635" b="0"/>
                  <wp:docPr id="177274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46672" name=""/>
                          <pic:cNvPicPr/>
                        </pic:nvPicPr>
                        <pic:blipFill rotWithShape="1">
                          <a:blip r:embed="rId10">
                            <a:extLst>
                              <a:ext uri="{28A0092B-C50C-407E-A947-70E740481C1C}">
                                <a14:useLocalDpi xmlns:a14="http://schemas.microsoft.com/office/drawing/2010/main" val="0"/>
                              </a:ext>
                            </a:extLst>
                          </a:blip>
                          <a:srcRect l="11475" t="13477" r="17073" b="13552"/>
                          <a:stretch/>
                        </pic:blipFill>
                        <pic:spPr bwMode="auto">
                          <a:xfrm>
                            <a:off x="0" y="0"/>
                            <a:ext cx="291607" cy="330899"/>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71424EDE" w14:textId="6DFAC12E" w:rsidR="00F04025" w:rsidRPr="00DB341D" w:rsidRDefault="00F04025" w:rsidP="00F04025">
            <w:pPr>
              <w:cnfStyle w:val="000000000000" w:firstRow="0" w:lastRow="0" w:firstColumn="0" w:lastColumn="0" w:oddVBand="0" w:evenVBand="0" w:oddHBand="0" w:evenHBand="0" w:firstRowFirstColumn="0" w:firstRowLastColumn="0" w:lastRowFirstColumn="0" w:lastRowLastColumn="0"/>
              <w:rPr>
                <w:color w:val="FF0000"/>
                <w:lang w:val="en-US"/>
              </w:rPr>
            </w:pPr>
            <w:r w:rsidRPr="008A5498">
              <w:rPr>
                <w:lang w:val="en-US"/>
              </w:rPr>
              <w:t xml:space="preserve">EU: </w:t>
            </w:r>
            <w:r w:rsidR="00B215F4">
              <w:rPr>
                <w:lang w:val="en-US"/>
              </w:rPr>
              <w:t>12M</w:t>
            </w:r>
          </w:p>
        </w:tc>
      </w:tr>
      <w:tr w:rsidR="00F04025" w:rsidRPr="00E67DD0" w14:paraId="5E89CC3E"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F64027" w14:textId="77777777" w:rsidR="00F04025" w:rsidRDefault="00F04025" w:rsidP="00F04025">
            <w:pPr>
              <w:rPr>
                <w:lang w:val="en-US"/>
              </w:rPr>
            </w:pPr>
            <w:r>
              <w:rPr>
                <w:b w:val="0"/>
                <w:bCs w:val="0"/>
                <w:lang w:val="en-US"/>
              </w:rPr>
              <w:t>Hand-in-book symbol</w:t>
            </w:r>
          </w:p>
          <w:p w14:paraId="0F3C7360" w14:textId="5207C6B3" w:rsidR="00F04025" w:rsidRPr="00DB341D" w:rsidRDefault="00F04025" w:rsidP="00F04025">
            <w:pPr>
              <w:rPr>
                <w:lang w:val="en-US"/>
              </w:rPr>
            </w:pPr>
            <w:r>
              <w:rPr>
                <w:noProof/>
              </w:rPr>
              <w:drawing>
                <wp:inline distT="0" distB="0" distL="0" distR="0" wp14:anchorId="0F5E9327" wp14:editId="3A3FF5A4">
                  <wp:extent cx="288475" cy="306562"/>
                  <wp:effectExtent l="0" t="0" r="0" b="0"/>
                  <wp:docPr id="1346078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46681" name=""/>
                          <pic:cNvPicPr/>
                        </pic:nvPicPr>
                        <pic:blipFill rotWithShape="1">
                          <a:blip r:embed="rId11"/>
                          <a:srcRect l="11241" r="16027" b="9827"/>
                          <a:stretch/>
                        </pic:blipFill>
                        <pic:spPr bwMode="auto">
                          <a:xfrm>
                            <a:off x="0" y="0"/>
                            <a:ext cx="297321" cy="315963"/>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1D22E3CC" w14:textId="2015C2C6" w:rsidR="00F04025" w:rsidRPr="00E67DD0" w:rsidRDefault="00F04025" w:rsidP="00F04025">
            <w:pPr>
              <w:cnfStyle w:val="000000100000" w:firstRow="0" w:lastRow="0" w:firstColumn="0" w:lastColumn="0" w:oddVBand="0" w:evenVBand="0" w:oddHBand="1" w:evenHBand="0" w:firstRowFirstColumn="0" w:firstRowLastColumn="0" w:lastRowFirstColumn="0" w:lastRowLastColumn="0"/>
              <w:rPr>
                <w:color w:val="FF0000"/>
                <w:lang w:val="en-GB"/>
              </w:rPr>
            </w:pPr>
            <w:r w:rsidRPr="008A5498">
              <w:rPr>
                <w:lang w:val="en-US"/>
              </w:rPr>
              <w:t>EU:</w:t>
            </w:r>
            <w:r w:rsidR="00E67DD0">
              <w:rPr>
                <w:lang w:val="en-US"/>
              </w:rPr>
              <w:t xml:space="preserve"> Yes</w:t>
            </w:r>
          </w:p>
        </w:tc>
      </w:tr>
      <w:tr w:rsidR="00F04025" w:rsidRPr="00B1638B" w14:paraId="68CE5351"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2294E8" w14:textId="69716735" w:rsidR="00F04025" w:rsidRPr="00DB341D" w:rsidRDefault="00F04025" w:rsidP="00F04025">
            <w:pPr>
              <w:rPr>
                <w:lang w:val="en-US"/>
              </w:rPr>
            </w:pPr>
            <w:r w:rsidRPr="00E53A15">
              <w:rPr>
                <w:b w:val="0"/>
                <w:bCs w:val="0"/>
                <w:lang w:val="en-US"/>
              </w:rPr>
              <w:t>Mandatory symbols</w:t>
            </w:r>
            <w:r>
              <w:rPr>
                <w:b w:val="0"/>
                <w:bCs w:val="0"/>
                <w:lang w:val="en-US"/>
              </w:rPr>
              <w:t xml:space="preserve"> (OPRL, recycled logos for Spain, Conai logo…)</w:t>
            </w:r>
          </w:p>
        </w:tc>
        <w:tc>
          <w:tcPr>
            <w:tcW w:w="7796" w:type="dxa"/>
            <w:tcBorders>
              <w:top w:val="single" w:sz="4" w:space="0" w:color="auto"/>
              <w:left w:val="single" w:sz="4" w:space="0" w:color="auto"/>
              <w:bottom w:val="single" w:sz="4" w:space="0" w:color="auto"/>
              <w:right w:val="single" w:sz="4" w:space="0" w:color="auto"/>
            </w:tcBorders>
          </w:tcPr>
          <w:p w14:paraId="54014BBD" w14:textId="165FB3A6" w:rsidR="00F04025" w:rsidRPr="00EA3356" w:rsidRDefault="00EA3356" w:rsidP="00F04025">
            <w:pPr>
              <w:cnfStyle w:val="000000000000" w:firstRow="0" w:lastRow="0" w:firstColumn="0" w:lastColumn="0" w:oddVBand="0" w:evenVBand="0" w:oddHBand="0" w:evenHBand="0" w:firstRowFirstColumn="0" w:firstRowLastColumn="0" w:lastRowFirstColumn="0" w:lastRowLastColumn="0"/>
              <w:rPr>
                <w:lang w:val="en-US"/>
              </w:rPr>
            </w:pPr>
            <w:r w:rsidRPr="00EA3356">
              <w:rPr>
                <w:lang w:val="en-US"/>
              </w:rPr>
              <w:t>Recycling logos</w:t>
            </w:r>
          </w:p>
          <w:p w14:paraId="54C4D019" w14:textId="77777777" w:rsidR="00EA3356" w:rsidRPr="00EA3356" w:rsidRDefault="00EA3356" w:rsidP="00F04025">
            <w:pPr>
              <w:cnfStyle w:val="000000000000" w:firstRow="0" w:lastRow="0" w:firstColumn="0" w:lastColumn="0" w:oddVBand="0" w:evenVBand="0" w:oddHBand="0" w:evenHBand="0" w:firstRowFirstColumn="0" w:firstRowLastColumn="0" w:lastRowFirstColumn="0" w:lastRowLastColumn="0"/>
              <w:rPr>
                <w:lang w:val="en-US"/>
              </w:rPr>
            </w:pPr>
          </w:p>
          <w:p w14:paraId="2EDE8139" w14:textId="4D4B3A79" w:rsidR="00EA3356" w:rsidRPr="00EA3356" w:rsidRDefault="00EA3356" w:rsidP="00EA3356">
            <w:pPr>
              <w:cnfStyle w:val="000000000000" w:firstRow="0" w:lastRow="0" w:firstColumn="0" w:lastColumn="0" w:oddVBand="0" w:evenVBand="0" w:oddHBand="0" w:evenHBand="0" w:firstRowFirstColumn="0" w:firstRowLastColumn="0" w:lastRowFirstColumn="0" w:lastRowLastColumn="0"/>
              <w:rPr>
                <w:lang w:val="en-US"/>
              </w:rPr>
            </w:pPr>
            <w:r w:rsidRPr="00EA3356">
              <w:rPr>
                <w:lang w:val="en-US"/>
              </w:rPr>
              <w:t>Only</w:t>
            </w:r>
            <w:r w:rsidRPr="00EA3356">
              <w:rPr>
                <w:lang w:val="en-US"/>
              </w:rPr>
              <w:t xml:space="preserve"> recycling and disposal labelling that is currently mandatory under the applicable national legislation in the EU Member States where the product is placed on the market should be included.</w:t>
            </w:r>
          </w:p>
          <w:p w14:paraId="29103C4E" w14:textId="77777777" w:rsidR="00EA3356" w:rsidRPr="00EA3356" w:rsidRDefault="00EA3356" w:rsidP="00EA3356">
            <w:pPr>
              <w:cnfStyle w:val="000000000000" w:firstRow="0" w:lastRow="0" w:firstColumn="0" w:lastColumn="0" w:oddVBand="0" w:evenVBand="0" w:oddHBand="0" w:evenHBand="0" w:firstRowFirstColumn="0" w:firstRowLastColumn="0" w:lastRowFirstColumn="0" w:lastRowLastColumn="0"/>
              <w:rPr>
                <w:lang w:val="en-US"/>
              </w:rPr>
            </w:pPr>
            <w:r w:rsidRPr="00EA3356">
              <w:rPr>
                <w:lang w:val="en-US"/>
              </w:rPr>
              <w:t>Until the harmonised packaging labelling requirements under the PPWR are officially adopted and become applicable, no PPWR-specific harmonised recycling/disposal symbols should be incorporated into the artwork.</w:t>
            </w:r>
          </w:p>
          <w:p w14:paraId="10B77348" w14:textId="145FD88A" w:rsidR="00EA3356" w:rsidRPr="00F04025" w:rsidRDefault="00EA3356" w:rsidP="00F04025">
            <w:pPr>
              <w:cnfStyle w:val="000000000000" w:firstRow="0" w:lastRow="0" w:firstColumn="0" w:lastColumn="0" w:oddVBand="0" w:evenVBand="0" w:oddHBand="0" w:evenHBand="0" w:firstRowFirstColumn="0" w:firstRowLastColumn="0" w:lastRowFirstColumn="0" w:lastRowLastColumn="0"/>
              <w:rPr>
                <w:color w:val="FF0000"/>
                <w:lang w:val="en-GB"/>
              </w:rPr>
            </w:pPr>
          </w:p>
        </w:tc>
      </w:tr>
      <w:tr w:rsidR="00F04025" w:rsidRPr="00DB341D" w14:paraId="151FB0A6"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68A82" w14:textId="116B712B" w:rsidR="00F04025" w:rsidRPr="00DB341D" w:rsidRDefault="00F04025" w:rsidP="00F04025">
            <w:pPr>
              <w:rPr>
                <w:lang w:val="en-US"/>
              </w:rPr>
            </w:pPr>
            <w:r w:rsidRPr="00804FE0">
              <w:rPr>
                <w:b w:val="0"/>
                <w:bCs w:val="0"/>
                <w:lang w:val="en-US"/>
              </w:rPr>
              <w:t>Optional symbols</w:t>
            </w:r>
            <w:r>
              <w:rPr>
                <w:b w:val="0"/>
                <w:bCs w:val="0"/>
                <w:lang w:val="en-US"/>
              </w:rPr>
              <w:t xml:space="preserve"> (FSC)</w:t>
            </w:r>
          </w:p>
        </w:tc>
        <w:tc>
          <w:tcPr>
            <w:tcW w:w="7796" w:type="dxa"/>
            <w:tcBorders>
              <w:top w:val="single" w:sz="4" w:space="0" w:color="auto"/>
              <w:left w:val="single" w:sz="4" w:space="0" w:color="auto"/>
              <w:bottom w:val="single" w:sz="4" w:space="0" w:color="auto"/>
              <w:right w:val="single" w:sz="4" w:space="0" w:color="auto"/>
            </w:tcBorders>
          </w:tcPr>
          <w:p w14:paraId="56BC6947" w14:textId="6C90B71A" w:rsidR="00F04025" w:rsidRPr="00F94B9A"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r w:rsidRPr="00E32C8F">
              <w:rPr>
                <w:lang w:val="en-GB"/>
              </w:rPr>
              <w:t>N/A</w:t>
            </w:r>
          </w:p>
        </w:tc>
      </w:tr>
      <w:tr w:rsidR="00F04025" w:rsidRPr="00B1638B" w14:paraId="29E84E31"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637023" w14:textId="2BCC5859" w:rsidR="00F04025" w:rsidRPr="00804FE0" w:rsidRDefault="00F04025" w:rsidP="00F04025">
            <w:pPr>
              <w:rPr>
                <w:lang w:val="en-US"/>
              </w:rPr>
            </w:pPr>
            <w:r>
              <w:rPr>
                <w:b w:val="0"/>
                <w:bCs w:val="0"/>
                <w:lang w:val="en-US"/>
              </w:rPr>
              <w:t>Batch code</w:t>
            </w:r>
          </w:p>
        </w:tc>
        <w:tc>
          <w:tcPr>
            <w:tcW w:w="7796" w:type="dxa"/>
            <w:tcBorders>
              <w:top w:val="single" w:sz="4" w:space="0" w:color="auto"/>
              <w:left w:val="single" w:sz="4" w:space="0" w:color="auto"/>
              <w:bottom w:val="single" w:sz="4" w:space="0" w:color="auto"/>
              <w:right w:val="single" w:sz="4" w:space="0" w:color="auto"/>
            </w:tcBorders>
          </w:tcPr>
          <w:p w14:paraId="20D1C110" w14:textId="4E6E4612" w:rsidR="00F04025" w:rsidRPr="00F04025" w:rsidRDefault="00E67DD0" w:rsidP="00F04025">
            <w:pPr>
              <w:cnfStyle w:val="000000000000" w:firstRow="0" w:lastRow="0" w:firstColumn="0" w:lastColumn="0" w:oddVBand="0" w:evenVBand="0" w:oddHBand="0" w:evenHBand="0" w:firstRowFirstColumn="0" w:firstRowLastColumn="0" w:lastRowFirstColumn="0" w:lastRowLastColumn="0"/>
              <w:rPr>
                <w:color w:val="FF0000"/>
                <w:lang w:val="en-GB"/>
              </w:rPr>
            </w:pPr>
            <w:r>
              <w:rPr>
                <w:lang w:val="en-GB"/>
              </w:rPr>
              <w:t xml:space="preserve">Carton: </w:t>
            </w:r>
            <w:r w:rsidR="00F04025" w:rsidRPr="00E32C8F">
              <w:rPr>
                <w:lang w:val="en-GB"/>
              </w:rPr>
              <w:t>Leave a space of 28x8mm for the batch code</w:t>
            </w:r>
            <w:r>
              <w:rPr>
                <w:lang w:val="en-GB"/>
              </w:rPr>
              <w:t>/expiry date on the bottom.</w:t>
            </w:r>
          </w:p>
        </w:tc>
      </w:tr>
      <w:tr w:rsidR="00F04025" w:rsidRPr="00E53A15" w14:paraId="18EDEEAB"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360BBA" w14:textId="7BEA4427" w:rsidR="00F04025" w:rsidRPr="00804FE0" w:rsidRDefault="00F04025" w:rsidP="00F04025">
            <w:pPr>
              <w:rPr>
                <w:lang w:val="en-US"/>
              </w:rPr>
            </w:pPr>
            <w:proofErr w:type="spellStart"/>
            <w:r w:rsidRPr="0045080B">
              <w:rPr>
                <w:b w:val="0"/>
                <w:bCs w:val="0"/>
              </w:rPr>
              <w:t>Barcode</w:t>
            </w:r>
            <w:proofErr w:type="spellEnd"/>
          </w:p>
        </w:tc>
        <w:tc>
          <w:tcPr>
            <w:tcW w:w="7796" w:type="dxa"/>
            <w:tcBorders>
              <w:top w:val="single" w:sz="4" w:space="0" w:color="auto"/>
              <w:left w:val="single" w:sz="4" w:space="0" w:color="auto"/>
              <w:bottom w:val="single" w:sz="4" w:space="0" w:color="auto"/>
              <w:right w:val="single" w:sz="4" w:space="0" w:color="auto"/>
            </w:tcBorders>
          </w:tcPr>
          <w:p w14:paraId="656CC5D2" w14:textId="1600CAC5" w:rsidR="00F04025"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r w:rsidRPr="00E32C8F">
              <w:rPr>
                <w:lang w:val="en-GB"/>
              </w:rPr>
              <w:t>N/A</w:t>
            </w:r>
          </w:p>
        </w:tc>
      </w:tr>
    </w:tbl>
    <w:p w14:paraId="6B0D155C" w14:textId="77777777" w:rsidR="00DB4459" w:rsidRPr="00717A36" w:rsidRDefault="00DB4459" w:rsidP="00DB4459">
      <w:pPr>
        <w:jc w:val="both"/>
        <w:rPr>
          <w:sz w:val="18"/>
          <w:szCs w:val="18"/>
          <w:vertAlign w:val="superscript"/>
        </w:rPr>
      </w:pPr>
    </w:p>
    <w:p w14:paraId="2D329D50" w14:textId="1E27F372" w:rsidR="00E1768F" w:rsidRDefault="00B73973" w:rsidP="00BD4776">
      <w:pPr>
        <w:ind w:left="-1134"/>
        <w:jc w:val="both"/>
        <w:rPr>
          <w:sz w:val="16"/>
          <w:szCs w:val="16"/>
          <w:lang w:val="en-US"/>
        </w:rPr>
      </w:pPr>
      <w:r w:rsidRPr="00B73973">
        <w:rPr>
          <w:sz w:val="18"/>
          <w:szCs w:val="18"/>
          <w:vertAlign w:val="superscript"/>
          <w:lang w:val="en-US"/>
        </w:rPr>
        <w:t>(</w:t>
      </w:r>
      <w:r w:rsidR="006F0BD3">
        <w:rPr>
          <w:sz w:val="18"/>
          <w:szCs w:val="18"/>
          <w:vertAlign w:val="superscript"/>
          <w:lang w:val="en-US"/>
        </w:rPr>
        <w:t>1</w:t>
      </w:r>
      <w:r w:rsidRPr="00B73973">
        <w:rPr>
          <w:sz w:val="18"/>
          <w:szCs w:val="18"/>
          <w:vertAlign w:val="superscript"/>
          <w:lang w:val="en-US"/>
        </w:rPr>
        <w:t>)</w:t>
      </w:r>
      <w:r w:rsidR="00BD4776" w:rsidRPr="00BD4776">
        <w:rPr>
          <w:lang w:val="en-US"/>
        </w:rPr>
        <w:t xml:space="preserve"> </w:t>
      </w:r>
      <w:r w:rsidR="00BD4776" w:rsidRPr="00BD4776">
        <w:rPr>
          <w:sz w:val="16"/>
          <w:szCs w:val="16"/>
          <w:lang w:val="en-US"/>
        </w:rPr>
        <w:t xml:space="preserve">The first design review will involve a complete check of the design, taking into consideration the requirements of Article 19 of the Cosmetics Regulation 1223/2009, during which COSMEWAX will propose useful modifications to the CUSTOMER, which will then be included in subsequent reviews. COSMEWAX will not be responsible for modifications which a customer makes to a design and that were not requested by </w:t>
      </w:r>
      <w:proofErr w:type="spellStart"/>
      <w:r w:rsidR="00BD4776" w:rsidRPr="00BD4776">
        <w:rPr>
          <w:sz w:val="16"/>
          <w:szCs w:val="16"/>
          <w:lang w:val="en-US"/>
        </w:rPr>
        <w:t>Cosmewax</w:t>
      </w:r>
      <w:proofErr w:type="spellEnd"/>
      <w:r w:rsidR="00BD4776" w:rsidRPr="00BD4776">
        <w:rPr>
          <w:sz w:val="16"/>
          <w:szCs w:val="16"/>
          <w:lang w:val="en-US"/>
        </w:rPr>
        <w:t>, or when a customer does not give appropriate advance warning of modifications. In these cases, the CUSTOMER will be solely responsible.</w:t>
      </w:r>
      <w:r w:rsidR="00BD4776">
        <w:rPr>
          <w:sz w:val="16"/>
          <w:szCs w:val="16"/>
          <w:lang w:val="en-US"/>
        </w:rPr>
        <w:t xml:space="preserve"> </w:t>
      </w:r>
      <w:r w:rsidR="00BD4776" w:rsidRPr="00BD4776">
        <w:rPr>
          <w:sz w:val="16"/>
          <w:szCs w:val="16"/>
          <w:lang w:val="en-US"/>
        </w:rPr>
        <w:t>This revision does not ensure that translations into other languages other than English or Spanish are reliable.</w:t>
      </w:r>
      <w:r w:rsidR="00E1768F">
        <w:rPr>
          <w:sz w:val="16"/>
          <w:szCs w:val="16"/>
          <w:lang w:val="en-US"/>
        </w:rPr>
        <w:br w:type="page"/>
      </w:r>
    </w:p>
    <w:tbl>
      <w:tblPr>
        <w:tblStyle w:val="Tabladelista3-nfasis5"/>
        <w:tblW w:w="11057" w:type="dxa"/>
        <w:tblInd w:w="-1281" w:type="dxa"/>
        <w:tblLook w:val="04A0" w:firstRow="1" w:lastRow="0" w:firstColumn="1" w:lastColumn="0" w:noHBand="0" w:noVBand="1"/>
      </w:tblPr>
      <w:tblGrid>
        <w:gridCol w:w="1843"/>
        <w:gridCol w:w="3544"/>
        <w:gridCol w:w="5670"/>
      </w:tblGrid>
      <w:tr w:rsidR="00EA3356" w:rsidRPr="00032045" w14:paraId="4436E3F8" w14:textId="77777777" w:rsidTr="00114F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57" w:type="dxa"/>
            <w:gridSpan w:val="3"/>
            <w:tcBorders>
              <w:top w:val="single" w:sz="4" w:space="0" w:color="auto"/>
              <w:left w:val="single" w:sz="4" w:space="0" w:color="auto"/>
              <w:bottom w:val="single" w:sz="4" w:space="0" w:color="auto"/>
              <w:right w:val="single" w:sz="4" w:space="0" w:color="auto"/>
            </w:tcBorders>
          </w:tcPr>
          <w:p w14:paraId="0EADFFB1" w14:textId="77777777" w:rsidR="00EA3356" w:rsidRPr="00032045" w:rsidRDefault="00EA3356" w:rsidP="00114F0F">
            <w:pPr>
              <w:jc w:val="center"/>
              <w:rPr>
                <w:lang w:val="en-US"/>
              </w:rPr>
            </w:pPr>
            <w:r w:rsidRPr="005A4AD9">
              <w:rPr>
                <w:sz w:val="28"/>
                <w:szCs w:val="28"/>
                <w:lang w:val="en-US"/>
              </w:rPr>
              <w:lastRenderedPageBreak/>
              <w:t>PACKAGING SPECIFICATIONS</w:t>
            </w:r>
          </w:p>
        </w:tc>
      </w:tr>
      <w:tr w:rsidR="00EA3356" w:rsidRPr="00032045" w14:paraId="04A36197" w14:textId="77777777" w:rsidTr="00114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8D4838E" w14:textId="77777777" w:rsidR="00EA3356" w:rsidRPr="00E1768F" w:rsidRDefault="00EA3356" w:rsidP="00114F0F">
            <w:pPr>
              <w:rPr>
                <w:lang w:val="en-US"/>
              </w:rPr>
            </w:pPr>
            <w:r w:rsidRPr="00E1768F">
              <w:rPr>
                <w:lang w:val="en-US"/>
              </w:rPr>
              <w:t>Component</w:t>
            </w:r>
            <w:r>
              <w:rPr>
                <w:lang w:val="en-US"/>
              </w:rPr>
              <w:t xml:space="preserve"> </w:t>
            </w:r>
            <w:r w:rsidRPr="00B417C2">
              <w:rPr>
                <w:vertAlign w:val="superscript"/>
                <w:lang w:val="en-US"/>
              </w:rPr>
              <w:t>(</w:t>
            </w:r>
            <w:r>
              <w:rPr>
                <w:vertAlign w:val="superscript"/>
                <w:lang w:val="en-US"/>
              </w:rPr>
              <w:t>2</w:t>
            </w:r>
            <w:r w:rsidRPr="00B417C2">
              <w:rPr>
                <w:vertAlign w:val="superscript"/>
                <w:lang w:val="en-US"/>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C7859F" w14:textId="77777777" w:rsidR="00EA3356" w:rsidRPr="00E1768F" w:rsidRDefault="00EA3356" w:rsidP="00114F0F">
            <w:pPr>
              <w:cnfStyle w:val="000000100000" w:firstRow="0" w:lastRow="0" w:firstColumn="0" w:lastColumn="0" w:oddVBand="0" w:evenVBand="0" w:oddHBand="1" w:evenHBand="0" w:firstRowFirstColumn="0" w:firstRowLastColumn="0" w:lastRowFirstColumn="0" w:lastRowLastColumn="0"/>
              <w:rPr>
                <w:b/>
                <w:bCs/>
                <w:lang w:val="en-US"/>
              </w:rPr>
            </w:pPr>
            <w:r w:rsidRPr="00E1768F">
              <w:rPr>
                <w:b/>
                <w:bCs/>
                <w:lang w:val="en-US"/>
              </w:rPr>
              <w:t>Quoted specifications</w:t>
            </w:r>
          </w:p>
        </w:tc>
        <w:tc>
          <w:tcPr>
            <w:tcW w:w="56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5E16F5" w14:textId="77777777" w:rsidR="00EA3356" w:rsidRPr="00E1768F" w:rsidRDefault="00EA3356" w:rsidP="00114F0F">
            <w:pPr>
              <w:cnfStyle w:val="000000100000" w:firstRow="0" w:lastRow="0" w:firstColumn="0" w:lastColumn="0" w:oddVBand="0" w:evenVBand="0" w:oddHBand="1" w:evenHBand="0" w:firstRowFirstColumn="0" w:firstRowLastColumn="0" w:lastRowFirstColumn="0" w:lastRowLastColumn="0"/>
              <w:rPr>
                <w:b/>
                <w:bCs/>
                <w:lang w:val="en-US"/>
              </w:rPr>
            </w:pPr>
            <w:r w:rsidRPr="00E1768F">
              <w:rPr>
                <w:b/>
                <w:bCs/>
                <w:lang w:val="en-US"/>
              </w:rPr>
              <w:t>Printing specifications</w:t>
            </w:r>
          </w:p>
        </w:tc>
      </w:tr>
      <w:tr w:rsidR="00EA3356" w:rsidRPr="00EA3356" w14:paraId="09439B26" w14:textId="77777777" w:rsidTr="00114F0F">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EF0191" w14:textId="0095B5DA" w:rsidR="00EA3356" w:rsidRPr="006A51CE" w:rsidRDefault="00EA3356" w:rsidP="00114F0F">
            <w:pPr>
              <w:rPr>
                <w:lang w:val="en-US"/>
              </w:rPr>
            </w:pPr>
            <w:r w:rsidRPr="006A51CE">
              <w:rPr>
                <w:b w:val="0"/>
                <w:bCs w:val="0"/>
                <w:lang w:val="en-US"/>
              </w:rPr>
              <w:t xml:space="preserve">Unit Carton </w:t>
            </w:r>
          </w:p>
          <w:p w14:paraId="261BCDDA" w14:textId="784C9AE9" w:rsidR="00EA3356" w:rsidRPr="006A51CE" w:rsidRDefault="00EA3356" w:rsidP="00114F0F">
            <w:pPr>
              <w:rPr>
                <w:lang w:val="en-US"/>
              </w:rPr>
            </w:pPr>
            <w:r w:rsidRPr="006A51CE">
              <w:rPr>
                <w:b w:val="0"/>
                <w:bCs w:val="0"/>
                <w:lang w:val="en-US"/>
              </w:rPr>
              <w:t>Cutter guide code:</w:t>
            </w:r>
            <w:r w:rsidR="006A51CE">
              <w:rPr>
                <w:b w:val="0"/>
                <w:bCs w:val="0"/>
                <w:lang w:val="en-US"/>
              </w:rPr>
              <w:t xml:space="preserve"> Pending with final printer (</w:t>
            </w:r>
            <w:proofErr w:type="spellStart"/>
            <w:r w:rsidR="006A51CE">
              <w:rPr>
                <w:b w:val="0"/>
                <w:bCs w:val="0"/>
                <w:lang w:val="en-US"/>
              </w:rPr>
              <w:t>Ulzama</w:t>
            </w:r>
            <w:proofErr w:type="spellEnd"/>
            <w:r w:rsidR="006A51CE">
              <w:rPr>
                <w:b w:val="0"/>
                <w:bCs w:val="0"/>
                <w:lang w:val="en-US"/>
              </w:rPr>
              <w:t>). Sent with other one which will be amend directly with final printer.</w:t>
            </w:r>
          </w:p>
        </w:tc>
        <w:tc>
          <w:tcPr>
            <w:tcW w:w="3544" w:type="dxa"/>
            <w:tcBorders>
              <w:top w:val="single" w:sz="4" w:space="0" w:color="auto"/>
              <w:left w:val="single" w:sz="4" w:space="0" w:color="auto"/>
              <w:bottom w:val="single" w:sz="4" w:space="0" w:color="auto"/>
              <w:right w:val="single" w:sz="4" w:space="0" w:color="auto"/>
            </w:tcBorders>
          </w:tcPr>
          <w:p w14:paraId="56AC8908" w14:textId="77777777" w:rsidR="006A51CE" w:rsidRPr="006A51CE" w:rsidRDefault="006A51CE" w:rsidP="006A51CE">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Unit carton/GC1 or GC2 quality 270-330 g/m2/Dimensions: 63x52x180mmPrinted up to 6 </w:t>
            </w:r>
            <w:proofErr w:type="spellStart"/>
            <w:r w:rsidRPr="006A51CE">
              <w:rPr>
                <w:lang w:val="en-GB"/>
              </w:rPr>
              <w:t>colors</w:t>
            </w:r>
            <w:proofErr w:type="spellEnd"/>
            <w:r w:rsidRPr="006A51CE">
              <w:rPr>
                <w:lang w:val="en-GB"/>
              </w:rPr>
              <w:t>/Matte or Gloss Acrylic Finish</w:t>
            </w:r>
          </w:p>
          <w:p w14:paraId="13B4E430" w14:textId="377D22CB"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p>
        </w:tc>
        <w:tc>
          <w:tcPr>
            <w:tcW w:w="5670" w:type="dxa"/>
            <w:tcBorders>
              <w:top w:val="single" w:sz="4" w:space="0" w:color="auto"/>
              <w:left w:val="single" w:sz="4" w:space="0" w:color="auto"/>
              <w:bottom w:val="single" w:sz="4" w:space="0" w:color="auto"/>
              <w:right w:val="single" w:sz="4" w:space="0" w:color="auto"/>
            </w:tcBorders>
          </w:tcPr>
          <w:p w14:paraId="1DA2D490"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pPr>
            <w:r w:rsidRPr="006A51CE">
              <w:t>P04PR30 REV.00</w:t>
            </w:r>
          </w:p>
          <w:p w14:paraId="0AC16AF6"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rPr>
            </w:pPr>
            <w:r w:rsidRPr="006A51CE">
              <w:rPr>
                <w:b/>
                <w:bCs/>
              </w:rPr>
              <w:t>Text:</w:t>
            </w:r>
          </w:p>
          <w:p w14:paraId="39312041"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In all cases, please provide the fonts used with your files or 100% embedded in the PDF.</w:t>
            </w:r>
          </w:p>
          <w:p w14:paraId="2CAF42FE"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The texts in black must be embossed on GOLD and SILVER with a weight gain of 0.03mm.</w:t>
            </w:r>
          </w:p>
          <w:p w14:paraId="5AA9DAE5"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Black texts must always be overprinted on Quad or Pantone </w:t>
            </w:r>
            <w:proofErr w:type="spellStart"/>
            <w:r w:rsidRPr="006A51CE">
              <w:rPr>
                <w:lang w:val="en-GB"/>
              </w:rPr>
              <w:t>color</w:t>
            </w:r>
            <w:proofErr w:type="spellEnd"/>
            <w:r w:rsidRPr="006A51CE">
              <w:rPr>
                <w:lang w:val="en-GB"/>
              </w:rPr>
              <w:t xml:space="preserve"> backgrounds.</w:t>
            </w:r>
          </w:p>
          <w:p w14:paraId="413F6E1D"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We recommend the use of True Type fonts.</w:t>
            </w:r>
          </w:p>
          <w:p w14:paraId="39703018"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Positive impression: greater than 4 pts.</w:t>
            </w:r>
          </w:p>
          <w:p w14:paraId="1FF1CF3B"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Negative impression: greater than 5 pts.</w:t>
            </w:r>
          </w:p>
          <w:p w14:paraId="1AA7BAFD"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lang w:val="en-GB"/>
              </w:rPr>
            </w:pPr>
            <w:r w:rsidRPr="006A51CE">
              <w:rPr>
                <w:b/>
                <w:bCs/>
                <w:lang w:val="en-GB"/>
              </w:rPr>
              <w:t>Images:</w:t>
            </w:r>
          </w:p>
          <w:p w14:paraId="2FBD4A5D"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Images must be in CMYK or CMYK + Pantones.</w:t>
            </w:r>
          </w:p>
          <w:p w14:paraId="0BDA8C15"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US"/>
              </w:rPr>
            </w:pPr>
            <w:r w:rsidRPr="006A51CE">
              <w:rPr>
                <w:lang w:val="en-US"/>
              </w:rPr>
              <w:t>Maxi 8 Colors.</w:t>
            </w:r>
          </w:p>
          <w:p w14:paraId="5A3CC13E"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Composite files in EPS, TIFF or PDF.</w:t>
            </w:r>
          </w:p>
          <w:p w14:paraId="67CE4987"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Apply 40-30-30-100 CMYK -Support under Black Solid.</w:t>
            </w:r>
          </w:p>
          <w:p w14:paraId="6FE7B05C"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RGB files to CMYK.</w:t>
            </w:r>
          </w:p>
          <w:p w14:paraId="26659DFA"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JPEG OR LZW compressions should maintain high image quality.</w:t>
            </w:r>
          </w:p>
          <w:p w14:paraId="236A50AC"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Minimum recommended resolution 300 Dpi.</w:t>
            </w:r>
          </w:p>
          <w:p w14:paraId="40A58996"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The addition of the superimposed </w:t>
            </w:r>
            <w:proofErr w:type="spellStart"/>
            <w:r w:rsidRPr="006A51CE">
              <w:rPr>
                <w:lang w:val="en-GB"/>
              </w:rPr>
              <w:t>color</w:t>
            </w:r>
            <w:proofErr w:type="spellEnd"/>
            <w:r w:rsidRPr="006A51CE">
              <w:rPr>
                <w:lang w:val="en-GB"/>
              </w:rPr>
              <w:t xml:space="preserve"> raster values must not exceed 320%. (ink rate).</w:t>
            </w:r>
          </w:p>
          <w:p w14:paraId="299C14B0"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Do not apply an ICC profile on the images.</w:t>
            </w:r>
          </w:p>
          <w:p w14:paraId="63D26B91"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lang w:val="en-GB"/>
              </w:rPr>
            </w:pPr>
            <w:r w:rsidRPr="006A51CE">
              <w:rPr>
                <w:b/>
                <w:bCs/>
                <w:lang w:val="en-GB"/>
              </w:rPr>
              <w:t>Nets:</w:t>
            </w:r>
          </w:p>
          <w:p w14:paraId="1A758C65"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The minimum size of the threads is 0.05 mm in positive, 0.10 mm in reserve and 0.10 mm </w:t>
            </w:r>
            <w:proofErr w:type="spellStart"/>
            <w:r w:rsidRPr="006A51CE">
              <w:rPr>
                <w:lang w:val="en-GB"/>
              </w:rPr>
              <w:t>colors</w:t>
            </w:r>
            <w:proofErr w:type="spellEnd"/>
          </w:p>
          <w:p w14:paraId="2A97B5B1"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lang w:val="en-GB"/>
              </w:rPr>
            </w:pPr>
            <w:r w:rsidRPr="006A51CE">
              <w:rPr>
                <w:b/>
                <w:bCs/>
                <w:lang w:val="en-GB"/>
              </w:rPr>
              <w:t>Trapping:</w:t>
            </w:r>
          </w:p>
          <w:p w14:paraId="19220738"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White removal: 0.09mm backing (enriched black)</w:t>
            </w:r>
          </w:p>
          <w:p w14:paraId="497BA07F"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Coverage: 0.07 to 0.10mm</w:t>
            </w:r>
          </w:p>
          <w:p w14:paraId="26C907F9"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Trapping metallic inks: 0.03 mm</w:t>
            </w:r>
          </w:p>
        </w:tc>
      </w:tr>
      <w:tr w:rsidR="00EA3356" w:rsidRPr="00EA3356" w14:paraId="4C6F34D4" w14:textId="77777777" w:rsidTr="00114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54C50" w14:textId="77777777" w:rsidR="00EA3356" w:rsidRPr="006A51CE" w:rsidRDefault="00EA3356" w:rsidP="00114F0F">
            <w:pPr>
              <w:rPr>
                <w:lang w:val="en-US"/>
              </w:rPr>
            </w:pPr>
            <w:r w:rsidRPr="006A51CE">
              <w:rPr>
                <w:b w:val="0"/>
                <w:bCs w:val="0"/>
                <w:lang w:val="en-US"/>
              </w:rPr>
              <w:t>Tube</w:t>
            </w:r>
            <w:r w:rsidRPr="006A51CE">
              <w:rPr>
                <w:lang w:val="en-US"/>
              </w:rPr>
              <w:t xml:space="preserve"> </w:t>
            </w:r>
            <w:r w:rsidRPr="006A51CE">
              <w:rPr>
                <w:b w:val="0"/>
                <w:bCs w:val="0"/>
                <w:lang w:val="en-US"/>
              </w:rPr>
              <w:t>(</w:t>
            </w:r>
            <w:proofErr w:type="spellStart"/>
            <w:r w:rsidRPr="006A51CE">
              <w:rPr>
                <w:b w:val="0"/>
                <w:bCs w:val="0"/>
                <w:lang w:val="en-US"/>
              </w:rPr>
              <w:t>Witoplast</w:t>
            </w:r>
            <w:proofErr w:type="spellEnd"/>
            <w:r w:rsidRPr="006A51CE">
              <w:rPr>
                <w:b w:val="0"/>
                <w:bCs w:val="0"/>
                <w:lang w:val="en-US"/>
              </w:rPr>
              <w:t>)</w:t>
            </w:r>
          </w:p>
          <w:p w14:paraId="59BD7260" w14:textId="3F068D9D" w:rsidR="00EA3356" w:rsidRPr="006A51CE" w:rsidRDefault="00EA3356" w:rsidP="00114F0F">
            <w:pPr>
              <w:rPr>
                <w:lang w:val="en-US"/>
              </w:rPr>
            </w:pPr>
            <w:r w:rsidRPr="006A51CE">
              <w:rPr>
                <w:b w:val="0"/>
                <w:bCs w:val="0"/>
                <w:lang w:val="en-US"/>
              </w:rPr>
              <w:t>Cutter guide code:</w:t>
            </w:r>
            <w:r w:rsidR="006A51CE">
              <w:rPr>
                <w:b w:val="0"/>
                <w:bCs w:val="0"/>
                <w:lang w:val="en-US"/>
              </w:rPr>
              <w:t xml:space="preserve"> N/A</w:t>
            </w:r>
          </w:p>
        </w:tc>
        <w:tc>
          <w:tcPr>
            <w:tcW w:w="3544" w:type="dxa"/>
            <w:tcBorders>
              <w:top w:val="single" w:sz="4" w:space="0" w:color="auto"/>
              <w:left w:val="single" w:sz="4" w:space="0" w:color="auto"/>
              <w:bottom w:val="single" w:sz="4" w:space="0" w:color="auto"/>
              <w:right w:val="single" w:sz="4" w:space="0" w:color="auto"/>
            </w:tcBorders>
          </w:tcPr>
          <w:p w14:paraId="018D068A" w14:textId="08E186F8" w:rsidR="006A51CE" w:rsidRPr="006A51CE" w:rsidRDefault="006A51CE" w:rsidP="006A51CE">
            <w:pPr>
              <w:cnfStyle w:val="000000100000" w:firstRow="0" w:lastRow="0" w:firstColumn="0" w:lastColumn="0" w:oddVBand="0" w:evenVBand="0" w:oddHBand="1" w:evenHBand="0" w:firstRowFirstColumn="0" w:firstRowLastColumn="0" w:lastRowFirstColumn="0" w:lastRowLastColumn="0"/>
              <w:rPr>
                <w:lang w:val="en-GB"/>
              </w:rPr>
            </w:pPr>
            <w:r w:rsidRPr="006A51CE">
              <w:rPr>
                <w:lang w:val="en-GB"/>
              </w:rPr>
              <w:t>PBL EVOH 200ML Tube (H: 157mm without cap, D:50mm), Orifice 7mm, up to 4 colours, Matte or Gloss Finish/Safety Seal Metal Free//White Gloss or Matt Screw on Cap</w:t>
            </w:r>
          </w:p>
          <w:p w14:paraId="62D46A02"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GB"/>
              </w:rPr>
            </w:pPr>
          </w:p>
          <w:p w14:paraId="09F3C0B2"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p>
          <w:p w14:paraId="67342AB4"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PBL tubes: </w:t>
            </w:r>
            <w:proofErr w:type="spellStart"/>
            <w:r w:rsidRPr="006A51CE">
              <w:rPr>
                <w:lang w:val="en-US"/>
              </w:rPr>
              <w:t>flexo</w:t>
            </w:r>
            <w:proofErr w:type="spellEnd"/>
            <w:r w:rsidRPr="006A51CE">
              <w:rPr>
                <w:lang w:val="en-US"/>
              </w:rPr>
              <w:t xml:space="preserve"> printing (CMYK or pantone). Texts only in pantone.</w:t>
            </w:r>
          </w:p>
          <w:p w14:paraId="57572484"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p>
          <w:p w14:paraId="4520AFB9" w14:textId="4F039C0E"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p>
        </w:tc>
        <w:tc>
          <w:tcPr>
            <w:tcW w:w="5670" w:type="dxa"/>
            <w:tcBorders>
              <w:top w:val="single" w:sz="4" w:space="0" w:color="auto"/>
              <w:left w:val="single" w:sz="4" w:space="0" w:color="auto"/>
              <w:bottom w:val="single" w:sz="4" w:space="0" w:color="auto"/>
              <w:right w:val="single" w:sz="4" w:space="0" w:color="auto"/>
            </w:tcBorders>
          </w:tcPr>
          <w:p w14:paraId="120228E5"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Artworks in format Core IDRAW or illustrator</w:t>
            </w:r>
          </w:p>
          <w:p w14:paraId="77E7A71D"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All fonts in curves</w:t>
            </w:r>
          </w:p>
          <w:p w14:paraId="0D030025"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All fillings, gradients and outlines should be described in Pantone (CMYK only for </w:t>
            </w:r>
            <w:proofErr w:type="spellStart"/>
            <w:r w:rsidRPr="006A51CE">
              <w:rPr>
                <w:lang w:val="en-US"/>
              </w:rPr>
              <w:t>flexo</w:t>
            </w:r>
            <w:proofErr w:type="spellEnd"/>
            <w:r w:rsidRPr="006A51CE">
              <w:rPr>
                <w:lang w:val="en-US"/>
              </w:rPr>
              <w:t xml:space="preserve"> and silk screen)</w:t>
            </w:r>
          </w:p>
          <w:p w14:paraId="4729419D"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Reading of barcodes can be assured only when color of bars is black on white background</w:t>
            </w:r>
          </w:p>
          <w:p w14:paraId="14C70A64"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The minimum size of one element is:</w:t>
            </w:r>
          </w:p>
          <w:p w14:paraId="32E65673"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Offset: 2,5 points (0,88mm) – In negative: 2,5 points (0,88mm)</w:t>
            </w:r>
          </w:p>
          <w:p w14:paraId="498F557D"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Silk screen: 2,5 points (0,88mm) – In negative: 3 points (1,06mm)</w:t>
            </w:r>
          </w:p>
          <w:p w14:paraId="1ACF82D7"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Flexo: 2,5 points (0,88mm) – In negative: 2,5 points (0,88mm )</w:t>
            </w:r>
          </w:p>
          <w:p w14:paraId="25DB3132"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Hot stamping: 5,5 points (1,92mm) – In negative 6 points (2,1mm)</w:t>
            </w:r>
          </w:p>
          <w:p w14:paraId="64FB22C1"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The minimum thickness of printable line:</w:t>
            </w:r>
          </w:p>
          <w:p w14:paraId="11712CEB"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lastRenderedPageBreak/>
              <w:t>Offset: 0,1 point (0,03mm) – In negative: 0,2 point (0,07mm)</w:t>
            </w:r>
          </w:p>
          <w:p w14:paraId="3DD4EEF1"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Silk screen: 0,2 points (0,07mm) – In negative: 0,2 points (0,07mm)</w:t>
            </w:r>
          </w:p>
          <w:p w14:paraId="2CDF568A"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Flexo: 0,1 point (0,03mm) – In negative: 0,2 point (0,07mm)</w:t>
            </w:r>
          </w:p>
          <w:p w14:paraId="0F07AE73"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Hot stamping: 0,5 points (0,17mm) – In negative: 0,75 points (0,26mm)</w:t>
            </w:r>
          </w:p>
          <w:p w14:paraId="34BC1BBD"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Registration between colors:</w:t>
            </w:r>
          </w:p>
          <w:p w14:paraId="2F80F0B6"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Offset: </w:t>
            </w:r>
            <w:r w:rsidRPr="006A51CE">
              <w:rPr>
                <w:rFonts w:cstheme="minorHAnsi"/>
                <w:lang w:val="en-US"/>
              </w:rPr>
              <w:t>±</w:t>
            </w:r>
            <w:r w:rsidRPr="006A51CE">
              <w:rPr>
                <w:lang w:val="en-US"/>
              </w:rPr>
              <w:t>0,1mm</w:t>
            </w:r>
          </w:p>
          <w:p w14:paraId="009F41CD"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Silk screen: </w:t>
            </w:r>
            <w:r w:rsidRPr="006A51CE">
              <w:rPr>
                <w:rFonts w:cstheme="minorHAnsi"/>
                <w:lang w:val="en-US"/>
              </w:rPr>
              <w:t>±</w:t>
            </w:r>
            <w:r w:rsidRPr="006A51CE">
              <w:rPr>
                <w:lang w:val="en-US"/>
              </w:rPr>
              <w:t>0,3mm</w:t>
            </w:r>
          </w:p>
          <w:p w14:paraId="78ABF41D"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Flexo: </w:t>
            </w:r>
            <w:r w:rsidRPr="006A51CE">
              <w:rPr>
                <w:rFonts w:cstheme="minorHAnsi"/>
                <w:lang w:val="en-US"/>
              </w:rPr>
              <w:t>±</w:t>
            </w:r>
            <w:r w:rsidRPr="006A51CE">
              <w:rPr>
                <w:lang w:val="en-US"/>
              </w:rPr>
              <w:t>0,2mm</w:t>
            </w:r>
          </w:p>
          <w:p w14:paraId="77C107E6"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Between hot stamping and other prints: </w:t>
            </w:r>
            <w:r w:rsidRPr="006A51CE">
              <w:rPr>
                <w:rFonts w:cstheme="minorHAnsi"/>
                <w:lang w:val="en-US"/>
              </w:rPr>
              <w:t>±</w:t>
            </w:r>
            <w:r w:rsidRPr="006A51CE">
              <w:rPr>
                <w:lang w:val="en-US"/>
              </w:rPr>
              <w:t>0,35mm</w:t>
            </w:r>
          </w:p>
          <w:p w14:paraId="4359089A" w14:textId="77777777" w:rsidR="00EA3356" w:rsidRPr="006A51CE" w:rsidRDefault="00EA3356" w:rsidP="00114F0F">
            <w:pPr>
              <w:pStyle w:val="Prrafodelista"/>
              <w:numPr>
                <w:ilvl w:val="0"/>
                <w:numId w:val="2"/>
              </w:num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Between silk screen and offset: </w:t>
            </w:r>
            <w:r w:rsidRPr="006A51CE">
              <w:rPr>
                <w:rFonts w:cstheme="minorHAnsi"/>
                <w:lang w:val="en-US"/>
              </w:rPr>
              <w:t>±</w:t>
            </w:r>
            <w:r w:rsidRPr="006A51CE">
              <w:rPr>
                <w:lang w:val="en-US"/>
              </w:rPr>
              <w:t>1mm</w:t>
            </w:r>
          </w:p>
          <w:p w14:paraId="49ABD423"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 xml:space="preserve">Screen density for silk screen and offset is 120 </w:t>
            </w:r>
            <w:proofErr w:type="spellStart"/>
            <w:r w:rsidRPr="006A51CE">
              <w:rPr>
                <w:lang w:val="en-US"/>
              </w:rPr>
              <w:t>lpi</w:t>
            </w:r>
            <w:proofErr w:type="spellEnd"/>
          </w:p>
          <w:p w14:paraId="5FF61489"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Objects in offset cannot be overprinted</w:t>
            </w:r>
          </w:p>
          <w:p w14:paraId="7E7EB318"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Varnish (glossy or matt) layer is applying after offset and before silkscreen/hot-stamping prints</w:t>
            </w:r>
          </w:p>
          <w:p w14:paraId="5DA98C10" w14:textId="77777777" w:rsidR="00EA3356" w:rsidRPr="006A51CE" w:rsidRDefault="00EA3356" w:rsidP="00114F0F">
            <w:pPr>
              <w:cnfStyle w:val="000000100000" w:firstRow="0" w:lastRow="0" w:firstColumn="0" w:lastColumn="0" w:oddVBand="0" w:evenVBand="0" w:oddHBand="1" w:evenHBand="0" w:firstRowFirstColumn="0" w:firstRowLastColumn="0" w:lastRowFirstColumn="0" w:lastRowLastColumn="0"/>
              <w:rPr>
                <w:lang w:val="en-US"/>
              </w:rPr>
            </w:pPr>
            <w:r w:rsidRPr="006A51CE">
              <w:rPr>
                <w:lang w:val="en-US"/>
              </w:rPr>
              <w:t>Photos used in artwork creation process have to be attached as a separated files in scale 1:1 in resolution minimum 300 dpi</w:t>
            </w:r>
          </w:p>
        </w:tc>
      </w:tr>
    </w:tbl>
    <w:p w14:paraId="1A40FAF4" w14:textId="77777777" w:rsidR="00EA3356" w:rsidRPr="00B73973" w:rsidRDefault="00EA3356" w:rsidP="00EA3356">
      <w:pPr>
        <w:ind w:left="-1134"/>
        <w:rPr>
          <w:sz w:val="16"/>
          <w:szCs w:val="16"/>
          <w:lang w:val="en-US"/>
        </w:rPr>
      </w:pPr>
      <w:r w:rsidRPr="00B73973">
        <w:rPr>
          <w:sz w:val="16"/>
          <w:szCs w:val="16"/>
          <w:vertAlign w:val="superscript"/>
          <w:lang w:val="en-US"/>
        </w:rPr>
        <w:lastRenderedPageBreak/>
        <w:t>(</w:t>
      </w:r>
      <w:r>
        <w:rPr>
          <w:sz w:val="16"/>
          <w:szCs w:val="16"/>
          <w:vertAlign w:val="superscript"/>
          <w:lang w:val="en-US"/>
        </w:rPr>
        <w:t>2</w:t>
      </w:r>
      <w:r w:rsidRPr="00B73973">
        <w:rPr>
          <w:sz w:val="16"/>
          <w:szCs w:val="16"/>
          <w:vertAlign w:val="superscript"/>
          <w:lang w:val="en-US"/>
        </w:rPr>
        <w:t>)</w:t>
      </w:r>
      <w:r w:rsidRPr="00B73973">
        <w:rPr>
          <w:sz w:val="16"/>
          <w:szCs w:val="16"/>
          <w:lang w:val="en-US"/>
        </w:rPr>
        <w:t xml:space="preserve"> You will find the cutter guide in the Annex 4</w:t>
      </w:r>
    </w:p>
    <w:p w14:paraId="6F88A930" w14:textId="36F94BA6" w:rsidR="00B417C2" w:rsidRPr="00B73973" w:rsidRDefault="00B417C2" w:rsidP="00EA3356">
      <w:pPr>
        <w:rPr>
          <w:sz w:val="16"/>
          <w:szCs w:val="16"/>
          <w:lang w:val="en-US"/>
        </w:rPr>
      </w:pPr>
    </w:p>
    <w:p w14:paraId="2035782E" w14:textId="4455E44E" w:rsidR="00F94B9A" w:rsidRPr="00F32977" w:rsidRDefault="00F94B9A">
      <w:pPr>
        <w:rPr>
          <w:color w:val="FF0000"/>
          <w:lang w:val="en-GB"/>
        </w:rPr>
      </w:pPr>
      <w:r w:rsidRPr="00F32977">
        <w:rPr>
          <w:color w:val="FF0000"/>
          <w:lang w:val="en-GB"/>
        </w:rPr>
        <w:br w:type="page"/>
      </w:r>
    </w:p>
    <w:tbl>
      <w:tblPr>
        <w:tblStyle w:val="Tabladelista3-nfasis5"/>
        <w:tblW w:w="11057" w:type="dxa"/>
        <w:tblInd w:w="-1281" w:type="dxa"/>
        <w:tblLook w:val="04A0" w:firstRow="1" w:lastRow="0" w:firstColumn="1" w:lastColumn="0" w:noHBand="0" w:noVBand="1"/>
      </w:tblPr>
      <w:tblGrid>
        <w:gridCol w:w="11057"/>
      </w:tblGrid>
      <w:tr w:rsidR="000865BC" w:rsidRPr="00032045" w14:paraId="51C3667E" w14:textId="77777777" w:rsidTr="00FE7F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57" w:type="dxa"/>
            <w:tcBorders>
              <w:top w:val="single" w:sz="4" w:space="0" w:color="auto"/>
              <w:left w:val="single" w:sz="4" w:space="0" w:color="auto"/>
              <w:bottom w:val="single" w:sz="4" w:space="0" w:color="auto"/>
              <w:right w:val="single" w:sz="4" w:space="0" w:color="auto"/>
            </w:tcBorders>
          </w:tcPr>
          <w:p w14:paraId="52924DE7" w14:textId="5F690081" w:rsidR="000865BC" w:rsidRPr="00032045" w:rsidRDefault="000865BC" w:rsidP="00FE7F28">
            <w:pPr>
              <w:jc w:val="center"/>
              <w:rPr>
                <w:lang w:val="en-US"/>
              </w:rPr>
            </w:pPr>
            <w:r w:rsidRPr="000865BC">
              <w:rPr>
                <w:sz w:val="52"/>
                <w:szCs w:val="52"/>
                <w:lang w:val="en-US"/>
              </w:rPr>
              <w:lastRenderedPageBreak/>
              <w:t>ANNEX</w:t>
            </w:r>
            <w:r w:rsidR="00717A36">
              <w:rPr>
                <w:sz w:val="52"/>
                <w:szCs w:val="52"/>
                <w:lang w:val="en-US"/>
              </w:rPr>
              <w:t xml:space="preserve">ES </w:t>
            </w:r>
            <w:r w:rsidRPr="000865BC">
              <w:rPr>
                <w:sz w:val="52"/>
                <w:szCs w:val="52"/>
                <w:lang w:val="en-US"/>
              </w:rPr>
              <w:t xml:space="preserve">– </w:t>
            </w:r>
            <w:r w:rsidR="00717A36">
              <w:rPr>
                <w:sz w:val="52"/>
                <w:szCs w:val="52"/>
                <w:lang w:val="en-US"/>
              </w:rPr>
              <w:t>ADDITIONAL INFORMATION</w:t>
            </w:r>
          </w:p>
        </w:tc>
      </w:tr>
    </w:tbl>
    <w:p w14:paraId="2C4E335B" w14:textId="6EBC66C7" w:rsidR="00717A36" w:rsidRDefault="00717A36" w:rsidP="00717A36">
      <w:pPr>
        <w:pStyle w:val="Prrafodelista"/>
        <w:numPr>
          <w:ilvl w:val="0"/>
          <w:numId w:val="7"/>
        </w:numPr>
        <w:rPr>
          <w:sz w:val="44"/>
          <w:szCs w:val="44"/>
        </w:rPr>
      </w:pPr>
      <w:r>
        <w:rPr>
          <w:sz w:val="44"/>
          <w:szCs w:val="44"/>
        </w:rPr>
        <w:t>Quali-</w:t>
      </w:r>
      <w:proofErr w:type="spellStart"/>
      <w:r>
        <w:rPr>
          <w:sz w:val="44"/>
          <w:szCs w:val="44"/>
        </w:rPr>
        <w:t>quantitative</w:t>
      </w:r>
      <w:proofErr w:type="spellEnd"/>
      <w:r>
        <w:rPr>
          <w:sz w:val="44"/>
          <w:szCs w:val="44"/>
        </w:rPr>
        <w:t xml:space="preserve"> </w:t>
      </w:r>
      <w:proofErr w:type="spellStart"/>
      <w:r>
        <w:rPr>
          <w:sz w:val="44"/>
          <w:szCs w:val="44"/>
        </w:rPr>
        <w:t>formulation</w:t>
      </w:r>
      <w:proofErr w:type="spellEnd"/>
    </w:p>
    <w:p w14:paraId="78E3477F" w14:textId="2D930658" w:rsidR="00717A36" w:rsidRDefault="00717A36" w:rsidP="00717A36">
      <w:pPr>
        <w:pStyle w:val="Prrafodelista"/>
        <w:numPr>
          <w:ilvl w:val="0"/>
          <w:numId w:val="7"/>
        </w:numPr>
        <w:rPr>
          <w:sz w:val="44"/>
          <w:szCs w:val="44"/>
        </w:rPr>
      </w:pPr>
      <w:r>
        <w:rPr>
          <w:sz w:val="44"/>
          <w:szCs w:val="44"/>
        </w:rPr>
        <w:t xml:space="preserve">Marketing </w:t>
      </w:r>
      <w:proofErr w:type="spellStart"/>
      <w:r>
        <w:rPr>
          <w:sz w:val="44"/>
          <w:szCs w:val="44"/>
        </w:rPr>
        <w:t>claims</w:t>
      </w:r>
      <w:proofErr w:type="spellEnd"/>
    </w:p>
    <w:p w14:paraId="1DDD9CFF" w14:textId="63BD7DD7" w:rsidR="00717A36" w:rsidRDefault="00717A36" w:rsidP="00717A36">
      <w:pPr>
        <w:pStyle w:val="Prrafodelista"/>
        <w:numPr>
          <w:ilvl w:val="0"/>
          <w:numId w:val="7"/>
        </w:numPr>
        <w:rPr>
          <w:sz w:val="44"/>
          <w:szCs w:val="44"/>
        </w:rPr>
      </w:pPr>
      <w:r>
        <w:rPr>
          <w:sz w:val="44"/>
          <w:szCs w:val="44"/>
        </w:rPr>
        <w:t xml:space="preserve">Warnings &amp; </w:t>
      </w:r>
      <w:proofErr w:type="spellStart"/>
      <w:r>
        <w:rPr>
          <w:sz w:val="44"/>
          <w:szCs w:val="44"/>
        </w:rPr>
        <w:t>Directions</w:t>
      </w:r>
      <w:proofErr w:type="spellEnd"/>
      <w:r>
        <w:rPr>
          <w:sz w:val="44"/>
          <w:szCs w:val="44"/>
        </w:rPr>
        <w:t xml:space="preserve"> </w:t>
      </w:r>
      <w:proofErr w:type="spellStart"/>
      <w:r>
        <w:rPr>
          <w:sz w:val="44"/>
          <w:szCs w:val="44"/>
        </w:rPr>
        <w:t>for</w:t>
      </w:r>
      <w:proofErr w:type="spellEnd"/>
      <w:r>
        <w:rPr>
          <w:sz w:val="44"/>
          <w:szCs w:val="44"/>
        </w:rPr>
        <w:t xml:space="preserve"> use</w:t>
      </w:r>
    </w:p>
    <w:p w14:paraId="269BBFC1" w14:textId="4F0DBEEF" w:rsidR="00717A36" w:rsidRPr="00717A36" w:rsidRDefault="00717A36" w:rsidP="00717A36">
      <w:pPr>
        <w:pStyle w:val="Prrafodelista"/>
        <w:numPr>
          <w:ilvl w:val="0"/>
          <w:numId w:val="7"/>
        </w:numPr>
        <w:rPr>
          <w:sz w:val="44"/>
          <w:szCs w:val="44"/>
          <w:lang w:val="en-US"/>
        </w:rPr>
      </w:pPr>
      <w:r w:rsidRPr="00717A36">
        <w:rPr>
          <w:sz w:val="44"/>
          <w:szCs w:val="44"/>
          <w:lang w:val="en-US"/>
        </w:rPr>
        <w:t>Cutter guides for the d</w:t>
      </w:r>
      <w:r>
        <w:rPr>
          <w:sz w:val="44"/>
          <w:szCs w:val="44"/>
          <w:lang w:val="en-US"/>
        </w:rPr>
        <w:t>ifferent components</w:t>
      </w:r>
    </w:p>
    <w:p w14:paraId="3264683F" w14:textId="2E7C374B" w:rsidR="00F94B9A" w:rsidRPr="00717A36" w:rsidRDefault="00F94B9A">
      <w:pPr>
        <w:rPr>
          <w:sz w:val="44"/>
          <w:szCs w:val="44"/>
          <w:lang w:val="en-US"/>
        </w:rPr>
      </w:pPr>
    </w:p>
    <w:sectPr w:rsidR="00F94B9A" w:rsidRPr="00717A36">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B775E" w14:textId="77777777" w:rsidR="00C51E38" w:rsidRDefault="00C51E38" w:rsidP="00EA08AC">
      <w:pPr>
        <w:spacing w:after="0" w:line="240" w:lineRule="auto"/>
      </w:pPr>
      <w:r>
        <w:separator/>
      </w:r>
    </w:p>
  </w:endnote>
  <w:endnote w:type="continuationSeparator" w:id="0">
    <w:p w14:paraId="3E308B9B" w14:textId="77777777" w:rsidR="00C51E38" w:rsidRDefault="00C51E38" w:rsidP="00EA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Tw Cen MT">
    <w:altName w:val="Tw Cen"/>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BB58" w14:textId="77777777" w:rsidR="00C51E38" w:rsidRDefault="00C51E38" w:rsidP="00EA08AC">
      <w:pPr>
        <w:spacing w:after="0" w:line="240" w:lineRule="auto"/>
      </w:pPr>
      <w:r>
        <w:separator/>
      </w:r>
    </w:p>
  </w:footnote>
  <w:footnote w:type="continuationSeparator" w:id="0">
    <w:p w14:paraId="723D9179" w14:textId="77777777" w:rsidR="00C51E38" w:rsidRDefault="00C51E38" w:rsidP="00EA0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057" w:type="dxa"/>
      <w:tblInd w:w="-1281" w:type="dxa"/>
      <w:tblLook w:val="04A0" w:firstRow="1" w:lastRow="0" w:firstColumn="1" w:lastColumn="0" w:noHBand="0" w:noVBand="1"/>
    </w:tblPr>
    <w:tblGrid>
      <w:gridCol w:w="3738"/>
      <w:gridCol w:w="3802"/>
      <w:gridCol w:w="3517"/>
    </w:tblGrid>
    <w:tr w:rsidR="00EA08AC" w:rsidRPr="00B30A39" w14:paraId="09EAD91F" w14:textId="77777777" w:rsidTr="00EA08AC">
      <w:trPr>
        <w:trHeight w:val="1266"/>
      </w:trPr>
      <w:tc>
        <w:tcPr>
          <w:tcW w:w="3738" w:type="dxa"/>
          <w:vAlign w:val="center"/>
        </w:tcPr>
        <w:p w14:paraId="2454851F" w14:textId="77777777" w:rsidR="00EA08AC" w:rsidRPr="00681FE6" w:rsidRDefault="00EA08AC" w:rsidP="00EA08AC">
          <w:pPr>
            <w:pStyle w:val="Encabezado"/>
            <w:jc w:val="center"/>
            <w:rPr>
              <w:sz w:val="28"/>
              <w:szCs w:val="28"/>
            </w:rPr>
          </w:pPr>
          <w:r>
            <w:rPr>
              <w:noProof/>
              <w:sz w:val="28"/>
              <w:szCs w:val="28"/>
            </w:rPr>
            <w:drawing>
              <wp:inline distT="0" distB="0" distL="0" distR="0" wp14:anchorId="119838AE" wp14:editId="4DD384DF">
                <wp:extent cx="1164498" cy="741045"/>
                <wp:effectExtent l="0" t="0" r="0" b="1905"/>
                <wp:docPr id="301784911" name="Imagen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84911" name="Imagen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77011" cy="749008"/>
                        </a:xfrm>
                        <a:prstGeom prst="rect">
                          <a:avLst/>
                        </a:prstGeom>
                      </pic:spPr>
                    </pic:pic>
                  </a:graphicData>
                </a:graphic>
              </wp:inline>
            </w:drawing>
          </w:r>
        </w:p>
      </w:tc>
      <w:tc>
        <w:tcPr>
          <w:tcW w:w="3802" w:type="dxa"/>
          <w:vAlign w:val="center"/>
        </w:tcPr>
        <w:p w14:paraId="24F0A9BD" w14:textId="77777777" w:rsidR="00EA08AC" w:rsidRPr="00AF7488" w:rsidRDefault="00EA08AC" w:rsidP="00EA08AC">
          <w:pPr>
            <w:pStyle w:val="Encabezado"/>
            <w:jc w:val="center"/>
            <w:rPr>
              <w:sz w:val="28"/>
              <w:szCs w:val="28"/>
              <w:lang w:val="en-GB"/>
            </w:rPr>
          </w:pPr>
          <w:r w:rsidRPr="00AF7488">
            <w:rPr>
              <w:sz w:val="28"/>
              <w:szCs w:val="28"/>
              <w:lang w:val="en-GB"/>
            </w:rPr>
            <w:t>PRODUCT PACK COPY</w:t>
          </w:r>
        </w:p>
        <w:p w14:paraId="2C04FE78" w14:textId="32BA3FE6" w:rsidR="002677C9" w:rsidRPr="002677C9" w:rsidRDefault="00B1638B" w:rsidP="00EA08AC">
          <w:pPr>
            <w:pStyle w:val="Encabezado"/>
            <w:jc w:val="center"/>
            <w:rPr>
              <w:sz w:val="28"/>
              <w:szCs w:val="28"/>
              <w:lang w:val="en-GB"/>
            </w:rPr>
          </w:pPr>
          <w:r w:rsidRPr="00B1638B">
            <w:rPr>
              <w:sz w:val="28"/>
              <w:szCs w:val="28"/>
              <w:lang w:val="en-GB"/>
            </w:rPr>
            <w:t>Body Hair Removal Cream 200ML_</w:t>
          </w:r>
          <w:r>
            <w:rPr>
              <w:sz w:val="28"/>
              <w:szCs w:val="28"/>
              <w:lang w:val="en-GB"/>
            </w:rPr>
            <w:t xml:space="preserve">Formula </w:t>
          </w:r>
          <w:r w:rsidRPr="00B1638B">
            <w:rPr>
              <w:sz w:val="28"/>
              <w:szCs w:val="28"/>
              <w:lang w:val="en-GB"/>
            </w:rPr>
            <w:t>C26715.</w:t>
          </w:r>
          <w:r>
            <w:rPr>
              <w:sz w:val="28"/>
              <w:szCs w:val="28"/>
              <w:lang w:val="en-GB"/>
            </w:rPr>
            <w:t>1</w:t>
          </w:r>
        </w:p>
      </w:tc>
      <w:tc>
        <w:tcPr>
          <w:tcW w:w="3517" w:type="dxa"/>
          <w:vAlign w:val="center"/>
        </w:tcPr>
        <w:p w14:paraId="56A31A15" w14:textId="1BB13CEA" w:rsidR="00EA08AC" w:rsidRPr="00AF2302" w:rsidRDefault="00EA08AC" w:rsidP="00EA08AC">
          <w:pPr>
            <w:pStyle w:val="Encabezado"/>
            <w:jc w:val="center"/>
            <w:rPr>
              <w:rFonts w:ascii="Tw Cen MT" w:hAnsi="Tw Cen MT"/>
              <w:color w:val="374853"/>
              <w:sz w:val="28"/>
              <w:szCs w:val="28"/>
            </w:rPr>
          </w:pPr>
          <w:r w:rsidRPr="00AF2302">
            <w:rPr>
              <w:rFonts w:ascii="Tw Cen MT" w:hAnsi="Tw Cen MT"/>
              <w:color w:val="374853"/>
              <w:sz w:val="28"/>
              <w:szCs w:val="28"/>
            </w:rPr>
            <w:t xml:space="preserve">REV. </w:t>
          </w:r>
          <w:r w:rsidR="009631BB">
            <w:rPr>
              <w:rFonts w:ascii="Tw Cen MT" w:hAnsi="Tw Cen MT"/>
              <w:color w:val="374853"/>
              <w:sz w:val="28"/>
              <w:szCs w:val="28"/>
            </w:rPr>
            <w:t>1</w:t>
          </w:r>
        </w:p>
        <w:p w14:paraId="290397FF" w14:textId="6A7B46AF" w:rsidR="00EA08AC" w:rsidRPr="00AF2302" w:rsidRDefault="009631BB" w:rsidP="00EA08AC">
          <w:pPr>
            <w:pStyle w:val="Encabezado"/>
            <w:jc w:val="center"/>
            <w:rPr>
              <w:b/>
              <w:bCs/>
              <w:sz w:val="28"/>
              <w:szCs w:val="28"/>
            </w:rPr>
          </w:pPr>
          <w:r>
            <w:rPr>
              <w:rFonts w:ascii="Tw Cen MT" w:hAnsi="Tw Cen MT"/>
              <w:color w:val="374853"/>
              <w:sz w:val="28"/>
              <w:szCs w:val="28"/>
            </w:rPr>
            <w:t>17</w:t>
          </w:r>
          <w:r w:rsidR="002677C9">
            <w:rPr>
              <w:rFonts w:ascii="Tw Cen MT" w:hAnsi="Tw Cen MT"/>
              <w:color w:val="374853"/>
              <w:sz w:val="28"/>
              <w:szCs w:val="28"/>
            </w:rPr>
            <w:t>/11/2025</w:t>
          </w:r>
        </w:p>
      </w:tc>
    </w:tr>
  </w:tbl>
  <w:p w14:paraId="6B24841D" w14:textId="77777777" w:rsidR="00EA08AC" w:rsidRDefault="00EA08A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C71"/>
    <w:multiLevelType w:val="hybridMultilevel"/>
    <w:tmpl w:val="4E964BC4"/>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 w15:restartNumberingAfterBreak="0">
    <w:nsid w:val="01624D93"/>
    <w:multiLevelType w:val="hybridMultilevel"/>
    <w:tmpl w:val="6BEE0548"/>
    <w:lvl w:ilvl="0" w:tplc="ADB202A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5950AD"/>
    <w:multiLevelType w:val="hybridMultilevel"/>
    <w:tmpl w:val="6770B23A"/>
    <w:lvl w:ilvl="0" w:tplc="04AA636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EA7879"/>
    <w:multiLevelType w:val="hybridMultilevel"/>
    <w:tmpl w:val="343EA124"/>
    <w:lvl w:ilvl="0" w:tplc="04AA636A">
      <w:start w:val="1"/>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587E0B"/>
    <w:multiLevelType w:val="hybridMultilevel"/>
    <w:tmpl w:val="B15EF54A"/>
    <w:lvl w:ilvl="0" w:tplc="B5E814B0">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15470833"/>
    <w:multiLevelType w:val="hybridMultilevel"/>
    <w:tmpl w:val="8F7AB718"/>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6" w15:restartNumberingAfterBreak="0">
    <w:nsid w:val="1A741BB9"/>
    <w:multiLevelType w:val="hybridMultilevel"/>
    <w:tmpl w:val="99061390"/>
    <w:lvl w:ilvl="0" w:tplc="0C0A0003">
      <w:start w:val="1"/>
      <w:numFmt w:val="bullet"/>
      <w:lvlText w:val="o"/>
      <w:lvlJc w:val="left"/>
      <w:pPr>
        <w:ind w:left="1440" w:hanging="360"/>
      </w:pPr>
      <w:rPr>
        <w:rFonts w:ascii="Courier New" w:hAnsi="Courier New" w:cs="Courier New"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26F24F68"/>
    <w:multiLevelType w:val="hybridMultilevel"/>
    <w:tmpl w:val="38103F60"/>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8" w15:restartNumberingAfterBreak="0">
    <w:nsid w:val="29DB74EC"/>
    <w:multiLevelType w:val="hybridMultilevel"/>
    <w:tmpl w:val="BFCC9270"/>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35F5317C"/>
    <w:multiLevelType w:val="hybridMultilevel"/>
    <w:tmpl w:val="66704ED2"/>
    <w:lvl w:ilvl="0" w:tplc="678A82DA">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A427B3"/>
    <w:multiLevelType w:val="hybridMultilevel"/>
    <w:tmpl w:val="7668F306"/>
    <w:lvl w:ilvl="0" w:tplc="04AA636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2627E61"/>
    <w:multiLevelType w:val="hybridMultilevel"/>
    <w:tmpl w:val="4244B7FE"/>
    <w:lvl w:ilvl="0" w:tplc="678A82DA">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CF201CC"/>
    <w:multiLevelType w:val="hybridMultilevel"/>
    <w:tmpl w:val="1C5EB298"/>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3" w15:restartNumberingAfterBreak="0">
    <w:nsid w:val="5E36186C"/>
    <w:multiLevelType w:val="hybridMultilevel"/>
    <w:tmpl w:val="4900F3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68A187B"/>
    <w:multiLevelType w:val="hybridMultilevel"/>
    <w:tmpl w:val="5E22B9AE"/>
    <w:lvl w:ilvl="0" w:tplc="9E5E003C">
      <w:numFmt w:val="bullet"/>
      <w:lvlText w:val=""/>
      <w:lvlJc w:val="left"/>
      <w:pPr>
        <w:ind w:left="394" w:hanging="360"/>
      </w:pPr>
      <w:rPr>
        <w:rFonts w:ascii="Symbol" w:eastAsiaTheme="minorEastAsia" w:hAnsi="Symbol" w:cstheme="minorBidi" w:hint="default"/>
      </w:rPr>
    </w:lvl>
    <w:lvl w:ilvl="1" w:tplc="0C0A0003" w:tentative="1">
      <w:start w:val="1"/>
      <w:numFmt w:val="bullet"/>
      <w:lvlText w:val="o"/>
      <w:lvlJc w:val="left"/>
      <w:pPr>
        <w:ind w:left="1114" w:hanging="360"/>
      </w:pPr>
      <w:rPr>
        <w:rFonts w:ascii="Courier New" w:hAnsi="Courier New" w:cs="Courier New" w:hint="default"/>
      </w:rPr>
    </w:lvl>
    <w:lvl w:ilvl="2" w:tplc="0C0A0005" w:tentative="1">
      <w:start w:val="1"/>
      <w:numFmt w:val="bullet"/>
      <w:lvlText w:val=""/>
      <w:lvlJc w:val="left"/>
      <w:pPr>
        <w:ind w:left="1834" w:hanging="360"/>
      </w:pPr>
      <w:rPr>
        <w:rFonts w:ascii="Wingdings" w:hAnsi="Wingdings" w:hint="default"/>
      </w:rPr>
    </w:lvl>
    <w:lvl w:ilvl="3" w:tplc="0C0A0001" w:tentative="1">
      <w:start w:val="1"/>
      <w:numFmt w:val="bullet"/>
      <w:lvlText w:val=""/>
      <w:lvlJc w:val="left"/>
      <w:pPr>
        <w:ind w:left="2554" w:hanging="360"/>
      </w:pPr>
      <w:rPr>
        <w:rFonts w:ascii="Symbol" w:hAnsi="Symbol" w:hint="default"/>
      </w:rPr>
    </w:lvl>
    <w:lvl w:ilvl="4" w:tplc="0C0A0003" w:tentative="1">
      <w:start w:val="1"/>
      <w:numFmt w:val="bullet"/>
      <w:lvlText w:val="o"/>
      <w:lvlJc w:val="left"/>
      <w:pPr>
        <w:ind w:left="3274" w:hanging="360"/>
      </w:pPr>
      <w:rPr>
        <w:rFonts w:ascii="Courier New" w:hAnsi="Courier New" w:cs="Courier New" w:hint="default"/>
      </w:rPr>
    </w:lvl>
    <w:lvl w:ilvl="5" w:tplc="0C0A0005" w:tentative="1">
      <w:start w:val="1"/>
      <w:numFmt w:val="bullet"/>
      <w:lvlText w:val=""/>
      <w:lvlJc w:val="left"/>
      <w:pPr>
        <w:ind w:left="3994" w:hanging="360"/>
      </w:pPr>
      <w:rPr>
        <w:rFonts w:ascii="Wingdings" w:hAnsi="Wingdings" w:hint="default"/>
      </w:rPr>
    </w:lvl>
    <w:lvl w:ilvl="6" w:tplc="0C0A0001" w:tentative="1">
      <w:start w:val="1"/>
      <w:numFmt w:val="bullet"/>
      <w:lvlText w:val=""/>
      <w:lvlJc w:val="left"/>
      <w:pPr>
        <w:ind w:left="4714" w:hanging="360"/>
      </w:pPr>
      <w:rPr>
        <w:rFonts w:ascii="Symbol" w:hAnsi="Symbol" w:hint="default"/>
      </w:rPr>
    </w:lvl>
    <w:lvl w:ilvl="7" w:tplc="0C0A0003" w:tentative="1">
      <w:start w:val="1"/>
      <w:numFmt w:val="bullet"/>
      <w:lvlText w:val="o"/>
      <w:lvlJc w:val="left"/>
      <w:pPr>
        <w:ind w:left="5434" w:hanging="360"/>
      </w:pPr>
      <w:rPr>
        <w:rFonts w:ascii="Courier New" w:hAnsi="Courier New" w:cs="Courier New" w:hint="default"/>
      </w:rPr>
    </w:lvl>
    <w:lvl w:ilvl="8" w:tplc="0C0A0005" w:tentative="1">
      <w:start w:val="1"/>
      <w:numFmt w:val="bullet"/>
      <w:lvlText w:val=""/>
      <w:lvlJc w:val="left"/>
      <w:pPr>
        <w:ind w:left="6154" w:hanging="360"/>
      </w:pPr>
      <w:rPr>
        <w:rFonts w:ascii="Wingdings" w:hAnsi="Wingdings" w:hint="default"/>
      </w:rPr>
    </w:lvl>
  </w:abstractNum>
  <w:abstractNum w:abstractNumId="15" w15:restartNumberingAfterBreak="0">
    <w:nsid w:val="68CE77A1"/>
    <w:multiLevelType w:val="hybridMultilevel"/>
    <w:tmpl w:val="379CC6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3223372"/>
    <w:multiLevelType w:val="hybridMultilevel"/>
    <w:tmpl w:val="CCC8D43E"/>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7" w15:restartNumberingAfterBreak="0">
    <w:nsid w:val="76C81A6A"/>
    <w:multiLevelType w:val="hybridMultilevel"/>
    <w:tmpl w:val="2918F528"/>
    <w:lvl w:ilvl="0" w:tplc="678A82DA">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FED6C81"/>
    <w:multiLevelType w:val="hybridMultilevel"/>
    <w:tmpl w:val="2E840636"/>
    <w:lvl w:ilvl="0" w:tplc="595A2B3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9631094">
    <w:abstractNumId w:val="18"/>
  </w:num>
  <w:num w:numId="2" w16cid:durableId="2144732132">
    <w:abstractNumId w:val="10"/>
  </w:num>
  <w:num w:numId="3" w16cid:durableId="2097555436">
    <w:abstractNumId w:val="14"/>
  </w:num>
  <w:num w:numId="4" w16cid:durableId="196085327">
    <w:abstractNumId w:val="9"/>
  </w:num>
  <w:num w:numId="5" w16cid:durableId="765493246">
    <w:abstractNumId w:val="2"/>
  </w:num>
  <w:num w:numId="6" w16cid:durableId="1661351773">
    <w:abstractNumId w:val="3"/>
  </w:num>
  <w:num w:numId="7" w16cid:durableId="283931231">
    <w:abstractNumId w:val="15"/>
  </w:num>
  <w:num w:numId="8" w16cid:durableId="1618485091">
    <w:abstractNumId w:val="11"/>
  </w:num>
  <w:num w:numId="9" w16cid:durableId="840438356">
    <w:abstractNumId w:val="13"/>
  </w:num>
  <w:num w:numId="10" w16cid:durableId="1767730022">
    <w:abstractNumId w:val="17"/>
  </w:num>
  <w:num w:numId="11" w16cid:durableId="1555921589">
    <w:abstractNumId w:val="1"/>
  </w:num>
  <w:num w:numId="12" w16cid:durableId="13656417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3523775">
    <w:abstractNumId w:val="8"/>
  </w:num>
  <w:num w:numId="14" w16cid:durableId="85662164">
    <w:abstractNumId w:val="4"/>
  </w:num>
  <w:num w:numId="15" w16cid:durableId="756634456">
    <w:abstractNumId w:val="5"/>
  </w:num>
  <w:num w:numId="16" w16cid:durableId="691106334">
    <w:abstractNumId w:val="16"/>
  </w:num>
  <w:num w:numId="17" w16cid:durableId="1534268575">
    <w:abstractNumId w:val="12"/>
  </w:num>
  <w:num w:numId="18" w16cid:durableId="959606248">
    <w:abstractNumId w:val="0"/>
  </w:num>
  <w:num w:numId="19" w16cid:durableId="6736531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45"/>
    <w:rsid w:val="00013A2F"/>
    <w:rsid w:val="00023E25"/>
    <w:rsid w:val="00032045"/>
    <w:rsid w:val="00040181"/>
    <w:rsid w:val="00053BA1"/>
    <w:rsid w:val="00080EF5"/>
    <w:rsid w:val="00082628"/>
    <w:rsid w:val="000865BC"/>
    <w:rsid w:val="00087E23"/>
    <w:rsid w:val="000D2F59"/>
    <w:rsid w:val="000F35B4"/>
    <w:rsid w:val="000F4265"/>
    <w:rsid w:val="00105BE5"/>
    <w:rsid w:val="00122A51"/>
    <w:rsid w:val="00126E9E"/>
    <w:rsid w:val="0013553A"/>
    <w:rsid w:val="00165FDB"/>
    <w:rsid w:val="00177E6B"/>
    <w:rsid w:val="00183D2C"/>
    <w:rsid w:val="001B4FC6"/>
    <w:rsid w:val="001E0EEB"/>
    <w:rsid w:val="00223F9F"/>
    <w:rsid w:val="0023662A"/>
    <w:rsid w:val="002618A4"/>
    <w:rsid w:val="002663AB"/>
    <w:rsid w:val="002677C9"/>
    <w:rsid w:val="00277F68"/>
    <w:rsid w:val="00284DE7"/>
    <w:rsid w:val="0029143E"/>
    <w:rsid w:val="00293C8D"/>
    <w:rsid w:val="002D226C"/>
    <w:rsid w:val="002E6371"/>
    <w:rsid w:val="002E6E61"/>
    <w:rsid w:val="003060AD"/>
    <w:rsid w:val="00313B3C"/>
    <w:rsid w:val="00321952"/>
    <w:rsid w:val="00327E5E"/>
    <w:rsid w:val="00365589"/>
    <w:rsid w:val="003672AA"/>
    <w:rsid w:val="003A0E24"/>
    <w:rsid w:val="003C5D83"/>
    <w:rsid w:val="003D0DA9"/>
    <w:rsid w:val="003D1C19"/>
    <w:rsid w:val="003D35F6"/>
    <w:rsid w:val="003F627A"/>
    <w:rsid w:val="004234A5"/>
    <w:rsid w:val="0045080B"/>
    <w:rsid w:val="00451A7B"/>
    <w:rsid w:val="0047681F"/>
    <w:rsid w:val="004B40D8"/>
    <w:rsid w:val="004E2646"/>
    <w:rsid w:val="004F094D"/>
    <w:rsid w:val="00525806"/>
    <w:rsid w:val="00531FC8"/>
    <w:rsid w:val="00537440"/>
    <w:rsid w:val="00544334"/>
    <w:rsid w:val="005470C9"/>
    <w:rsid w:val="00575B70"/>
    <w:rsid w:val="00585572"/>
    <w:rsid w:val="005A25E6"/>
    <w:rsid w:val="005A4AD9"/>
    <w:rsid w:val="005B3DF1"/>
    <w:rsid w:val="005C308E"/>
    <w:rsid w:val="005F4DA9"/>
    <w:rsid w:val="0060178D"/>
    <w:rsid w:val="006163AA"/>
    <w:rsid w:val="006335AD"/>
    <w:rsid w:val="00635762"/>
    <w:rsid w:val="00640703"/>
    <w:rsid w:val="0065534C"/>
    <w:rsid w:val="00665722"/>
    <w:rsid w:val="00684357"/>
    <w:rsid w:val="006A51CE"/>
    <w:rsid w:val="006A51D9"/>
    <w:rsid w:val="006B7BE6"/>
    <w:rsid w:val="006C2478"/>
    <w:rsid w:val="006F0BD3"/>
    <w:rsid w:val="00705BC2"/>
    <w:rsid w:val="00717A36"/>
    <w:rsid w:val="00764418"/>
    <w:rsid w:val="007746B1"/>
    <w:rsid w:val="00792BEA"/>
    <w:rsid w:val="00794E56"/>
    <w:rsid w:val="007B55B5"/>
    <w:rsid w:val="00804FE0"/>
    <w:rsid w:val="00812EEF"/>
    <w:rsid w:val="008268A0"/>
    <w:rsid w:val="00872535"/>
    <w:rsid w:val="0089153B"/>
    <w:rsid w:val="008B52F9"/>
    <w:rsid w:val="008F693E"/>
    <w:rsid w:val="009017C1"/>
    <w:rsid w:val="00922151"/>
    <w:rsid w:val="009605ED"/>
    <w:rsid w:val="009631BB"/>
    <w:rsid w:val="009700FF"/>
    <w:rsid w:val="009A2EA1"/>
    <w:rsid w:val="009C4873"/>
    <w:rsid w:val="009F49B2"/>
    <w:rsid w:val="00A05FB5"/>
    <w:rsid w:val="00A06F55"/>
    <w:rsid w:val="00A20490"/>
    <w:rsid w:val="00A2244F"/>
    <w:rsid w:val="00A4097E"/>
    <w:rsid w:val="00A717DD"/>
    <w:rsid w:val="00A74B3F"/>
    <w:rsid w:val="00A774A5"/>
    <w:rsid w:val="00AD6ED8"/>
    <w:rsid w:val="00AE7C14"/>
    <w:rsid w:val="00AF7488"/>
    <w:rsid w:val="00B15DFB"/>
    <w:rsid w:val="00B1638B"/>
    <w:rsid w:val="00B215F4"/>
    <w:rsid w:val="00B417C2"/>
    <w:rsid w:val="00B56233"/>
    <w:rsid w:val="00B5742E"/>
    <w:rsid w:val="00B578AF"/>
    <w:rsid w:val="00B73973"/>
    <w:rsid w:val="00B93FF3"/>
    <w:rsid w:val="00BA5911"/>
    <w:rsid w:val="00BB1BF6"/>
    <w:rsid w:val="00BD261D"/>
    <w:rsid w:val="00BD4776"/>
    <w:rsid w:val="00BD66EC"/>
    <w:rsid w:val="00C0371B"/>
    <w:rsid w:val="00C03776"/>
    <w:rsid w:val="00C07FEE"/>
    <w:rsid w:val="00C1609C"/>
    <w:rsid w:val="00C32CA4"/>
    <w:rsid w:val="00C429D0"/>
    <w:rsid w:val="00C51E38"/>
    <w:rsid w:val="00C84CED"/>
    <w:rsid w:val="00C92EA7"/>
    <w:rsid w:val="00CA31DD"/>
    <w:rsid w:val="00CE7C99"/>
    <w:rsid w:val="00CF0225"/>
    <w:rsid w:val="00CF3B87"/>
    <w:rsid w:val="00D11690"/>
    <w:rsid w:val="00D11734"/>
    <w:rsid w:val="00D132DB"/>
    <w:rsid w:val="00DB341D"/>
    <w:rsid w:val="00DB4459"/>
    <w:rsid w:val="00DE4345"/>
    <w:rsid w:val="00DF3120"/>
    <w:rsid w:val="00E02696"/>
    <w:rsid w:val="00E1768F"/>
    <w:rsid w:val="00E22B97"/>
    <w:rsid w:val="00E25836"/>
    <w:rsid w:val="00E27E07"/>
    <w:rsid w:val="00E30D66"/>
    <w:rsid w:val="00E3430E"/>
    <w:rsid w:val="00E40474"/>
    <w:rsid w:val="00E46543"/>
    <w:rsid w:val="00E53A15"/>
    <w:rsid w:val="00E56234"/>
    <w:rsid w:val="00E60C3D"/>
    <w:rsid w:val="00E64047"/>
    <w:rsid w:val="00E67DD0"/>
    <w:rsid w:val="00E87A6E"/>
    <w:rsid w:val="00EA08AC"/>
    <w:rsid w:val="00EA3356"/>
    <w:rsid w:val="00EB40EE"/>
    <w:rsid w:val="00F04025"/>
    <w:rsid w:val="00F32977"/>
    <w:rsid w:val="00F46E54"/>
    <w:rsid w:val="00F51680"/>
    <w:rsid w:val="00F82A44"/>
    <w:rsid w:val="00F84893"/>
    <w:rsid w:val="00F94B9A"/>
    <w:rsid w:val="00F97D31"/>
    <w:rsid w:val="00FA73C2"/>
    <w:rsid w:val="00FA7DA6"/>
    <w:rsid w:val="00FC313C"/>
    <w:rsid w:val="00FC5B69"/>
    <w:rsid w:val="00FD1C06"/>
    <w:rsid w:val="00FD5FF4"/>
    <w:rsid w:val="00FD65BD"/>
    <w:rsid w:val="00FE0DE7"/>
    <w:rsid w:val="00FE70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1F55"/>
  <w15:chartTrackingRefBased/>
  <w15:docId w15:val="{BC040439-44EC-446E-9900-C43A465A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32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32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3204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3204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3204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320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20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20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20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3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3204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3204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3204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320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20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20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2045"/>
    <w:rPr>
      <w:rFonts w:eastAsiaTheme="majorEastAsia" w:cstheme="majorBidi"/>
      <w:color w:val="272727" w:themeColor="text1" w:themeTint="D8"/>
    </w:rPr>
  </w:style>
  <w:style w:type="paragraph" w:styleId="Ttulo">
    <w:name w:val="Title"/>
    <w:basedOn w:val="Normal"/>
    <w:next w:val="Normal"/>
    <w:link w:val="TtuloCar"/>
    <w:uiPriority w:val="10"/>
    <w:qFormat/>
    <w:rsid w:val="00032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20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20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2045"/>
    <w:pPr>
      <w:spacing w:before="160"/>
      <w:jc w:val="center"/>
    </w:pPr>
    <w:rPr>
      <w:i/>
      <w:iCs/>
      <w:color w:val="404040" w:themeColor="text1" w:themeTint="BF"/>
    </w:rPr>
  </w:style>
  <w:style w:type="character" w:customStyle="1" w:styleId="CitaCar">
    <w:name w:val="Cita Car"/>
    <w:basedOn w:val="Fuentedeprrafopredeter"/>
    <w:link w:val="Cita"/>
    <w:uiPriority w:val="29"/>
    <w:rsid w:val="00032045"/>
    <w:rPr>
      <w:i/>
      <w:iCs/>
      <w:color w:val="404040" w:themeColor="text1" w:themeTint="BF"/>
    </w:rPr>
  </w:style>
  <w:style w:type="paragraph" w:styleId="Prrafodelista">
    <w:name w:val="List Paragraph"/>
    <w:basedOn w:val="Normal"/>
    <w:uiPriority w:val="34"/>
    <w:qFormat/>
    <w:rsid w:val="00032045"/>
    <w:pPr>
      <w:ind w:left="720"/>
      <w:contextualSpacing/>
    </w:pPr>
  </w:style>
  <w:style w:type="character" w:styleId="nfasisintenso">
    <w:name w:val="Intense Emphasis"/>
    <w:basedOn w:val="Fuentedeprrafopredeter"/>
    <w:uiPriority w:val="21"/>
    <w:qFormat/>
    <w:rsid w:val="00032045"/>
    <w:rPr>
      <w:i/>
      <w:iCs/>
      <w:color w:val="2F5496" w:themeColor="accent1" w:themeShade="BF"/>
    </w:rPr>
  </w:style>
  <w:style w:type="paragraph" w:styleId="Citadestacada">
    <w:name w:val="Intense Quote"/>
    <w:basedOn w:val="Normal"/>
    <w:next w:val="Normal"/>
    <w:link w:val="CitadestacadaCar"/>
    <w:uiPriority w:val="30"/>
    <w:qFormat/>
    <w:rsid w:val="00032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32045"/>
    <w:rPr>
      <w:i/>
      <w:iCs/>
      <w:color w:val="2F5496" w:themeColor="accent1" w:themeShade="BF"/>
    </w:rPr>
  </w:style>
  <w:style w:type="character" w:styleId="Referenciaintensa">
    <w:name w:val="Intense Reference"/>
    <w:basedOn w:val="Fuentedeprrafopredeter"/>
    <w:uiPriority w:val="32"/>
    <w:qFormat/>
    <w:rsid w:val="00032045"/>
    <w:rPr>
      <w:b/>
      <w:bCs/>
      <w:smallCaps/>
      <w:color w:val="2F5496" w:themeColor="accent1" w:themeShade="BF"/>
      <w:spacing w:val="5"/>
    </w:rPr>
  </w:style>
  <w:style w:type="table" w:styleId="Tablaconcuadrcula">
    <w:name w:val="Table Grid"/>
    <w:basedOn w:val="Tablanormal"/>
    <w:rsid w:val="0003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4-nfasis1">
    <w:name w:val="List Table 4 Accent 1"/>
    <w:basedOn w:val="Tablanormal"/>
    <w:uiPriority w:val="49"/>
    <w:rsid w:val="0003204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
    <w:name w:val="List Table 4"/>
    <w:basedOn w:val="Tablanormal"/>
    <w:uiPriority w:val="49"/>
    <w:rsid w:val="00451A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3-nfasis5">
    <w:name w:val="List Table 3 Accent 5"/>
    <w:basedOn w:val="Tablanormal"/>
    <w:uiPriority w:val="48"/>
    <w:rsid w:val="00EA08A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Encabezado">
    <w:name w:val="header"/>
    <w:basedOn w:val="Normal"/>
    <w:link w:val="EncabezadoCar"/>
    <w:uiPriority w:val="99"/>
    <w:unhideWhenUsed/>
    <w:rsid w:val="00EA08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08AC"/>
  </w:style>
  <w:style w:type="paragraph" w:styleId="Piedepgina">
    <w:name w:val="footer"/>
    <w:basedOn w:val="Normal"/>
    <w:link w:val="PiedepginaCar"/>
    <w:uiPriority w:val="99"/>
    <w:unhideWhenUsed/>
    <w:rsid w:val="00EA08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08AC"/>
  </w:style>
  <w:style w:type="character" w:styleId="Hipervnculo">
    <w:name w:val="Hyperlink"/>
    <w:basedOn w:val="Fuentedeprrafopredeter"/>
    <w:uiPriority w:val="99"/>
    <w:unhideWhenUsed/>
    <w:rsid w:val="00B417C2"/>
    <w:rPr>
      <w:color w:val="0563C1" w:themeColor="hyperlink"/>
      <w:u w:val="single"/>
    </w:rPr>
  </w:style>
  <w:style w:type="character" w:styleId="Mencinsinresolver">
    <w:name w:val="Unresolved Mention"/>
    <w:basedOn w:val="Fuentedeprrafopredeter"/>
    <w:uiPriority w:val="99"/>
    <w:semiHidden/>
    <w:unhideWhenUsed/>
    <w:rsid w:val="00B417C2"/>
    <w:rPr>
      <w:color w:val="605E5C"/>
      <w:shd w:val="clear" w:color="auto" w:fill="E1DFDD"/>
    </w:rPr>
  </w:style>
  <w:style w:type="paragraph" w:styleId="Textoindependiente">
    <w:name w:val="Body Text"/>
    <w:basedOn w:val="Normal"/>
    <w:link w:val="TextoindependienteCar"/>
    <w:uiPriority w:val="1"/>
    <w:qFormat/>
    <w:rsid w:val="007746B1"/>
    <w:pPr>
      <w:widowControl w:val="0"/>
      <w:autoSpaceDE w:val="0"/>
      <w:autoSpaceDN w:val="0"/>
      <w:spacing w:after="0" w:line="240" w:lineRule="auto"/>
    </w:pPr>
    <w:rPr>
      <w:rFonts w:ascii="Arial MT" w:eastAsia="Arial MT" w:hAnsi="Arial MT" w:cs="Arial MT"/>
      <w:kern w:val="0"/>
      <w:lang w:val="en-US"/>
      <w14:ligatures w14:val="none"/>
    </w:rPr>
  </w:style>
  <w:style w:type="character" w:customStyle="1" w:styleId="TextoindependienteCar">
    <w:name w:val="Texto independiente Car"/>
    <w:basedOn w:val="Fuentedeprrafopredeter"/>
    <w:link w:val="Textoindependiente"/>
    <w:uiPriority w:val="1"/>
    <w:rsid w:val="007746B1"/>
    <w:rPr>
      <w:rFonts w:ascii="Arial MT" w:eastAsia="Arial MT" w:hAnsi="Arial MT" w:cs="Arial MT"/>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48636">
      <w:bodyDiv w:val="1"/>
      <w:marLeft w:val="0"/>
      <w:marRight w:val="0"/>
      <w:marTop w:val="0"/>
      <w:marBottom w:val="0"/>
      <w:divBdr>
        <w:top w:val="none" w:sz="0" w:space="0" w:color="auto"/>
        <w:left w:val="none" w:sz="0" w:space="0" w:color="auto"/>
        <w:bottom w:val="none" w:sz="0" w:space="0" w:color="auto"/>
        <w:right w:val="none" w:sz="0" w:space="0" w:color="auto"/>
      </w:divBdr>
    </w:div>
    <w:div w:id="278266662">
      <w:bodyDiv w:val="1"/>
      <w:marLeft w:val="0"/>
      <w:marRight w:val="0"/>
      <w:marTop w:val="0"/>
      <w:marBottom w:val="0"/>
      <w:divBdr>
        <w:top w:val="none" w:sz="0" w:space="0" w:color="auto"/>
        <w:left w:val="none" w:sz="0" w:space="0" w:color="auto"/>
        <w:bottom w:val="none" w:sz="0" w:space="0" w:color="auto"/>
        <w:right w:val="none" w:sz="0" w:space="0" w:color="auto"/>
      </w:divBdr>
    </w:div>
    <w:div w:id="406391182">
      <w:bodyDiv w:val="1"/>
      <w:marLeft w:val="0"/>
      <w:marRight w:val="0"/>
      <w:marTop w:val="0"/>
      <w:marBottom w:val="0"/>
      <w:divBdr>
        <w:top w:val="none" w:sz="0" w:space="0" w:color="auto"/>
        <w:left w:val="none" w:sz="0" w:space="0" w:color="auto"/>
        <w:bottom w:val="none" w:sz="0" w:space="0" w:color="auto"/>
        <w:right w:val="none" w:sz="0" w:space="0" w:color="auto"/>
      </w:divBdr>
    </w:div>
    <w:div w:id="555550447">
      <w:bodyDiv w:val="1"/>
      <w:marLeft w:val="0"/>
      <w:marRight w:val="0"/>
      <w:marTop w:val="0"/>
      <w:marBottom w:val="0"/>
      <w:divBdr>
        <w:top w:val="none" w:sz="0" w:space="0" w:color="auto"/>
        <w:left w:val="none" w:sz="0" w:space="0" w:color="auto"/>
        <w:bottom w:val="none" w:sz="0" w:space="0" w:color="auto"/>
        <w:right w:val="none" w:sz="0" w:space="0" w:color="auto"/>
      </w:divBdr>
    </w:div>
    <w:div w:id="693700605">
      <w:bodyDiv w:val="1"/>
      <w:marLeft w:val="0"/>
      <w:marRight w:val="0"/>
      <w:marTop w:val="0"/>
      <w:marBottom w:val="0"/>
      <w:divBdr>
        <w:top w:val="none" w:sz="0" w:space="0" w:color="auto"/>
        <w:left w:val="none" w:sz="0" w:space="0" w:color="auto"/>
        <w:bottom w:val="none" w:sz="0" w:space="0" w:color="auto"/>
        <w:right w:val="none" w:sz="0" w:space="0" w:color="auto"/>
      </w:divBdr>
    </w:div>
    <w:div w:id="729696456">
      <w:bodyDiv w:val="1"/>
      <w:marLeft w:val="0"/>
      <w:marRight w:val="0"/>
      <w:marTop w:val="0"/>
      <w:marBottom w:val="0"/>
      <w:divBdr>
        <w:top w:val="none" w:sz="0" w:space="0" w:color="auto"/>
        <w:left w:val="none" w:sz="0" w:space="0" w:color="auto"/>
        <w:bottom w:val="none" w:sz="0" w:space="0" w:color="auto"/>
        <w:right w:val="none" w:sz="0" w:space="0" w:color="auto"/>
      </w:divBdr>
    </w:div>
    <w:div w:id="1172061127">
      <w:bodyDiv w:val="1"/>
      <w:marLeft w:val="0"/>
      <w:marRight w:val="0"/>
      <w:marTop w:val="0"/>
      <w:marBottom w:val="0"/>
      <w:divBdr>
        <w:top w:val="none" w:sz="0" w:space="0" w:color="auto"/>
        <w:left w:val="none" w:sz="0" w:space="0" w:color="auto"/>
        <w:bottom w:val="none" w:sz="0" w:space="0" w:color="auto"/>
        <w:right w:val="none" w:sz="0" w:space="0" w:color="auto"/>
      </w:divBdr>
    </w:div>
    <w:div w:id="1468813884">
      <w:bodyDiv w:val="1"/>
      <w:marLeft w:val="0"/>
      <w:marRight w:val="0"/>
      <w:marTop w:val="0"/>
      <w:marBottom w:val="0"/>
      <w:divBdr>
        <w:top w:val="none" w:sz="0" w:space="0" w:color="auto"/>
        <w:left w:val="none" w:sz="0" w:space="0" w:color="auto"/>
        <w:bottom w:val="none" w:sz="0" w:space="0" w:color="auto"/>
        <w:right w:val="none" w:sz="0" w:space="0" w:color="auto"/>
      </w:divBdr>
    </w:div>
    <w:div w:id="212811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BCF50-84D1-425B-9BD4-2DAB05D8A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5562</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Martin</dc:creator>
  <cp:keywords/>
  <dc:description/>
  <cp:lastModifiedBy>Mercedes Mulet</cp:lastModifiedBy>
  <cp:revision>7</cp:revision>
  <cp:lastPrinted>2025-11-04T08:51:00Z</cp:lastPrinted>
  <dcterms:created xsi:type="dcterms:W3CDTF">2025-11-04T08:12:00Z</dcterms:created>
  <dcterms:modified xsi:type="dcterms:W3CDTF">2026-09-13T17:46:00Z</dcterms:modified>
</cp:coreProperties>
</file>