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779857" w14:textId="77777777" w:rsidR="00F33D7D" w:rsidRPr="005725B0" w:rsidRDefault="00F33D7D" w:rsidP="00F33D7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 </w:t>
      </w:r>
    </w:p>
    <w:p w14:paraId="204C316A" w14:textId="430D4EA5" w:rsidR="00F33D7D" w:rsidRPr="00205110" w:rsidRDefault="00205110" w:rsidP="00862C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</w:pPr>
      <w:r w:rsidRPr="00205110">
        <w:rPr>
          <w:rFonts w:ascii="Helvetica" w:hAnsi="Helvetica" w:cs="Helvetica"/>
          <w:b/>
          <w:bCs/>
          <w:kern w:val="0"/>
          <w:sz w:val="32"/>
          <w:szCs w:val="32"/>
          <w:lang w:val="en-GB"/>
        </w:rPr>
        <w:t>DATA STORY 01 / TOTAL</w:t>
      </w:r>
      <w:r w:rsidRPr="00205110">
        <w:rPr>
          <w:rFonts w:ascii="Helvetica" w:hAnsi="Helvetica" w:cs="Helvetica"/>
          <w:b/>
          <w:bCs/>
          <w:kern w:val="0"/>
          <w:sz w:val="32"/>
          <w:szCs w:val="32"/>
          <w:lang w:val="en-GB"/>
        </w:rPr>
        <w:t xml:space="preserve"> </w:t>
      </w:r>
    </w:p>
    <w:p w14:paraId="281BFE73" w14:textId="31FD0246" w:rsidR="00F33D7D" w:rsidRPr="005725B0" w:rsidRDefault="00F33D7D" w:rsidP="00F33D7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725B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Feedback:</w:t>
      </w:r>
      <w:r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Please change Fine print on the bottom of the page (the text starting with “This total includes….”. Change copy to:</w:t>
      </w:r>
      <w:r w:rsidRPr="005725B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5725B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Copy to change to:</w:t>
      </w:r>
      <w:r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“Total includes intentional and unintentional drug-induced deaths” should be “Total includes all deaths caused directly by drug use, due to all intents (i.e. homicide, suicide, accidents and undetermined intent)”</w:t>
      </w:r>
      <w:r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</w:p>
    <w:p w14:paraId="13C52FB3" w14:textId="47F7F008" w:rsidR="00F33D7D" w:rsidRPr="005725B0" w:rsidRDefault="00862C65" w:rsidP="00862C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Helvetica" w:hAnsi="Helvetica" w:cs="Helvetica"/>
          <w:b/>
          <w:bCs/>
          <w:kern w:val="0"/>
          <w:sz w:val="32"/>
          <w:szCs w:val="32"/>
          <w:lang w:val="en-GB"/>
        </w:rPr>
        <w:t xml:space="preserve">Data </w:t>
      </w:r>
      <w:r w:rsidR="00205110" w:rsidRPr="00205110">
        <w:rPr>
          <w:rFonts w:ascii="Helvetica" w:hAnsi="Helvetica" w:cs="Helvetica"/>
          <w:b/>
          <w:bCs/>
          <w:kern w:val="0"/>
          <w:sz w:val="32"/>
          <w:szCs w:val="32"/>
          <w:lang w:val="en-GB"/>
        </w:rPr>
        <w:t>STORY 02 | OVERDOSE VS POPULATION</w:t>
      </w:r>
      <w:r w:rsidR="00205110">
        <w:rPr>
          <w:rFonts w:ascii="Helvetica" w:hAnsi="Helvetica" w:cs="Helvetica"/>
          <w:kern w:val="0"/>
          <w:lang w:val="en-GB"/>
        </w:rPr>
        <w:br/>
      </w:r>
      <w:r w:rsidR="00205110">
        <w:rPr>
          <w:rFonts w:ascii="Helvetica" w:hAnsi="Helvetica" w:cs="Helvetica"/>
          <w:kern w:val="0"/>
          <w:lang w:val="en-GB"/>
        </w:rPr>
        <w:br/>
      </w:r>
      <w:r w:rsidR="00205110" w:rsidRPr="0020511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Change title:</w:t>
      </w:r>
      <w:r w:rsidR="00205110" w:rsidRPr="002051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F33D7D" w:rsidRPr="002051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Title says “overdose deaths” but figure shows “unintentional deaths” – </w:t>
      </w:r>
      <w:r w:rsidR="00205110" w:rsidRPr="002051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please</w:t>
      </w:r>
      <w:r w:rsidR="00F33D7D" w:rsidRPr="002051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change to “</w:t>
      </w:r>
      <w:r w:rsidR="00205110" w:rsidRPr="002051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</w:t>
      </w:r>
      <w:r w:rsidR="00F33D7D" w:rsidRPr="002051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nintentional drug-induced deaths”</w:t>
      </w:r>
      <w:r w:rsidR="00F33D7D" w:rsidRPr="002051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please</w:t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</w:p>
    <w:p w14:paraId="0EC3965C" w14:textId="7EBEB221" w:rsidR="00F33D7D" w:rsidRPr="005725B0" w:rsidRDefault="00205110" w:rsidP="00862C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05110">
        <w:rPr>
          <w:rFonts w:ascii="Helvetica" w:hAnsi="Helvetica" w:cs="Helvetica"/>
          <w:b/>
          <w:bCs/>
          <w:kern w:val="0"/>
          <w:sz w:val="32"/>
          <w:szCs w:val="32"/>
          <w:lang w:val="en-GB"/>
        </w:rPr>
        <w:t>DATA STORY 04 / GENDER BREAKDOWN</w:t>
      </w:r>
      <w:r w:rsidR="00F33D7D" w:rsidRPr="00205110">
        <w:rPr>
          <w:rFonts w:ascii="Times New Roman" w:eastAsia="Times New Roman" w:hAnsi="Times New Roman" w:cs="Times New Roman"/>
          <w:kern w:val="0"/>
          <w:shd w:val="clear" w:color="auto" w:fill="4EA72E" w:themeFill="accent6"/>
          <w:lang w:eastAsia="en-GB"/>
          <w14:ligatures w14:val="none"/>
        </w:rPr>
        <w:br/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 xml:space="preserve">Change the word </w:t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“Gender” </w:t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to</w:t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“sex”</w:t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</w:p>
    <w:p w14:paraId="6635EE3B" w14:textId="77777777" w:rsidR="00862C65" w:rsidRPr="00862C65" w:rsidRDefault="00205110" w:rsidP="00862C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05110">
        <w:rPr>
          <w:rFonts w:ascii="Helvetica" w:hAnsi="Helvetica" w:cs="Helvetica"/>
          <w:b/>
          <w:bCs/>
          <w:kern w:val="0"/>
          <w:sz w:val="32"/>
          <w:szCs w:val="32"/>
          <w:lang w:val="en-GB"/>
        </w:rPr>
        <w:t>DATA STORY 06 / INDIGENOUS DISPARITY</w:t>
      </w:r>
      <w:r w:rsidR="00F33D7D" w:rsidRPr="005725B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br/>
      </w:r>
      <w:r w:rsidR="00F33D7D" w:rsidRPr="005725B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br/>
      </w:r>
      <w:r w:rsidR="00F33D7D" w:rsidRPr="00205110">
        <w:rPr>
          <w:rFonts w:ascii="Times New Roman" w:eastAsia="Times New Roman" w:hAnsi="Times New Roman" w:cs="Times New Roman"/>
          <w:b/>
          <w:bCs/>
          <w:kern w:val="0"/>
          <w:u w:val="single"/>
          <w:lang w:eastAsia="en-GB"/>
          <w14:ligatures w14:val="none"/>
        </w:rPr>
        <w:t>Change orange title:</w:t>
      </w:r>
      <w:r w:rsidR="00F33D7D" w:rsidRPr="005725B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="00F33D7D" w:rsidRPr="005725B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br/>
      </w:r>
      <w:r w:rsidR="00F33D7D" w:rsidRPr="005725B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br/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Current title: Indigenous People/2024</w:t>
      </w:r>
      <w:r w:rsidR="00F33D7D" w:rsidRPr="005725B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="00F33D7D" w:rsidRPr="005725B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br/>
      </w:r>
      <w:r w:rsidR="00F33D7D" w:rsidRPr="005725B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br/>
        <w:t xml:space="preserve">Change to: </w:t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</w:t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eaths among indigenous people</w:t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/ 2024</w:t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F33D7D" w:rsidRPr="00205110">
        <w:rPr>
          <w:rFonts w:ascii="Times New Roman" w:eastAsia="Times New Roman" w:hAnsi="Times New Roman" w:cs="Times New Roman"/>
          <w:b/>
          <w:bCs/>
          <w:kern w:val="0"/>
          <w:u w:val="single"/>
          <w:lang w:eastAsia="en-GB"/>
          <w14:ligatures w14:val="none"/>
        </w:rPr>
        <w:t>Change Blue tile</w:t>
      </w:r>
      <w:r w:rsidR="00F33D7D" w:rsidRPr="0020511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br/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Current title: Non-</w:t>
      </w:r>
      <w:proofErr w:type="spellStart"/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indegenous</w:t>
      </w:r>
      <w:proofErr w:type="spellEnd"/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people / 2024</w:t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Change to: Deaths among Non-Indigenous people 2024</w:t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F33D7D" w:rsidRPr="00205110">
        <w:rPr>
          <w:rFonts w:ascii="Times New Roman" w:eastAsia="Times New Roman" w:hAnsi="Times New Roman" w:cs="Times New Roman"/>
          <w:b/>
          <w:bCs/>
          <w:kern w:val="0"/>
          <w:u w:val="single"/>
          <w:lang w:eastAsia="en-GB"/>
          <w14:ligatures w14:val="none"/>
        </w:rPr>
        <w:t>Vertical Axis Change:</w:t>
      </w:r>
      <w:r w:rsidR="00F33D7D" w:rsidRPr="0020511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="00F33D7D" w:rsidRPr="0020511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br/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V</w:t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ertical axis </w:t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currently is </w:t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at 8, 16, 24, would be better at 10, 20, 30 etc.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862C65">
        <w:rPr>
          <w:rFonts w:ascii="Helvetica" w:hAnsi="Helvetica" w:cs="Helvetica"/>
          <w:b/>
          <w:bCs/>
          <w:kern w:val="0"/>
          <w:sz w:val="32"/>
          <w:szCs w:val="32"/>
          <w:lang w:val="en-GB"/>
        </w:rPr>
        <w:br/>
      </w:r>
      <w:r w:rsidR="00862C65">
        <w:rPr>
          <w:rFonts w:ascii="Helvetica" w:hAnsi="Helvetica" w:cs="Helvetica"/>
          <w:b/>
          <w:bCs/>
          <w:kern w:val="0"/>
          <w:sz w:val="32"/>
          <w:szCs w:val="32"/>
          <w:lang w:val="en-GB"/>
        </w:rPr>
        <w:br/>
      </w:r>
      <w:r w:rsidR="00862C65" w:rsidRPr="00862C65">
        <w:rPr>
          <w:rFonts w:ascii="Helvetica" w:hAnsi="Helvetica" w:cs="Helvetica"/>
          <w:b/>
          <w:bCs/>
          <w:kern w:val="0"/>
          <w:sz w:val="32"/>
          <w:szCs w:val="32"/>
          <w:lang w:val="en-GB"/>
        </w:rPr>
        <w:lastRenderedPageBreak/>
        <w:t>DATA STORY 07 | OPIOID TYPES</w:t>
      </w:r>
      <w:r w:rsidR="00862C65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862C6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862C65" w:rsidRPr="0020511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Remove </w:t>
      </w:r>
      <w:r w:rsidR="00862C65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“pharmaceutical </w:t>
      </w:r>
      <w:proofErr w:type="gramStart"/>
      <w:r w:rsidR="00862C65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opioids” </w:t>
      </w:r>
      <w:r w:rsidR="00862C6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completely</w:t>
      </w:r>
      <w:proofErr w:type="gramEnd"/>
      <w:r w:rsidR="00862C6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862C6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862C6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862C65" w:rsidRPr="0020511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Add new disclaimer</w:t>
      </w:r>
      <w:r w:rsidR="00862C65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on bottom of page:</w:t>
      </w:r>
      <w:r w:rsidR="00862C65">
        <w:rPr>
          <w:rFonts w:ascii="Times New Roman" w:eastAsia="Times New Roman" w:hAnsi="Times New Roman" w:cs="Times New Roman"/>
          <w:kern w:val="0"/>
          <w:u w:val="single"/>
          <w:lang w:eastAsia="en-GB"/>
          <w14:ligatures w14:val="none"/>
        </w:rPr>
        <w:t xml:space="preserve"> </w:t>
      </w:r>
      <w:r w:rsidR="00862C65">
        <w:rPr>
          <w:rFonts w:ascii="Times New Roman" w:eastAsia="Times New Roman" w:hAnsi="Times New Roman" w:cs="Times New Roman"/>
          <w:kern w:val="0"/>
          <w:u w:val="single"/>
          <w:lang w:eastAsia="en-GB"/>
          <w14:ligatures w14:val="none"/>
        </w:rPr>
        <w:br/>
      </w:r>
      <w:r w:rsidR="00862C65">
        <w:rPr>
          <w:rFonts w:ascii="Times New Roman" w:eastAsia="Times New Roman" w:hAnsi="Times New Roman" w:cs="Times New Roman"/>
          <w:kern w:val="0"/>
          <w:u w:val="single"/>
          <w:lang w:eastAsia="en-GB"/>
          <w14:ligatures w14:val="none"/>
        </w:rPr>
        <w:br/>
      </w:r>
      <w:r w:rsidR="00862C65" w:rsidRPr="00205110">
        <w:rPr>
          <w:rFonts w:ascii="Times New Roman" w:eastAsia="Times New Roman" w:hAnsi="Times New Roman" w:cs="Times New Roman"/>
          <w:b/>
          <w:bCs/>
          <w:kern w:val="0"/>
          <w:u w:val="single"/>
          <w:lang w:eastAsia="en-GB"/>
          <w14:ligatures w14:val="none"/>
        </w:rPr>
        <w:t>New Disclaimer</w:t>
      </w:r>
      <w:r w:rsidR="00862C65" w:rsidRPr="0020511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: </w:t>
      </w:r>
      <w:r w:rsidR="00862C65" w:rsidRPr="0020511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br/>
      </w:r>
      <w:r w:rsidR="00862C65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862C65" w:rsidRPr="005725B0">
        <w:rPr>
          <w:rFonts w:ascii="Times New Roman" w:hAnsi="Times New Roman" w:cs="Times New Roman"/>
        </w:rPr>
        <w:t>"Drug types are not mutually exclusive and deaths with multiple drugs present will be included in more than one drug type category. As a result, categories cannot be summed to obtain the total number of drug-induced deaths.</w:t>
      </w:r>
    </w:p>
    <w:p w14:paraId="4DBF74EE" w14:textId="77777777" w:rsidR="00862C65" w:rsidRDefault="00862C65" w:rsidP="00862C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44F59C76" w14:textId="77777777" w:rsidR="00862C65" w:rsidRPr="005725B0" w:rsidRDefault="00862C65" w:rsidP="00862C65">
      <w:pPr>
        <w:pStyle w:val="NormalWeb"/>
      </w:pPr>
      <w:r w:rsidRPr="00205110">
        <w:rPr>
          <w:rFonts w:ascii="Helvetica" w:hAnsi="Helvetica" w:cs="Helvetica"/>
          <w:b/>
          <w:bCs/>
          <w:sz w:val="32"/>
          <w:szCs w:val="32"/>
          <w:lang w:val="en-GB"/>
        </w:rPr>
        <w:t>DATA STORY 08 / POLYDRUG DEATHS</w:t>
      </w:r>
      <w:r w:rsidRPr="00205110">
        <w:rPr>
          <w:sz w:val="32"/>
          <w:szCs w:val="32"/>
        </w:rPr>
        <w:br/>
      </w:r>
      <w:r w:rsidRPr="00205110">
        <w:rPr>
          <w:sz w:val="32"/>
          <w:szCs w:val="32"/>
        </w:rPr>
        <w:br/>
      </w:r>
      <w:r w:rsidRPr="00205110">
        <w:rPr>
          <w:b/>
          <w:bCs/>
        </w:rPr>
        <w:t>1. Legibility &amp; Contrast</w:t>
      </w:r>
    </w:p>
    <w:p w14:paraId="1D803815" w14:textId="77777777" w:rsidR="00862C65" w:rsidRPr="005725B0" w:rsidRDefault="00862C65" w:rsidP="00862C65">
      <w:pPr>
        <w:pStyle w:val="NormalWeb"/>
        <w:numPr>
          <w:ilvl w:val="0"/>
          <w:numId w:val="2"/>
        </w:numPr>
      </w:pPr>
      <w:r w:rsidRPr="00205110">
        <w:t>Fix dark-on-dark text:</w:t>
      </w:r>
      <w:r w:rsidRPr="005725B0">
        <w:t xml:space="preserve"> The dark grey "68%" text inside the purple circle has very low contrast and is difficult to read. Change the text to white (or a much lighter shade) to ensure it pops and meets accessibility standards.</w:t>
      </w:r>
    </w:p>
    <w:p w14:paraId="5AF42F9B" w14:textId="77777777" w:rsidR="00862C65" w:rsidRPr="00205110" w:rsidRDefault="00862C65" w:rsidP="00862C65">
      <w:pPr>
        <w:pStyle w:val="NormalWeb"/>
        <w:rPr>
          <w:b/>
          <w:bCs/>
        </w:rPr>
      </w:pPr>
      <w:r w:rsidRPr="00205110">
        <w:rPr>
          <w:b/>
          <w:bCs/>
        </w:rPr>
        <w:t>2. Hierarchy &amp; Date Prominence</w:t>
      </w:r>
    </w:p>
    <w:p w14:paraId="64D32D11" w14:textId="77777777" w:rsidR="00862C65" w:rsidRPr="005725B0" w:rsidRDefault="00862C65" w:rsidP="00862C65">
      <w:pPr>
        <w:pStyle w:val="NormalWeb"/>
        <w:numPr>
          <w:ilvl w:val="0"/>
          <w:numId w:val="3"/>
        </w:numPr>
      </w:pPr>
      <w:r w:rsidRPr="00205110">
        <w:t>Emphasize the timeframe:</w:t>
      </w:r>
      <w:r w:rsidRPr="005725B0">
        <w:t xml:space="preserve"> The "2020–2024" </w:t>
      </w:r>
      <w:proofErr w:type="gramStart"/>
      <w:r w:rsidRPr="005725B0">
        <w:t>time period</w:t>
      </w:r>
      <w:proofErr w:type="gramEnd"/>
      <w:r w:rsidRPr="005725B0">
        <w:t xml:space="preserve"> under the subhead gets lost. Make this timeframe larger, bolder, or more visually prominent so viewers immediately understand the scope of the data.</w:t>
      </w:r>
    </w:p>
    <w:p w14:paraId="1474C443" w14:textId="77777777" w:rsidR="00862C65" w:rsidRPr="00205110" w:rsidRDefault="00862C65" w:rsidP="00862C65">
      <w:pPr>
        <w:pStyle w:val="NormalWeb"/>
        <w:rPr>
          <w:b/>
          <w:bCs/>
        </w:rPr>
      </w:pPr>
      <w:r w:rsidRPr="00205110">
        <w:rPr>
          <w:b/>
          <w:bCs/>
        </w:rPr>
        <w:t>3. Colour Logic &amp; Data Consistency</w:t>
      </w:r>
    </w:p>
    <w:p w14:paraId="5E9A0512" w14:textId="77777777" w:rsidR="00862C65" w:rsidRPr="005725B0" w:rsidRDefault="00862C65" w:rsidP="00862C65">
      <w:pPr>
        <w:pStyle w:val="NormalWeb"/>
        <w:numPr>
          <w:ilvl w:val="0"/>
          <w:numId w:val="4"/>
        </w:numPr>
      </w:pPr>
      <w:r w:rsidRPr="005725B0">
        <w:rPr>
          <w:b/>
          <w:bCs/>
        </w:rPr>
        <w:t>Fix visual misrepresentation:</w:t>
      </w:r>
      <w:r w:rsidRPr="005725B0">
        <w:t xml:space="preserve"> The top circle shows </w:t>
      </w:r>
      <w:r w:rsidRPr="005725B0">
        <w:rPr>
          <w:b/>
          <w:bCs/>
        </w:rPr>
        <w:t>68%</w:t>
      </w:r>
      <w:r w:rsidRPr="005725B0">
        <w:t xml:space="preserve"> in purple to represent "two or more drug types." However, in the stacked bar graph below, "two or more types" is split into </w:t>
      </w:r>
      <w:r w:rsidRPr="005725B0">
        <w:rPr>
          <w:b/>
          <w:bCs/>
        </w:rPr>
        <w:t>Orange</w:t>
      </w:r>
      <w:r w:rsidRPr="005725B0">
        <w:t xml:space="preserve"> (Two Drug Types) and </w:t>
      </w:r>
      <w:r w:rsidRPr="005725B0">
        <w:rPr>
          <w:b/>
          <w:bCs/>
        </w:rPr>
        <w:t>Purple</w:t>
      </w:r>
      <w:r w:rsidRPr="005725B0">
        <w:t xml:space="preserve"> (Three or More Types). Combining them into just purple at the top creates a visual mismatch.</w:t>
      </w:r>
      <w:r w:rsidRPr="005725B0">
        <w:br/>
      </w:r>
    </w:p>
    <w:p w14:paraId="55C16F5C" w14:textId="77777777" w:rsidR="00862C65" w:rsidRPr="005725B0" w:rsidRDefault="00862C65" w:rsidP="00862C65">
      <w:pPr>
        <w:pStyle w:val="NormalWeb"/>
        <w:ind w:left="360"/>
      </w:pPr>
      <w:r w:rsidRPr="00205110">
        <w:rPr>
          <w:b/>
          <w:bCs/>
          <w:sz w:val="28"/>
          <w:szCs w:val="28"/>
        </w:rPr>
        <w:t>Suggested Fix:</w:t>
      </w:r>
      <w:r w:rsidRPr="005725B0">
        <w:t xml:space="preserve"> Simplify the top graphic to display </w:t>
      </w:r>
      <w:r w:rsidRPr="005725B0">
        <w:rPr>
          <w:b/>
          <w:bCs/>
        </w:rPr>
        <w:t>percentages only</w:t>
      </w:r>
      <w:r w:rsidRPr="005725B0">
        <w:t xml:space="preserve"> across all </w:t>
      </w:r>
      <w:proofErr w:type="gramStart"/>
      <w:r w:rsidRPr="005725B0">
        <w:t>categories, or</w:t>
      </w:r>
      <w:proofErr w:type="gramEnd"/>
      <w:r w:rsidRPr="005725B0">
        <w:t xml:space="preserve"> align the colour usage so the top graphic visually reflects both the orange and purple segments from the breakdown below.</w:t>
      </w:r>
    </w:p>
    <w:p w14:paraId="4A6DF0C0" w14:textId="3E012A45" w:rsidR="00F33D7D" w:rsidRPr="005725B0" w:rsidRDefault="00862C65" w:rsidP="00862C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</w:p>
    <w:p w14:paraId="7DE4243D" w14:textId="3E3E3058" w:rsidR="00205110" w:rsidRPr="00862C65" w:rsidRDefault="00205110" w:rsidP="00862C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</w:pPr>
      <w:r w:rsidRPr="00205110">
        <w:rPr>
          <w:rFonts w:ascii="Helvetica" w:hAnsi="Helvetica" w:cs="Helvetica"/>
          <w:b/>
          <w:bCs/>
          <w:kern w:val="0"/>
          <w:sz w:val="32"/>
          <w:szCs w:val="32"/>
          <w:lang w:val="en-GB"/>
        </w:rPr>
        <w:t>DATA STORY 09 / DEATHS BY DRUG</w:t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F33D7D" w:rsidRPr="0020511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Change colour</w:t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of title: ‘</w:t>
      </w:r>
      <w:r w:rsidR="00F33D7D" w:rsidRPr="005725B0">
        <w:rPr>
          <w:rFonts w:ascii="Times New Roman" w:hAnsi="Times New Roman" w:cs="Times New Roman"/>
          <w:kern w:val="0"/>
          <w:lang w:val="en-GB"/>
        </w:rPr>
        <w:t>BENZODIAZEPINES</w:t>
      </w:r>
      <w:r w:rsidR="00F33D7D" w:rsidRPr="005725B0">
        <w:rPr>
          <w:rFonts w:ascii="Times New Roman" w:hAnsi="Times New Roman" w:cs="Times New Roman"/>
          <w:kern w:val="0"/>
          <w:lang w:val="en-GB"/>
        </w:rPr>
        <w:t xml:space="preserve"> LEAD’ from purple to black</w:t>
      </w:r>
      <w:r w:rsidR="00F33D7D" w:rsidRPr="005725B0">
        <w:rPr>
          <w:rFonts w:ascii="Times New Roman" w:hAnsi="Times New Roman" w:cs="Times New Roman"/>
          <w:kern w:val="0"/>
          <w:lang w:val="en-GB"/>
        </w:rPr>
        <w:br/>
      </w:r>
      <w:r w:rsidR="00F33D7D" w:rsidRPr="005725B0">
        <w:rPr>
          <w:rFonts w:ascii="Times New Roman" w:hAnsi="Times New Roman" w:cs="Times New Roman"/>
          <w:kern w:val="0"/>
          <w:lang w:val="en-GB"/>
        </w:rPr>
        <w:br/>
      </w:r>
      <w:r w:rsidR="00F33D7D" w:rsidRPr="00205110">
        <w:rPr>
          <w:rFonts w:ascii="Times New Roman" w:hAnsi="Times New Roman" w:cs="Times New Roman"/>
          <w:b/>
          <w:bCs/>
          <w:kern w:val="0"/>
          <w:lang w:val="en-GB"/>
        </w:rPr>
        <w:lastRenderedPageBreak/>
        <w:t>Change</w:t>
      </w:r>
      <w:r w:rsidR="00F33D7D" w:rsidRPr="005725B0">
        <w:rPr>
          <w:rFonts w:ascii="Times New Roman" w:hAnsi="Times New Roman" w:cs="Times New Roman"/>
          <w:kern w:val="0"/>
          <w:lang w:val="en-GB"/>
        </w:rPr>
        <w:t xml:space="preserve"> ‘</w:t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anti-</w:t>
      </w:r>
      <w:proofErr w:type="spellStart"/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convul</w:t>
      </w:r>
      <w:proofErr w:type="spellEnd"/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” </w:t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to </w:t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“</w:t>
      </w:r>
      <w:proofErr w:type="spellStart"/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anticonvul</w:t>
      </w:r>
      <w:proofErr w:type="spellEnd"/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” – </w:t>
      </w:r>
      <w:r w:rsidR="005725B0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5725B0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5725B0" w:rsidRPr="0020511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Change disclaimer</w:t>
      </w:r>
      <w:r w:rsidR="005725B0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on the bottom of the page (All figures refer to….)</w:t>
      </w:r>
      <w:r w:rsidR="005725B0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5725B0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5725B0" w:rsidRPr="00205110">
        <w:rPr>
          <w:rFonts w:ascii="Times New Roman" w:eastAsia="Times New Roman" w:hAnsi="Times New Roman" w:cs="Times New Roman"/>
          <w:b/>
          <w:bCs/>
          <w:kern w:val="0"/>
          <w:u w:val="single"/>
          <w:lang w:eastAsia="en-GB"/>
          <w14:ligatures w14:val="none"/>
        </w:rPr>
        <w:t>New Disclaimer</w:t>
      </w:r>
      <w:r w:rsidR="005725B0" w:rsidRPr="0020511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:</w:t>
      </w:r>
      <w:r w:rsidR="005725B0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5725B0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5725B0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5725B0" w:rsidRPr="005725B0">
        <w:rPr>
          <w:rFonts w:ascii="Times New Roman" w:hAnsi="Times New Roman" w:cs="Times New Roman"/>
        </w:rPr>
        <w:t>"Drug types are not mutually exclusive and deaths with multiple drugs present will be included in more than one drug type category. As a result, categories cannot be summed to obtain the total number of drug-induced deaths.</w:t>
      </w:r>
      <w:r w:rsidR="00F33D7D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862C6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5725B0" w:rsidRPr="005725B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="00862C65" w:rsidRPr="00862C65">
        <w:rPr>
          <w:rFonts w:ascii="Helvetica" w:hAnsi="Helvetica" w:cs="Helvetica"/>
          <w:b/>
          <w:bCs/>
          <w:kern w:val="0"/>
          <w:sz w:val="32"/>
          <w:szCs w:val="32"/>
          <w:lang w:val="en-GB"/>
        </w:rPr>
        <w:t>DATA STORY 11 / REGIONALITY</w:t>
      </w: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br/>
      </w:r>
      <w:r w:rsidR="00F33D7D" w:rsidRPr="00862C6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Apologies – we should </w:t>
      </w:r>
      <w:proofErr w:type="gramStart"/>
      <w:r w:rsidR="00F33D7D" w:rsidRPr="00862C6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actually be</w:t>
      </w:r>
      <w:proofErr w:type="gramEnd"/>
      <w:r w:rsidR="00F33D7D" w:rsidRPr="00862C6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showing different data for this, will provide</w:t>
      </w:r>
      <w:r w:rsidR="005725B0" w:rsidRPr="00862C6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document</w:t>
      </w:r>
      <w:r w:rsidRPr="00862C6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Document is </w:t>
      </w:r>
      <w:proofErr w:type="gramStart"/>
      <w:r w:rsidRPr="00862C6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called </w:t>
      </w:r>
      <w:r w:rsidR="005725B0" w:rsidRPr="00862C6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is</w:t>
      </w:r>
      <w:proofErr w:type="gramEnd"/>
      <w:r w:rsidR="005725B0" w:rsidRPr="00862C65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called </w:t>
      </w:r>
      <w:r w:rsidR="00862C65" w:rsidRPr="00862C6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“</w:t>
      </w:r>
      <w:r w:rsidR="005725B0" w:rsidRPr="00862C6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N</w:t>
      </w:r>
      <w:r w:rsidR="00730A53" w:rsidRPr="00862C6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ew data – 11 Capital Cities.</w:t>
      </w:r>
      <w:r w:rsidR="00862C65" w:rsidRPr="00862C65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”</w:t>
      </w:r>
      <w:r w:rsidR="00730A53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="005725B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br/>
      </w:r>
      <w:r w:rsidR="005725B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br/>
      </w:r>
    </w:p>
    <w:p w14:paraId="3E7CF940" w14:textId="2B82E661" w:rsidR="00C303E8" w:rsidRPr="005725B0" w:rsidRDefault="00C303E8" w:rsidP="00F33D7D">
      <w:pPr>
        <w:rPr>
          <w:rFonts w:ascii="Times New Roman" w:hAnsi="Times New Roman" w:cs="Times New Roman"/>
        </w:rPr>
      </w:pPr>
    </w:p>
    <w:sectPr w:rsidR="00C303E8" w:rsidRPr="005725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8D65A2"/>
    <w:multiLevelType w:val="multilevel"/>
    <w:tmpl w:val="6F021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8C2BB1"/>
    <w:multiLevelType w:val="multilevel"/>
    <w:tmpl w:val="E08AB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F1EA0"/>
    <w:multiLevelType w:val="multilevel"/>
    <w:tmpl w:val="1AACA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D53325"/>
    <w:multiLevelType w:val="multilevel"/>
    <w:tmpl w:val="B762B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9814690">
    <w:abstractNumId w:val="0"/>
  </w:num>
  <w:num w:numId="2" w16cid:durableId="1080248211">
    <w:abstractNumId w:val="2"/>
  </w:num>
  <w:num w:numId="3" w16cid:durableId="2124416519">
    <w:abstractNumId w:val="1"/>
  </w:num>
  <w:num w:numId="4" w16cid:durableId="33025923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D7D"/>
    <w:rsid w:val="00205110"/>
    <w:rsid w:val="00367D12"/>
    <w:rsid w:val="004964B1"/>
    <w:rsid w:val="005725B0"/>
    <w:rsid w:val="00730A53"/>
    <w:rsid w:val="00862C65"/>
    <w:rsid w:val="00B77457"/>
    <w:rsid w:val="00C303E8"/>
    <w:rsid w:val="00D746B3"/>
    <w:rsid w:val="00F3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3CE789"/>
  <w15:chartTrackingRefBased/>
  <w15:docId w15:val="{34F3DE06-D82C-8943-8A27-6DC721B24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3D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D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3D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D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D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3D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D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D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D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D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D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3D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D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D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3D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D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D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D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3D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3D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3D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3D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3D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3D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3D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3D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D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D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3D7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33D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F33D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484</Words>
  <Characters>2610</Characters>
  <Application>Microsoft Office Word</Application>
  <DocSecurity>0</DocSecurity>
  <Lines>217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van der Merwe</dc:creator>
  <cp:keywords/>
  <dc:description/>
  <cp:lastModifiedBy>Anton van der Merwe</cp:lastModifiedBy>
  <cp:revision>2</cp:revision>
  <dcterms:created xsi:type="dcterms:W3CDTF">2026-08-24T03:06:00Z</dcterms:created>
  <dcterms:modified xsi:type="dcterms:W3CDTF">2026-08-24T03:41:00Z</dcterms:modified>
</cp:coreProperties>
</file>