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4C737E" w14:textId="77777777" w:rsidR="00F933D2" w:rsidRPr="00472B64" w:rsidRDefault="00F933D2" w:rsidP="00F933D2">
      <w:pPr>
        <w:rPr>
          <w:rFonts w:ascii="Arial" w:eastAsia="Times New Roman" w:hAnsi="Arial" w:cs="Arial"/>
          <w:color w:val="FFC000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color w:val="FFC000"/>
          <w:kern w:val="0"/>
          <w:lang w:eastAsia="nl-NL"/>
          <w14:ligatures w14:val="none"/>
        </w:rPr>
        <w:t xml:space="preserve">PALACETE 10 </w:t>
      </w:r>
    </w:p>
    <w:p w14:paraId="0AF787DC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A00253">
        <w:rPr>
          <w:rFonts w:ascii="Arial" w:eastAsia="Times New Roman" w:hAnsi="Arial" w:cs="Arial"/>
          <w:kern w:val="0"/>
          <w:lang w:eastAsia="nl-NL"/>
          <w14:ligatures w14:val="none"/>
        </w:rPr>
        <w:t xml:space="preserve">SOLUCIONES DE ALOJAMIENTO CORPORATIVO </w:t>
      </w:r>
    </w:p>
    <w:p w14:paraId="5523C9A7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A00253">
        <w:rPr>
          <w:rFonts w:ascii="Arial" w:eastAsia="Times New Roman" w:hAnsi="Arial" w:cs="Arial"/>
          <w:kern w:val="0"/>
          <w:lang w:eastAsia="nl-NL"/>
          <w14:ligatures w14:val="none"/>
        </w:rPr>
        <w:t>Málaga</w:t>
      </w:r>
      <w:r>
        <w:rPr>
          <w:rFonts w:ascii="Arial" w:eastAsia="Times New Roman" w:hAnsi="Arial" w:cs="Arial"/>
          <w:kern w:val="0"/>
          <w:lang w:eastAsia="nl-NL"/>
          <w14:ligatures w14:val="none"/>
        </w:rPr>
        <w:t xml:space="preserve"> /</w:t>
      </w:r>
      <w:r w:rsidRPr="00A00253">
        <w:rPr>
          <w:rFonts w:ascii="Arial" w:eastAsia="Times New Roman" w:hAnsi="Arial" w:cs="Arial"/>
          <w:kern w:val="0"/>
          <w:lang w:eastAsia="nl-N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nl-NL"/>
          <w14:ligatures w14:val="none"/>
        </w:rPr>
        <w:t>E</w:t>
      </w:r>
      <w:r w:rsidRPr="00A00253">
        <w:rPr>
          <w:rFonts w:ascii="Arial" w:eastAsia="Times New Roman" w:hAnsi="Arial" w:cs="Arial"/>
          <w:kern w:val="0"/>
          <w:lang w:eastAsia="nl-NL"/>
          <w14:ligatures w14:val="none"/>
        </w:rPr>
        <w:t>spaña</w:t>
      </w:r>
    </w:p>
    <w:p w14:paraId="58FBF77D" w14:textId="77777777" w:rsidR="00F933D2" w:rsidRDefault="00F933D2" w:rsidP="00F933D2">
      <w:pPr>
        <w:rPr>
          <w:color w:val="FFC000"/>
        </w:rPr>
      </w:pPr>
      <w:r w:rsidRPr="00472B64">
        <w:rPr>
          <w:color w:val="FFC000"/>
        </w:rPr>
        <w:t xml:space="preserve">DISPONIBLE A PARTIR DE </w:t>
      </w:r>
    </w:p>
    <w:p w14:paraId="55525EDC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>
        <w:t>SEPTIEMBRE DE 2026</w:t>
      </w:r>
    </w:p>
    <w:p w14:paraId="540DFFB4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381777CE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>PAGINA 02</w:t>
      </w:r>
    </w:p>
    <w:p w14:paraId="775BE463" w14:textId="77777777" w:rsidR="00F933D2" w:rsidRPr="00472B64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</w:p>
    <w:p w14:paraId="1B559FE8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RESUMEN EJECUTIVO</w:t>
      </w:r>
    </w:p>
    <w:p w14:paraId="3EE43703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541F3C9D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Palacete 10 es </w:t>
      </w:r>
      <w:r w:rsidRPr="00472B64">
        <w:rPr>
          <w:rFonts w:ascii="Arial" w:eastAsia="Times New Roman" w:hAnsi="Arial" w:cs="Arial"/>
          <w:color w:val="FFC000"/>
          <w:kern w:val="0"/>
          <w:lang w:eastAsia="nl-NL"/>
          <w14:ligatures w14:val="none"/>
        </w:rPr>
        <w:t>una solución de alojamiento corporativo lista para entrar a vivir, diseñada para empresas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que </w:t>
      </w:r>
      <w:r>
        <w:rPr>
          <w:rFonts w:ascii="Arial" w:eastAsia="Times New Roman" w:hAnsi="Arial" w:cs="Arial"/>
          <w:kern w:val="0"/>
          <w:lang w:eastAsia="nl-NL"/>
          <w14:ligatures w14:val="none"/>
        </w:rPr>
        <w:t>necesitan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un alojamiento fiable y de alta calidad para profesionales en asignaciones corporativas temporales en Málaga.</w:t>
      </w:r>
    </w:p>
    <w:p w14:paraId="4D653AA9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3F884740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5 Residencias </w:t>
      </w:r>
      <w:r>
        <w:t xml:space="preserve">corporativas </w:t>
      </w:r>
    </w:p>
    <w:p w14:paraId="6A2244A1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Ubicación estratégica</w:t>
      </w:r>
    </w:p>
    <w:p w14:paraId="3FAFC149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9 Dormitorios en suite</w:t>
      </w:r>
    </w:p>
    <w:p w14:paraId="5496DD78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5 Plazas de aparcamiento seguras</w:t>
      </w:r>
    </w:p>
    <w:p w14:paraId="3ABB172A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Espacio de </w:t>
      </w:r>
      <w:r>
        <w:rPr>
          <w:rFonts w:ascii="Arial" w:eastAsia="Times New Roman" w:hAnsi="Arial" w:cs="Arial"/>
          <w:kern w:val="0"/>
          <w:lang w:val="es-ES_tradnl" w:eastAsia="nl-NL"/>
          <w14:ligatures w14:val="none"/>
        </w:rPr>
        <w:t>coworking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para residentes</w:t>
      </w:r>
    </w:p>
    <w:p w14:paraId="3674868B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Acceso seguro y soporte 24/7</w:t>
      </w:r>
    </w:p>
    <w:p w14:paraId="2F5A45A2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WiFi de alta velocidad </w:t>
      </w:r>
    </w:p>
    <w:p w14:paraId="352E281A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Cumplimiento normativo y estándares ESG</w:t>
      </w:r>
    </w:p>
    <w:p w14:paraId="46C53587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16A34BD8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>
        <w:t>Encontrar alojamiento corporativo temporal de alta calidad sigue siendo uno de los principales retos para las empresas internacionales.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</w:t>
      </w:r>
    </w:p>
    <w:p w14:paraId="11A1621B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Palacete 10 fue creado para resolverlo.</w:t>
      </w:r>
    </w:p>
    <w:p w14:paraId="773D67F8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09CA7DD9" w14:textId="77777777" w:rsidR="00F933D2" w:rsidRPr="00F36622" w:rsidRDefault="00F933D2" w:rsidP="00F933D2">
      <w:pPr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</w:pPr>
      <w:r w:rsidRPr="001C4834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>Nota: Palacete 10 se encuentra actualmente en un proceso de renovación de alta gama. Las imágenes que se muestran en este folleto son renders arquitectónicos, no son contractuales y están sujetas a cambios debido a requisitos técnicos, administrativos o de diseño.</w:t>
      </w:r>
    </w:p>
    <w:p w14:paraId="384A9EC3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</w:p>
    <w:p w14:paraId="21B969C5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>PAGINA 03</w:t>
      </w:r>
    </w:p>
    <w:p w14:paraId="611B769E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</w:p>
    <w:p w14:paraId="75A2733F" w14:textId="77777777" w:rsidR="00F933D2" w:rsidRPr="00472B64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>POR QUÉ LAS EMPRESAS ELIGEN PALACETE 10</w:t>
      </w:r>
    </w:p>
    <w:p w14:paraId="742C2EA5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</w:pPr>
    </w:p>
    <w:p w14:paraId="5E066C65" w14:textId="77777777" w:rsidR="00F933D2" w:rsidRPr="008E33F7" w:rsidRDefault="00F933D2" w:rsidP="00F933D2"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Palacete 10 es una solución de alojamiento corporativo histórica y centrada en el diseño en Málaga, creada para profesionales internacionales, consultores y equipos basados en proyectos que requieren una estancia temporal </w:t>
      </w:r>
      <w:r>
        <w:t>cómoda, eficiente y sin preocupaciones.</w:t>
      </w:r>
    </w:p>
    <w:p w14:paraId="377953A8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448B1C43" w14:textId="77777777" w:rsidR="00F933D2" w:rsidRPr="006E2A9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E2A94"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  <w:t>PRODUCTIVIDAD INMEDIATA</w:t>
      </w:r>
    </w:p>
    <w:p w14:paraId="27C81414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Residencias </w:t>
      </w:r>
      <w:r>
        <w:t>preparada</w:t>
      </w:r>
      <w:r>
        <w:rPr>
          <w:lang w:val="es-ES_tradnl"/>
        </w:rPr>
        <w:t>s</w:t>
      </w:r>
      <w:r>
        <w:t xml:space="preserve"> para su ocupación inmediata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que permiten a los equipos de proyectos concentrarse en el trabajo desde el primer día.</w:t>
      </w:r>
    </w:p>
    <w:p w14:paraId="41B6FFA8" w14:textId="77777777" w:rsidR="00F933D2" w:rsidRDefault="00F933D2" w:rsidP="00F933D2">
      <w:pPr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</w:pPr>
    </w:p>
    <w:p w14:paraId="247AB94F" w14:textId="77777777" w:rsidR="00F933D2" w:rsidRPr="008E33F7" w:rsidRDefault="00F933D2" w:rsidP="00F933D2">
      <w:pPr>
        <w:rPr>
          <w:rFonts w:ascii="Arial" w:eastAsia="Times New Roman" w:hAnsi="Arial" w:cs="Arial"/>
          <w:color w:val="FFC000"/>
          <w:kern w:val="0"/>
          <w:lang w:eastAsia="nl-NL"/>
          <w14:ligatures w14:val="none"/>
        </w:rPr>
      </w:pPr>
      <w:r w:rsidRPr="006E2A94"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  <w:t>CAPACIDAD FLEXIBLE</w:t>
      </w:r>
    </w:p>
    <w:p w14:paraId="1323C70C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>
        <w:t xml:space="preserve">Posibilidad de alquilar apartamentos individuales o reservar el edificio completo 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según las necesidades del proyecto.</w:t>
      </w:r>
    </w:p>
    <w:p w14:paraId="5E97C570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7F7E4EB9" w14:textId="77777777" w:rsidR="00F933D2" w:rsidRDefault="00F933D2" w:rsidP="00F933D2">
      <w:pPr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</w:pPr>
    </w:p>
    <w:p w14:paraId="2B9F04C5" w14:textId="77777777" w:rsidR="00F933D2" w:rsidRDefault="00F933D2" w:rsidP="00F933D2">
      <w:pPr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</w:pPr>
    </w:p>
    <w:p w14:paraId="0E86D342" w14:textId="77777777" w:rsidR="00F933D2" w:rsidRPr="006E2A9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E2A94"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  <w:t>ADMINISTRACIÓN SIMPLIFICADA</w:t>
      </w:r>
    </w:p>
    <w:p w14:paraId="65634EB6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Un solo proveedor, un solo contrato y una sola factura mensual para reducir la carga de trabajo.</w:t>
      </w:r>
    </w:p>
    <w:p w14:paraId="2DCF7DC0" w14:textId="77777777" w:rsidR="00F933D2" w:rsidRDefault="00F933D2" w:rsidP="00F933D2">
      <w:pPr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</w:pPr>
    </w:p>
    <w:p w14:paraId="0C17FC3B" w14:textId="77777777" w:rsidR="00F933D2" w:rsidRPr="006E2A9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E2A94"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  <w:t>EXPERIENCIA DEL RESIDENTE</w:t>
      </w:r>
    </w:p>
    <w:p w14:paraId="0F340FDF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Alojamiento premium </w:t>
      </w:r>
      <w:r>
        <w:t>que facilita la adaptación inmediata de los profesionales</w:t>
      </w:r>
      <w:r>
        <w:rPr>
          <w:rFonts w:ascii="Arial" w:eastAsia="Times New Roman" w:hAnsi="Arial" w:cs="Arial"/>
          <w:kern w:val="0"/>
          <w:lang w:eastAsia="nl-NL"/>
          <w14:ligatures w14:val="none"/>
        </w:rPr>
        <w:t xml:space="preserve"> 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y a mantener el equilibrio entre la vida laboral y personal.</w:t>
      </w:r>
    </w:p>
    <w:p w14:paraId="5B518679" w14:textId="77777777" w:rsidR="00F933D2" w:rsidRDefault="00F933D2" w:rsidP="00F933D2">
      <w:pPr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</w:pPr>
    </w:p>
    <w:p w14:paraId="61A0AD17" w14:textId="77777777" w:rsidR="00F933D2" w:rsidRPr="006E2A9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E2A94"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  <w:t>SOPORTE LOCAL DIRECTO</w:t>
      </w:r>
    </w:p>
    <w:p w14:paraId="6C1D4317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Asistencia rápida y personalizada proporcionada directamente por los propietarios, sin intermediarios.</w:t>
      </w:r>
    </w:p>
    <w:p w14:paraId="39A3AD3C" w14:textId="77777777" w:rsidR="00F933D2" w:rsidRDefault="00F933D2" w:rsidP="00F933D2">
      <w:pPr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</w:pPr>
    </w:p>
    <w:p w14:paraId="5739B594" w14:textId="77777777" w:rsidR="00F933D2" w:rsidRPr="006E2A9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E2A94"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  <w:t>ESG Y CUMPLIMIENTO NORMATIVO</w:t>
      </w:r>
    </w:p>
    <w:p w14:paraId="5BF7E65A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Sistemas de eficiencia energética y arrendamiento corporativo transparente que respaldan sus objetivos de sostenibilidad.</w:t>
      </w:r>
    </w:p>
    <w:p w14:paraId="504CE0A3" w14:textId="77777777" w:rsidR="00F933D2" w:rsidRPr="006E2A9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3052B42B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 xml:space="preserve">PAGINA 04: </w:t>
      </w:r>
    </w:p>
    <w:p w14:paraId="6FD69F20" w14:textId="77777777" w:rsidR="00F933D2" w:rsidRPr="00472B64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>UBICACIÓN ESTRATÉGICA Y CONECTIVIDAD</w:t>
      </w:r>
    </w:p>
    <w:p w14:paraId="17A36FBC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</w:pPr>
    </w:p>
    <w:p w14:paraId="7402425B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Situado en un barrio auténtico de Málaga, Palacete 10 combina una excelente conectividad con la comodidad del día a día. </w:t>
      </w:r>
    </w:p>
    <w:p w14:paraId="15B88CB4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Alejado de las zonas turísticas más concurridas de la ciudad, su ubicación ofrece un acceso más rápido a los distritos </w:t>
      </w:r>
      <w:r>
        <w:rPr>
          <w:rFonts w:ascii="Arial" w:eastAsia="Times New Roman" w:hAnsi="Arial" w:cs="Arial"/>
          <w:kern w:val="0"/>
          <w:lang w:eastAsia="nl-NL"/>
          <w14:ligatures w14:val="none"/>
        </w:rPr>
        <w:t>de negocios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, al aeropuerto y a los servicios locales, permitiendo al mismo tiempo que los </w:t>
      </w:r>
      <w:r>
        <w:rPr>
          <w:rFonts w:ascii="Arial" w:eastAsia="Times New Roman" w:hAnsi="Arial" w:cs="Arial"/>
          <w:kern w:val="0"/>
          <w:lang w:eastAsia="nl-NL"/>
          <w14:ligatures w14:val="none"/>
        </w:rPr>
        <w:t xml:space="preserve">residentes </w:t>
      </w:r>
      <w:r>
        <w:t>vivan la ciudad como un residente y no como un visitante.</w:t>
      </w:r>
    </w:p>
    <w:p w14:paraId="63FAA197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211613A5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Aeropuerto de Málaga (AGP) | 16 min / 12 km: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Fácil acceso para </w:t>
      </w:r>
      <w:r>
        <w:rPr>
          <w:rFonts w:ascii="Arial" w:eastAsia="Times New Roman" w:hAnsi="Arial" w:cs="Arial"/>
          <w:kern w:val="0"/>
          <w:lang w:eastAsia="nl-NL"/>
          <w14:ligatures w14:val="none"/>
        </w:rPr>
        <w:t xml:space="preserve">los </w:t>
      </w:r>
      <w:r>
        <w:t>profesionales internacionales.</w:t>
      </w:r>
    </w:p>
    <w:p w14:paraId="66FC6918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Málaga TechPark | 19 min / 17 km: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Desplazamiento sin esfuerzo a las oficinas corporativas locales.</w:t>
      </w:r>
    </w:p>
    <w:p w14:paraId="7C58BAD8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Estación de tren María Zambrano | 10 min / 3 km: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Su puerta de entrada a las principales ciudades españolas.</w:t>
      </w:r>
    </w:p>
    <w:p w14:paraId="7304FDB5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Transporte público | 1 min a pie: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A pocos pasos de </w:t>
      </w:r>
      <w:r>
        <w:t>líneas de autobús y transporte público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.</w:t>
      </w:r>
    </w:p>
    <w:p w14:paraId="2185F1BB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Comodidad del día a día | 1 min a pie: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Panaderías locales, cafeterías, supermercados, farmacias y servicios esenciales.</w:t>
      </w:r>
    </w:p>
    <w:p w14:paraId="2A9758D8" w14:textId="77777777" w:rsidR="00F933D2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Centro histórico y distritos de ocio | 15 min a pie / 1 km: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El centro de la ciudad de Málaga se encuentra a poca distancia a pie.</w:t>
      </w:r>
    </w:p>
    <w:p w14:paraId="0B381C01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02971B6C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>
        <w:t>Consulte la ubicación y las rutas en Google Maps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: goo.gl</w:t>
      </w:r>
    </w:p>
    <w:p w14:paraId="7A03B587" w14:textId="77777777" w:rsidR="00F933D2" w:rsidRPr="001C483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7B57FE31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 xml:space="preserve">PAGINA 05: </w:t>
      </w:r>
    </w:p>
    <w:p w14:paraId="79BFA232" w14:textId="77777777" w:rsidR="00F933D2" w:rsidRPr="00472B64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>OPCIONES DE ARRENDAMIENTO CORPORATIVO</w:t>
      </w:r>
    </w:p>
    <w:p w14:paraId="47BE56DE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</w:pPr>
    </w:p>
    <w:p w14:paraId="6C17627B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Elija el modelo de arrendamiento que mejor se adapte a su empresa.</w:t>
      </w:r>
    </w:p>
    <w:p w14:paraId="5829EEBC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</w:pPr>
    </w:p>
    <w:p w14:paraId="5BB88B45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OPCIÓN A: EDIFICIO COMPLETO: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</w:t>
      </w:r>
    </w:p>
    <w:p w14:paraId="51C3C243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lastRenderedPageBreak/>
        <w:t>Ideal para empresas con necesidades recurrentes de movilidad corporativa y equipos de proyectos.</w:t>
      </w:r>
    </w:p>
    <w:p w14:paraId="5E006944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>
        <w:t>Reserva del edificio completo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: los 5 apartamentos premium</w:t>
      </w:r>
    </w:p>
    <w:p w14:paraId="50D3493E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Un único contrato y factura para una gestión administrativa sencilla</w:t>
      </w:r>
    </w:p>
    <w:p w14:paraId="54ADACCF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Rotación de equipos fluida y flexible</w:t>
      </w:r>
    </w:p>
    <w:p w14:paraId="25CB6083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Uso exclusivo y sensación de comunidad</w:t>
      </w:r>
    </w:p>
    <w:p w14:paraId="064236DE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</w:pPr>
    </w:p>
    <w:p w14:paraId="353F9BBF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OPCIÓN B: APARTAMENTOS INDIVIDUALES: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Ideal para empresas que requieren uno o más apartamentos.</w:t>
      </w:r>
    </w:p>
    <w:p w14:paraId="6446B198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>
        <w:t>Alquiler por apartamento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: reserve desde 1 residencia en adelante</w:t>
      </w:r>
    </w:p>
    <w:p w14:paraId="071811CD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>
        <w:t>Facturación diferenciada por estancia o departamento</w:t>
      </w:r>
    </w:p>
    <w:p w14:paraId="416FA96F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Acuerdo marco disponible para un uso continuo</w:t>
      </w:r>
    </w:p>
    <w:p w14:paraId="73C3D77F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Aumente o reduzca la capacidad cuando sea necesario</w:t>
      </w:r>
    </w:p>
    <w:p w14:paraId="3B2F0A9D" w14:textId="77777777" w:rsidR="00F933D2" w:rsidRPr="001C483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16B6FD08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 xml:space="preserve">PAGINA 06: </w:t>
      </w:r>
    </w:p>
    <w:p w14:paraId="0515E723" w14:textId="77777777" w:rsidR="00F933D2" w:rsidRPr="00472B64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>DESCRIPCIÓN GENERAL DEL EDIFICIO</w:t>
      </w:r>
    </w:p>
    <w:p w14:paraId="3450EB47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</w:pPr>
    </w:p>
    <w:p w14:paraId="1F5EDA29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Palacete 10 está diseñado minuciosamente para ofrecer comodidad, funcionalidad y eficiencia a los residentes corporativos.</w:t>
      </w:r>
    </w:p>
    <w:p w14:paraId="14E428CB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0FFDBBAE" w14:textId="77777777" w:rsidR="00F933D2" w:rsidRPr="00472B64" w:rsidRDefault="00F933D2" w:rsidP="00F933D2">
      <w:pPr>
        <w:numPr>
          <w:ilvl w:val="0"/>
          <w:numId w:val="1"/>
        </w:num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Entrada principal con acceso móvil inteligente 2N</w:t>
      </w:r>
      <w:r>
        <w:rPr>
          <w:rFonts w:ascii="Arial" w:eastAsia="Times New Roman" w:hAnsi="Arial" w:cs="Arial"/>
          <w:kern w:val="0"/>
          <w:lang w:val="es-ES_tradnl" w:eastAsia="nl-NL"/>
          <w14:ligatures w14:val="none"/>
        </w:rPr>
        <w:t xml:space="preserve"> (Esto no sé </w:t>
      </w:r>
      <w:proofErr w:type="spellStart"/>
      <w:r>
        <w:rPr>
          <w:rFonts w:ascii="Arial" w:eastAsia="Times New Roman" w:hAnsi="Arial" w:cs="Arial"/>
          <w:kern w:val="0"/>
          <w:lang w:val="es-ES_tradnl" w:eastAsia="nl-NL"/>
          <w14:ligatures w14:val="none"/>
        </w:rPr>
        <w:t>que</w:t>
      </w:r>
      <w:proofErr w:type="spellEnd"/>
      <w:r>
        <w:rPr>
          <w:rFonts w:ascii="Arial" w:eastAsia="Times New Roman" w:hAnsi="Arial" w:cs="Arial"/>
          <w:kern w:val="0"/>
          <w:lang w:val="es-ES_tradnl" w:eastAsia="nl-NL"/>
          <w14:ligatures w14:val="none"/>
        </w:rPr>
        <w:t xml:space="preserve"> es)</w:t>
      </w:r>
    </w:p>
    <w:p w14:paraId="1415C413" w14:textId="77777777" w:rsidR="00F933D2" w:rsidRPr="00472B64" w:rsidRDefault="00F933D2" w:rsidP="00F933D2">
      <w:pPr>
        <w:numPr>
          <w:ilvl w:val="0"/>
          <w:numId w:val="1"/>
        </w:num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Residencia 1: Oliva</w:t>
      </w:r>
    </w:p>
    <w:p w14:paraId="220FD9C8" w14:textId="77777777" w:rsidR="00F933D2" w:rsidRPr="00472B64" w:rsidRDefault="00F933D2" w:rsidP="00F933D2">
      <w:pPr>
        <w:numPr>
          <w:ilvl w:val="0"/>
          <w:numId w:val="1"/>
        </w:num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Residencia 2: Vino</w:t>
      </w:r>
    </w:p>
    <w:p w14:paraId="55228F11" w14:textId="77777777" w:rsidR="00F933D2" w:rsidRPr="00472B64" w:rsidRDefault="00F933D2" w:rsidP="00F933D2">
      <w:pPr>
        <w:numPr>
          <w:ilvl w:val="0"/>
          <w:numId w:val="1"/>
        </w:num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Residencia 3: Aurum</w:t>
      </w:r>
    </w:p>
    <w:p w14:paraId="29D76EF8" w14:textId="77777777" w:rsidR="00F933D2" w:rsidRPr="00472B64" w:rsidRDefault="00F933D2" w:rsidP="00F933D2">
      <w:pPr>
        <w:numPr>
          <w:ilvl w:val="0"/>
          <w:numId w:val="1"/>
        </w:num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Residencia 4: Azuri</w:t>
      </w:r>
    </w:p>
    <w:p w14:paraId="48C8FA3B" w14:textId="77777777" w:rsidR="00F933D2" w:rsidRPr="00472B64" w:rsidRDefault="00F933D2" w:rsidP="00F933D2">
      <w:pPr>
        <w:numPr>
          <w:ilvl w:val="0"/>
          <w:numId w:val="1"/>
        </w:num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Residencia accesible: Toro</w:t>
      </w:r>
    </w:p>
    <w:p w14:paraId="613496FA" w14:textId="77777777" w:rsidR="00F933D2" w:rsidRPr="00472B64" w:rsidRDefault="00F933D2" w:rsidP="00F933D2">
      <w:pPr>
        <w:numPr>
          <w:ilvl w:val="0"/>
          <w:numId w:val="1"/>
        </w:num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Espacio de trabajo</w:t>
      </w:r>
    </w:p>
    <w:p w14:paraId="3990E417" w14:textId="77777777" w:rsidR="00F933D2" w:rsidRPr="00472B64" w:rsidRDefault="00F933D2" w:rsidP="00F933D2">
      <w:pPr>
        <w:numPr>
          <w:ilvl w:val="0"/>
          <w:numId w:val="1"/>
        </w:num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Zona de aparcamiento</w:t>
      </w:r>
    </w:p>
    <w:p w14:paraId="068B1615" w14:textId="77777777" w:rsidR="00F933D2" w:rsidRPr="00472B64" w:rsidRDefault="00F933D2" w:rsidP="00F933D2">
      <w:pPr>
        <w:numPr>
          <w:ilvl w:val="0"/>
          <w:numId w:val="1"/>
        </w:num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Jardín comunitario</w:t>
      </w:r>
    </w:p>
    <w:p w14:paraId="20DAE14C" w14:textId="77777777" w:rsidR="00F933D2" w:rsidRDefault="00F933D2" w:rsidP="00F933D2">
      <w:pPr>
        <w:numPr>
          <w:ilvl w:val="0"/>
          <w:numId w:val="1"/>
        </w:num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Terrazas privadas</w:t>
      </w:r>
    </w:p>
    <w:p w14:paraId="0801E6E5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4C03A134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1908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| El patrimonio histórico se une al lujo moderno</w:t>
      </w:r>
    </w:p>
    <w:p w14:paraId="424C22B4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5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| Residencias corporativas a medida</w:t>
      </w:r>
    </w:p>
    <w:p w14:paraId="7DDC32EC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9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| Dormitorios en suite</w:t>
      </w:r>
    </w:p>
    <w:p w14:paraId="039A7848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5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| Plazas de aparcamiento seguras </w:t>
      </w:r>
    </w:p>
    <w:p w14:paraId="58050EE3" w14:textId="77777777" w:rsidR="00F933D2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24/7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| </w:t>
      </w:r>
      <w:r>
        <w:t>Espacio de trabajo para residentes</w:t>
      </w:r>
    </w:p>
    <w:p w14:paraId="55190529" w14:textId="77777777" w:rsidR="00F933D2" w:rsidRPr="001C483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3BE7E8E9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 xml:space="preserve">PAGINA 07: </w:t>
      </w:r>
    </w:p>
    <w:p w14:paraId="4ADF0584" w14:textId="77777777" w:rsidR="00F933D2" w:rsidRPr="00472B64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>RESIDENCIAS EN LA PLANTA BAJA</w:t>
      </w:r>
    </w:p>
    <w:p w14:paraId="68E36EBE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</w:pPr>
    </w:p>
    <w:p w14:paraId="781C6E66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Ubicados dentro de una residencia de 1908 bellamente restaurada, nuestros apartamentos de la planta baja combinan a la perfección el carácter histórico con un diseño contemporáneo y acceso directo al exterior.</w:t>
      </w:r>
    </w:p>
    <w:p w14:paraId="75C43729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038526B2" w14:textId="7DAF1302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TORO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| 1 Dormitorio con baño en suite | </w:t>
      </w:r>
      <w:r>
        <w:t xml:space="preserve">Despacho privado 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| </w:t>
      </w:r>
      <w:r w:rsidR="00C37408" w:rsidRPr="00C37408">
        <w:rPr>
          <w:rFonts w:ascii="Arial" w:eastAsia="Times New Roman" w:hAnsi="Arial" w:cs="Arial"/>
          <w:kern w:val="0"/>
          <w:lang w:val="es-ES_tradnl" w:eastAsia="nl-NL"/>
          <w14:ligatures w14:val="none"/>
        </w:rPr>
        <w:t>Accesibilidad universal</w:t>
      </w:r>
    </w:p>
    <w:p w14:paraId="262A2573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OLIVA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| 2 Dormitorios en suite </w:t>
      </w:r>
    </w:p>
    <w:p w14:paraId="39EB7BC1" w14:textId="77777777" w:rsidR="00F933D2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VINO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| 2 Dormitorios en suite | 1 Aseo de cortesía</w:t>
      </w:r>
    </w:p>
    <w:p w14:paraId="19F75FD3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4223EAC8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lastRenderedPageBreak/>
        <w:t xml:space="preserve">Aprox. 75-80 m² | Completamente amueblado (diseño de Bolia) | Cocina equipada | </w:t>
      </w:r>
      <w:r>
        <w:t>Lavadora-secadora en el apartamento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| Internet de fibra de alta velocidad | Aire acondicionado y calefacción | Ventiladores de techo en los dormitorios | Acceso digital inteligente sin llave | Aparcamiento seguro</w:t>
      </w:r>
    </w:p>
    <w:p w14:paraId="76F2DF48" w14:textId="77777777" w:rsidR="00F933D2" w:rsidRPr="00F3662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5E6CCB2F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 xml:space="preserve">PAGINA 08: </w:t>
      </w:r>
    </w:p>
    <w:p w14:paraId="0EBBB7D9" w14:textId="77777777" w:rsidR="00F933D2" w:rsidRPr="00472B64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>RESIDENCIAS EN LA PRIMERA PLANTA</w:t>
      </w:r>
    </w:p>
    <w:p w14:paraId="5288B747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</w:pPr>
    </w:p>
    <w:p w14:paraId="61EC0884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Nuestros apartamentos de la planta superior ofrecen vistas elevadas, una luz natural excepcional y terrazas privadas, completamente equipados para una experiencia de vida premium y lista para entrar a vivir sin esfuerzo.</w:t>
      </w:r>
    </w:p>
    <w:p w14:paraId="370F951B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6BD80EE3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AURUM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| 2 Dormitorios en suite </w:t>
      </w:r>
    </w:p>
    <w:p w14:paraId="5AC011C0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AZURI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| 2 Dormitorios en suite | 1 Aseo de cortesía</w:t>
      </w:r>
    </w:p>
    <w:p w14:paraId="1575D330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64338325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1C4834">
        <w:rPr>
          <w:rFonts w:ascii="Arial" w:eastAsia="Times New Roman" w:hAnsi="Arial" w:cs="Arial"/>
          <w:kern w:val="0"/>
          <w:lang w:eastAsia="nl-NL"/>
          <w14:ligatures w14:val="none"/>
        </w:rPr>
        <w:t xml:space="preserve">Aprox. 75-80 m² | Completamente amueblado (diseño de Bolia) | Cocina equipada | </w:t>
      </w:r>
      <w:r>
        <w:t>Lavadora-secadora en el apartamento</w:t>
      </w:r>
      <w:r w:rsidRPr="001C4834">
        <w:rPr>
          <w:rFonts w:ascii="Arial" w:eastAsia="Times New Roman" w:hAnsi="Arial" w:cs="Arial"/>
          <w:kern w:val="0"/>
          <w:lang w:eastAsia="nl-NL"/>
          <w14:ligatures w14:val="none"/>
        </w:rPr>
        <w:t xml:space="preserve"> | Internet de fibra de alta velocidad | Aire acondicionado y calefacción | Ventiladores de techo en los dormitorios | Acceso digital inteligente sin llave | Aparcamiento seguro</w:t>
      </w:r>
    </w:p>
    <w:p w14:paraId="273B10D0" w14:textId="77777777" w:rsidR="00F933D2" w:rsidRPr="001C483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2000C465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 xml:space="preserve">PAGINA 09: </w:t>
      </w:r>
    </w:p>
    <w:p w14:paraId="587B1F72" w14:textId="77777777" w:rsidR="00F933D2" w:rsidRPr="00472B64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>5 RESIDENCIAS EJECUTIVAS ÚNICAS</w:t>
      </w:r>
    </w:p>
    <w:p w14:paraId="06724091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TORO</w:t>
      </w:r>
    </w:p>
    <w:p w14:paraId="6823C095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OLIVA</w:t>
      </w:r>
    </w:p>
    <w:p w14:paraId="3EA00007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VINO</w:t>
      </w:r>
    </w:p>
    <w:p w14:paraId="1B2DD59A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AURUM</w:t>
      </w:r>
    </w:p>
    <w:p w14:paraId="48682C3E" w14:textId="77777777" w:rsidR="00F933D2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>
        <w:rPr>
          <w:rFonts w:ascii="Arial" w:eastAsia="Times New Roman" w:hAnsi="Arial" w:cs="Arial"/>
          <w:kern w:val="0"/>
          <w:lang w:eastAsia="nl-NL"/>
          <w14:ligatures w14:val="none"/>
        </w:rPr>
        <w:t>AZURI</w:t>
      </w:r>
    </w:p>
    <w:p w14:paraId="5F76224F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520F1E18" w14:textId="77777777" w:rsidR="00F933D2" w:rsidRDefault="00F933D2" w:rsidP="00F933D2">
      <w:pPr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>Nota</w:t>
      </w:r>
      <w:r w:rsidRPr="001C4834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>: Palacete 10 se encuentra actualmente en un proceso de renovación de alta gama. Las imágenes que se muestran en este folleto son renders arquitectónicos, no son contractuales y están sujetas a cambios debido a requisitos técnicos, administrativos o de diseño.</w:t>
      </w:r>
    </w:p>
    <w:p w14:paraId="2902600D" w14:textId="77777777" w:rsidR="00F933D2" w:rsidRPr="001C4834" w:rsidRDefault="00F933D2" w:rsidP="00F933D2">
      <w:pPr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</w:pPr>
    </w:p>
    <w:p w14:paraId="5B2BAAB0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 xml:space="preserve">PAGINA 10: </w:t>
      </w:r>
    </w:p>
    <w:p w14:paraId="35400538" w14:textId="77777777" w:rsidR="00F933D2" w:rsidRPr="00472B64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>RESUMEN DE RESIDENCIAS</w:t>
      </w:r>
    </w:p>
    <w:p w14:paraId="741502AB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4"/>
        <w:gridCol w:w="1251"/>
        <w:gridCol w:w="1461"/>
        <w:gridCol w:w="1695"/>
        <w:gridCol w:w="3122"/>
      </w:tblGrid>
      <w:tr w:rsidR="00F933D2" w:rsidRPr="00472B64" w14:paraId="31BA3169" w14:textId="77777777" w:rsidTr="009033E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5144557" w14:textId="77777777" w:rsidR="00F933D2" w:rsidRPr="00472B64" w:rsidRDefault="00F933D2" w:rsidP="009033E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nl-NL"/>
                <w14:ligatures w14:val="none"/>
              </w:rPr>
              <w:t>Residencia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5B5181C" w14:textId="77777777" w:rsidR="00F933D2" w:rsidRPr="00472B64" w:rsidRDefault="00F933D2" w:rsidP="009033E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nl-NL"/>
                <w14:ligatures w14:val="none"/>
              </w:rPr>
              <w:t>Dorm./Baño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F6ACD87" w14:textId="77777777" w:rsidR="00F933D2" w:rsidRPr="00472B64" w:rsidRDefault="00F933D2" w:rsidP="009033E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nl-NL"/>
                <w14:ligatures w14:val="none"/>
              </w:rPr>
              <w:t>Aparcamiento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F5B8856" w14:textId="77777777" w:rsidR="00F933D2" w:rsidRPr="00472B64" w:rsidRDefault="00F933D2" w:rsidP="009033E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nl-NL"/>
                <w14:ligatures w14:val="none"/>
              </w:rPr>
              <w:t>Espacio exterior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58A3258" w14:textId="77777777" w:rsidR="00F933D2" w:rsidRPr="00472B64" w:rsidRDefault="00F933D2" w:rsidP="009033E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nl-NL"/>
                <w14:ligatures w14:val="none"/>
              </w:rPr>
              <w:t>Espacio de trabajo</w:t>
            </w:r>
          </w:p>
        </w:tc>
      </w:tr>
      <w:tr w:rsidR="00F933D2" w:rsidRPr="00472B64" w14:paraId="4D0D4284" w14:textId="77777777" w:rsidTr="009033E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F066202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nl-NL"/>
                <w14:ligatures w14:val="none"/>
              </w:rPr>
              <w:t>Toro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2EAD0E6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 xml:space="preserve">1 </w:t>
            </w: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>en suite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55CF028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>Incluido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975F7E4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 xml:space="preserve">Jardín </w:t>
            </w:r>
            <w:r w:rsidRPr="00472B64"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>privad</w:t>
            </w: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>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DB392A2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>
              <w:t>Despacho privado</w:t>
            </w:r>
          </w:p>
        </w:tc>
      </w:tr>
      <w:tr w:rsidR="00F933D2" w:rsidRPr="00472B64" w14:paraId="0287B4A7" w14:textId="77777777" w:rsidTr="009033E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0BDB0DA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nl-NL"/>
                <w14:ligatures w14:val="none"/>
              </w:rPr>
              <w:t>Oliva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8364814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 xml:space="preserve">2 </w:t>
            </w: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>en suite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577F98A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>Incluido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6ACE78B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>Jardín</w:t>
            </w:r>
            <w:r w:rsidRPr="00472B64"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 xml:space="preserve"> privad</w:t>
            </w: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>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23B931E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>Acceso a la suite de trabajo 24/7</w:t>
            </w:r>
          </w:p>
        </w:tc>
      </w:tr>
      <w:tr w:rsidR="00F933D2" w:rsidRPr="00472B64" w14:paraId="3C946918" w14:textId="77777777" w:rsidTr="009033E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B2A1A79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nl-NL"/>
                <w14:ligatures w14:val="none"/>
              </w:rPr>
              <w:t>Vino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9466975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 xml:space="preserve">2 </w:t>
            </w: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>en suite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D485B48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>Incluido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BE2D8B0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>Jardín privado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89F9143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>Acceso a la suite de trabajo 24/7</w:t>
            </w:r>
          </w:p>
        </w:tc>
      </w:tr>
      <w:tr w:rsidR="00F933D2" w:rsidRPr="00472B64" w14:paraId="28D31A1C" w14:textId="77777777" w:rsidTr="009033E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4908893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nl-NL"/>
                <w14:ligatures w14:val="none"/>
              </w:rPr>
              <w:t>Aurum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7D4347C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 xml:space="preserve">2 </w:t>
            </w: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>en suite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2EE6506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>Incluido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EA640D8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>Terraza</w:t>
            </w: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 xml:space="preserve"> privada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B1251A6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>Acceso a la suite de trabajo 24/7</w:t>
            </w:r>
          </w:p>
        </w:tc>
      </w:tr>
      <w:tr w:rsidR="00F933D2" w:rsidRPr="00472B64" w14:paraId="625E4FFB" w14:textId="77777777" w:rsidTr="009033E2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59D5E9E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nl-NL"/>
                <w14:ligatures w14:val="none"/>
              </w:rPr>
              <w:t>Azuri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143A0F3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 xml:space="preserve">2 </w:t>
            </w: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>en suite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A82640A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>Incluido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744C4B3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>Terraza</w:t>
            </w: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 xml:space="preserve"> privada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43AE48B" w14:textId="77777777" w:rsidR="00F933D2" w:rsidRPr="00472B64" w:rsidRDefault="00F933D2" w:rsidP="009033E2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72B64">
              <w:rPr>
                <w:rFonts w:ascii="Arial" w:eastAsia="Times New Roman" w:hAnsi="Arial" w:cs="Arial"/>
                <w:kern w:val="0"/>
                <w:sz w:val="21"/>
                <w:szCs w:val="21"/>
                <w:lang w:eastAsia="nl-NL"/>
                <w14:ligatures w14:val="none"/>
              </w:rPr>
              <w:t>Acceso a la suite de trabajo 24/7</w:t>
            </w:r>
          </w:p>
        </w:tc>
      </w:tr>
    </w:tbl>
    <w:p w14:paraId="572F45D2" w14:textId="77777777" w:rsidR="00F933D2" w:rsidRDefault="00F933D2" w:rsidP="00F933D2">
      <w:pPr>
        <w:rPr>
          <w:rFonts w:ascii="Arial" w:eastAsia="Times New Roman" w:hAnsi="Arial" w:cs="Arial"/>
          <w:kern w:val="0"/>
          <w:sz w:val="21"/>
          <w:szCs w:val="21"/>
          <w:lang w:eastAsia="nl-NL"/>
          <w14:ligatures w14:val="none"/>
        </w:rPr>
      </w:pPr>
    </w:p>
    <w:p w14:paraId="4B9669DF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 xml:space="preserve">PAGINA 11: </w:t>
      </w:r>
    </w:p>
    <w:p w14:paraId="64686F05" w14:textId="77777777" w:rsidR="00F933D2" w:rsidRPr="00472B64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>ESPACIOS DISEÑADOS PARA LA PRODUCTIVIDAD</w:t>
      </w:r>
    </w:p>
    <w:p w14:paraId="1577F8F2" w14:textId="77777777" w:rsidR="00F933D2" w:rsidRPr="006E2A94" w:rsidRDefault="00F933D2" w:rsidP="00F933D2">
      <w:pPr>
        <w:rPr>
          <w:rFonts w:ascii="Arial" w:eastAsia="Times New Roman" w:hAnsi="Arial" w:cs="Arial"/>
          <w:color w:val="FFC000"/>
          <w:kern w:val="0"/>
          <w:lang w:eastAsia="nl-NL"/>
          <w14:ligatures w14:val="none"/>
        </w:rPr>
      </w:pPr>
      <w:r w:rsidRPr="006E2A94">
        <w:rPr>
          <w:rFonts w:ascii="Arial" w:eastAsia="Times New Roman" w:hAnsi="Arial" w:cs="Arial"/>
          <w:color w:val="FFC000"/>
          <w:kern w:val="0"/>
          <w:lang w:eastAsia="nl-NL"/>
          <w14:ligatures w14:val="none"/>
        </w:rPr>
        <w:t xml:space="preserve">Un espacio inspirador para conectar, concentrarse y colaborar. </w:t>
      </w:r>
    </w:p>
    <w:p w14:paraId="3696257F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Más allá de su apartamento privado, Palacete 10 ofrece un entorno profesional exclusivo reservado para los residentes, accesible a pocos pasos de su apartamento.</w:t>
      </w:r>
    </w:p>
    <w:p w14:paraId="39293AD9" w14:textId="77777777" w:rsidR="00F933D2" w:rsidRDefault="00F933D2" w:rsidP="00F933D2">
      <w:pPr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</w:pPr>
    </w:p>
    <w:p w14:paraId="7DC37C22" w14:textId="77777777" w:rsidR="00F933D2" w:rsidRDefault="00F933D2" w:rsidP="00F933D2">
      <w:pPr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</w:pPr>
    </w:p>
    <w:p w14:paraId="4F7E145E" w14:textId="77777777" w:rsidR="00F933D2" w:rsidRPr="006E2A9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E2A94"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  <w:t>CONECTIVIDAD DE ALTA VELOCIDAD</w:t>
      </w:r>
    </w:p>
    <w:p w14:paraId="32E04945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Una infraestructura Wi-Fi fiable y de alta velocidad garantiza </w:t>
      </w:r>
      <w:r>
        <w:rPr>
          <w:rFonts w:ascii="Arial" w:eastAsia="Times New Roman" w:hAnsi="Arial" w:cs="Arial"/>
          <w:kern w:val="0"/>
          <w:lang w:eastAsia="nl-NL"/>
          <w14:ligatures w14:val="none"/>
        </w:rPr>
        <w:t xml:space="preserve">una </w:t>
      </w:r>
      <w:r>
        <w:t>conectividad a Internet rápida y estable</w:t>
      </w:r>
      <w:r>
        <w:rPr>
          <w:rFonts w:ascii="Arial" w:eastAsia="Times New Roman" w:hAnsi="Arial" w:cs="Arial"/>
          <w:kern w:val="0"/>
          <w:lang w:eastAsia="nl-NL"/>
          <w14:ligatures w14:val="none"/>
        </w:rPr>
        <w:t xml:space="preserve"> 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para todo el trabajo diario y las videollamadas.</w:t>
      </w:r>
      <w:r>
        <w:rPr>
          <w:rFonts w:ascii="Arial" w:eastAsia="Times New Roman" w:hAnsi="Arial" w:cs="Arial"/>
          <w:kern w:val="0"/>
          <w:lang w:eastAsia="nl-NL"/>
          <w14:ligatures w14:val="none"/>
        </w:rPr>
        <w:t xml:space="preserve"> </w:t>
      </w:r>
    </w:p>
    <w:p w14:paraId="61679DDA" w14:textId="77777777" w:rsidR="00F933D2" w:rsidRDefault="00F933D2" w:rsidP="00F933D2">
      <w:pPr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</w:pPr>
    </w:p>
    <w:p w14:paraId="5F1FA077" w14:textId="77777777" w:rsidR="00F933D2" w:rsidRPr="006E2A9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E2A94"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  <w:t>ESPACIO DE TRABAJO EXCLUSIVO</w:t>
      </w:r>
    </w:p>
    <w:p w14:paraId="5B5BE120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Una gran mesa compartida con asientos ergonómicos, diseñada para </w:t>
      </w:r>
      <w:r>
        <w:rPr>
          <w:rFonts w:ascii="Arial" w:eastAsia="Times New Roman" w:hAnsi="Arial" w:cs="Arial"/>
          <w:kern w:val="0"/>
          <w:lang w:eastAsia="nl-NL"/>
          <w14:ligatures w14:val="none"/>
        </w:rPr>
        <w:t>el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</w:t>
      </w:r>
      <w:r>
        <w:t xml:space="preserve">trabajo de concentración 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individual o la colaboración en equipo.</w:t>
      </w:r>
    </w:p>
    <w:p w14:paraId="6ED8780A" w14:textId="77777777" w:rsidR="00F933D2" w:rsidRDefault="00F933D2" w:rsidP="00F933D2">
      <w:pPr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</w:pPr>
    </w:p>
    <w:p w14:paraId="01821BA9" w14:textId="77777777" w:rsidR="00F933D2" w:rsidRPr="006E2A9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E2A94"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  <w:t>SINERGIA PROFESIONAL</w:t>
      </w:r>
    </w:p>
    <w:p w14:paraId="776BD7D1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Un entorno exclusivo que fomenta una sensación de comunidad natural, permitiendo a los residentes conectar y </w:t>
      </w:r>
      <w:r>
        <w:t>ampliar su red profesional</w:t>
      </w:r>
      <w:r>
        <w:rPr>
          <w:rFonts w:ascii="Arial" w:eastAsia="Times New Roman" w:hAnsi="Arial" w:cs="Arial"/>
          <w:kern w:val="0"/>
          <w:lang w:eastAsia="nl-NL"/>
          <w14:ligatures w14:val="none"/>
        </w:rPr>
        <w:t>.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</w:t>
      </w:r>
    </w:p>
    <w:p w14:paraId="7F435A52" w14:textId="77777777" w:rsidR="00F933D2" w:rsidRPr="006E2A9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55ECE8A9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 xml:space="preserve">PAGINA 12: </w:t>
      </w:r>
    </w:p>
    <w:p w14:paraId="7CA67262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 xml:space="preserve">INTEGRACIÓN CORPORATIVA FLUIDA </w:t>
      </w:r>
    </w:p>
    <w:p w14:paraId="187F1563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5E642D23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Desde la consulta inicial hasta la facturación mensual: un </w:t>
      </w:r>
      <w:r>
        <w:t>proceso de colaboración sencillo y eficiente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.</w:t>
      </w:r>
    </w:p>
    <w:p w14:paraId="44247E11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470530A9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01 SOLICITUD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| Envíe los requisitos de alojamiento corporativo</w:t>
      </w:r>
    </w:p>
    <w:p w14:paraId="2D289F1C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02 SELECCIÓN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| Reciba propuestas a medida</w:t>
      </w:r>
    </w:p>
    <w:p w14:paraId="0A6CB53D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03 ACUERDO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| Configuración del contrato marco</w:t>
      </w:r>
    </w:p>
    <w:p w14:paraId="0771A441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04 CHECK-IN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| Acceso inteligente sin llave y aparcamiento privado</w:t>
      </w:r>
    </w:p>
    <w:p w14:paraId="2DB702D8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05 ESTANCIA PREMIUM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| Listo para entrar a vivir y </w:t>
      </w:r>
      <w:r>
        <w:t>atención directa por parte de la propiedad</w:t>
      </w:r>
    </w:p>
    <w:p w14:paraId="60F4D8E8" w14:textId="77777777" w:rsidR="00F933D2" w:rsidRPr="00472B6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06 TRABAJO Y CONEXIÓN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| WiFi de alta velocidad y espacio de trabajo</w:t>
      </w:r>
    </w:p>
    <w:p w14:paraId="2C321E37" w14:textId="77777777" w:rsidR="00F933D2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07 FACTURACIÓN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| Facturación mensual con IVA</w:t>
      </w:r>
    </w:p>
    <w:p w14:paraId="19BDE6F8" w14:textId="77777777" w:rsidR="00F933D2" w:rsidRPr="006E2A94" w:rsidRDefault="00F933D2" w:rsidP="00F933D2">
      <w:pPr>
        <w:ind w:left="720"/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25527A68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 xml:space="preserve">PAGINA 13: </w:t>
      </w:r>
    </w:p>
    <w:p w14:paraId="682EB81A" w14:textId="77777777" w:rsidR="00F933D2" w:rsidRPr="00472B64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>BENEFICIOS OPERATIVOS</w:t>
      </w:r>
    </w:p>
    <w:p w14:paraId="6359B2DB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Una solución de alojamiento más inteligente para su organización.</w:t>
      </w:r>
    </w:p>
    <w:p w14:paraId="032F6D9A" w14:textId="77777777" w:rsidR="00F933D2" w:rsidRDefault="00F933D2" w:rsidP="00F933D2">
      <w:pPr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</w:pPr>
    </w:p>
    <w:p w14:paraId="4D8C71F4" w14:textId="77777777" w:rsidR="00F933D2" w:rsidRPr="006E2A9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E2A94"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  <w:t>LISTO PARA ENTRAR A VIVIR</w:t>
      </w:r>
    </w:p>
    <w:p w14:paraId="1FFC82A6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Cada residencia está </w:t>
      </w:r>
      <w:r>
        <w:t>completamente equipada y lista para su uso desde el primer día.</w:t>
      </w:r>
    </w:p>
    <w:p w14:paraId="352CDF17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15774575" w14:textId="77777777" w:rsidR="00F933D2" w:rsidRPr="006E2A9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E2A94"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  <w:t>GESTIONADO POR LOS PROPIETARIOS</w:t>
      </w:r>
    </w:p>
    <w:p w14:paraId="1BB053A7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La gestión directa por parte de los propietarios garantiza una respuesta rápida sin intermediarios.</w:t>
      </w:r>
    </w:p>
    <w:p w14:paraId="5685DF58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68D61D37" w14:textId="77777777" w:rsidR="00F933D2" w:rsidRPr="006E2A9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E2A94"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  <w:t xml:space="preserve">GESTIÓN DE </w:t>
      </w:r>
      <w:r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  <w:t>SUMINISTROS</w:t>
      </w:r>
    </w:p>
    <w:p w14:paraId="792BB68C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Los </w:t>
      </w:r>
      <w:r>
        <w:rPr>
          <w:rFonts w:ascii="Arial" w:eastAsia="Times New Roman" w:hAnsi="Arial" w:cs="Arial"/>
          <w:kern w:val="0"/>
          <w:lang w:eastAsia="nl-NL"/>
          <w14:ligatures w14:val="none"/>
        </w:rPr>
        <w:t>suministr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os totalmente gestionados y </w:t>
      </w:r>
      <w:r>
        <w:t xml:space="preserve">internet de fibra óptica de alta velocida 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están activos desde el primer día con </w:t>
      </w:r>
      <w:r>
        <w:t>política clara de uso responsable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.</w:t>
      </w:r>
    </w:p>
    <w:p w14:paraId="1D070475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3142D00D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E2A94"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  <w:t>EFICIENCIA ENERGÉTICA</w:t>
      </w:r>
    </w:p>
    <w:p w14:paraId="6B344A80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Sistemas avanzados de aerotermia y aislamiento premium para un confort climático óptimo y un consumo energético mínimo.</w:t>
      </w:r>
    </w:p>
    <w:p w14:paraId="501B1127" w14:textId="77777777" w:rsidR="00F933D2" w:rsidRDefault="00F933D2" w:rsidP="00F933D2">
      <w:pPr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</w:pPr>
    </w:p>
    <w:p w14:paraId="396DDA5D" w14:textId="77777777" w:rsidR="00F933D2" w:rsidRPr="006E2A9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E2A94"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  <w:lastRenderedPageBreak/>
        <w:t>ESTRUCTURA DEL ARRENDAMIENTO</w:t>
      </w:r>
    </w:p>
    <w:p w14:paraId="465EE96B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Acuerdos corporativos a medida de 2 a 24+ meses.</w:t>
      </w:r>
    </w:p>
    <w:p w14:paraId="422D7A39" w14:textId="77777777" w:rsidR="00F933D2" w:rsidRDefault="00F933D2" w:rsidP="00F933D2">
      <w:pPr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</w:pPr>
    </w:p>
    <w:p w14:paraId="65B6BA11" w14:textId="77777777" w:rsidR="00F933D2" w:rsidRPr="006E2A9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E2A94"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  <w:t>CUMPLIMIENTO FINANCIERO</w:t>
      </w:r>
    </w:p>
    <w:p w14:paraId="2E0D0474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Facturación mensual lista para la contabilidad corporativa.</w:t>
      </w:r>
    </w:p>
    <w:p w14:paraId="4470ADA8" w14:textId="77777777" w:rsidR="00F933D2" w:rsidRDefault="00F933D2" w:rsidP="00F933D2">
      <w:pPr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</w:pPr>
    </w:p>
    <w:p w14:paraId="31C2E5DE" w14:textId="77777777" w:rsidR="00F933D2" w:rsidRPr="006E2A9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E2A94"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  <w:t>SEGURIDAD Y ACCESO</w:t>
      </w:r>
    </w:p>
    <w:p w14:paraId="1CF93557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Vigilancia por CCTV en zonas comunes y acceso digital sin llave 24/7.</w:t>
      </w:r>
    </w:p>
    <w:p w14:paraId="1F800D38" w14:textId="77777777" w:rsidR="00F933D2" w:rsidRDefault="00F933D2" w:rsidP="00F933D2">
      <w:pPr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</w:pPr>
    </w:p>
    <w:p w14:paraId="0E87E32E" w14:textId="77777777" w:rsidR="00F933D2" w:rsidRPr="006E2A9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E2A94"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  <w:t>SEGURIDAD JURÍDICA</w:t>
      </w:r>
    </w:p>
    <w:p w14:paraId="0E231A48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Cumplimiento total con las leyes de arrendamiento españolas y el RGPD.</w:t>
      </w:r>
    </w:p>
    <w:p w14:paraId="73B3E2F7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57172161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Construido para la eficiencia. Diseñado para profesionales. Con el respaldo de Palacete 10.</w:t>
      </w:r>
    </w:p>
    <w:p w14:paraId="2D6865A0" w14:textId="77777777" w:rsidR="00F933D2" w:rsidRPr="006E2A9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190F675F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 xml:space="preserve">PAGINA 14: </w:t>
      </w:r>
    </w:p>
    <w:p w14:paraId="7EFD5C7C" w14:textId="77777777" w:rsidR="00F933D2" w:rsidRPr="00472B64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>CUMPLIMIENTO Y SEGURIDAD</w:t>
      </w:r>
    </w:p>
    <w:p w14:paraId="58D1EAFF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</w:pPr>
    </w:p>
    <w:p w14:paraId="08310C56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Diseñado para garantizar los más altos estándares de seguridad, cumplimiento normativo y bienestar para los profesionales corporativos.</w:t>
      </w:r>
    </w:p>
    <w:p w14:paraId="5CB2EE98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577835A1" w14:textId="77777777" w:rsidR="00F933D2" w:rsidRPr="006E2A9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E2A94"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  <w:t>SEGURIDAD 24/7</w:t>
      </w:r>
    </w:p>
    <w:p w14:paraId="39AE375B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>
        <w:t>Videovigilancia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en todas las áreas comunes para su tranquilidad</w:t>
      </w:r>
    </w:p>
    <w:p w14:paraId="6B8E7E0A" w14:textId="77777777" w:rsidR="00F933D2" w:rsidRDefault="00F933D2" w:rsidP="00F933D2">
      <w:pPr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</w:pPr>
    </w:p>
    <w:p w14:paraId="5486399F" w14:textId="77777777" w:rsidR="00F933D2" w:rsidRPr="006E2A9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E2A94"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  <w:t>CONTROL DE ACCESO</w:t>
      </w:r>
    </w:p>
    <w:p w14:paraId="3C5D697F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Entrada digital segura y sin llave solo para residentes autorizados.</w:t>
      </w:r>
    </w:p>
    <w:p w14:paraId="66A4F3B8" w14:textId="77777777" w:rsidR="00F933D2" w:rsidRDefault="00F933D2" w:rsidP="00F933D2">
      <w:pPr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</w:pPr>
    </w:p>
    <w:p w14:paraId="6126B7BA" w14:textId="77777777" w:rsidR="00F933D2" w:rsidRPr="006E2A9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E2A94"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  <w:t>CUMPLIMIENTO DE SEGURIDAD CONTRA INCENDIOS</w:t>
      </w:r>
    </w:p>
    <w:p w14:paraId="25634B44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Equipado con detectores de humo y extintores </w:t>
      </w:r>
    </w:p>
    <w:p w14:paraId="6D4B2A5F" w14:textId="77777777" w:rsidR="00F933D2" w:rsidRDefault="00F933D2" w:rsidP="00F933D2">
      <w:pPr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</w:pPr>
    </w:p>
    <w:p w14:paraId="77A560F7" w14:textId="77777777" w:rsidR="00F933D2" w:rsidRPr="006E2A9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E2A94"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  <w:t>SALUD Y LIMPIEZA</w:t>
      </w:r>
    </w:p>
    <w:p w14:paraId="1E85D77F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>
        <w:t>Servicio de limpieza profesional disponible bajo solicitud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a través de socios certificados</w:t>
      </w:r>
    </w:p>
    <w:p w14:paraId="0FA8EF0B" w14:textId="77777777" w:rsidR="00F933D2" w:rsidRDefault="00F933D2" w:rsidP="00F933D2">
      <w:pPr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</w:pPr>
    </w:p>
    <w:p w14:paraId="5EE72C8C" w14:textId="77777777" w:rsidR="00F933D2" w:rsidRPr="006E2A9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E2A94"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  <w:t>CUMPLIMIENTO DEL RGPD</w:t>
      </w:r>
    </w:p>
    <w:p w14:paraId="65A4CF7F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Estándares de privacidad y protección de datos asegurados</w:t>
      </w:r>
    </w:p>
    <w:p w14:paraId="7EB936C4" w14:textId="77777777" w:rsidR="00F933D2" w:rsidRDefault="00F933D2" w:rsidP="00F933D2">
      <w:pPr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</w:pPr>
    </w:p>
    <w:p w14:paraId="2276F22B" w14:textId="77777777" w:rsidR="00F933D2" w:rsidRPr="006E2A9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6E2A94">
        <w:rPr>
          <w:rFonts w:ascii="Arial" w:eastAsia="Times New Roman" w:hAnsi="Arial" w:cs="Arial"/>
          <w:b/>
          <w:bCs/>
          <w:color w:val="FFC000"/>
          <w:kern w:val="0"/>
          <w:lang w:eastAsia="nl-NL"/>
          <w14:ligatures w14:val="none"/>
        </w:rPr>
        <w:t>CUMPLIMIENTO NORMATIVO</w:t>
      </w:r>
    </w:p>
    <w:p w14:paraId="483523ED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>
        <w:t>Cumplimiento de la normativa española aplicable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y los estándares corporativos</w:t>
      </w:r>
    </w:p>
    <w:p w14:paraId="39B01FCD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34C0DA1C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GESTIONADO POR LOS PROPIETARIOS — La supervisión directa garantiza un cumplimiento estricto y un entorno seguro.</w:t>
      </w:r>
    </w:p>
    <w:p w14:paraId="657C2775" w14:textId="77777777" w:rsidR="00F933D2" w:rsidRPr="006E2A9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670291B0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 xml:space="preserve">PAGINA 15: </w:t>
      </w:r>
    </w:p>
    <w:p w14:paraId="689BF323" w14:textId="77777777" w:rsidR="00F933D2" w:rsidRPr="00472B64" w:rsidRDefault="00F933D2" w:rsidP="00F933D2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sz w:val="30"/>
          <w:szCs w:val="30"/>
          <w:lang w:eastAsia="nl-NL"/>
          <w14:ligatures w14:val="none"/>
        </w:rPr>
        <w:t>GESTIONADO POR VAMOZ</w:t>
      </w:r>
    </w:p>
    <w:p w14:paraId="41CB7CA0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Gestión directa por parte de los propietarios que garantiza una atención corporativa exclusiva.</w:t>
      </w:r>
    </w:p>
    <w:p w14:paraId="3678EA15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57B8E6F1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RESPONSABILIDAD PERSONAL</w:t>
      </w:r>
    </w:p>
    <w:p w14:paraId="6B80980B" w14:textId="77777777" w:rsidR="00F933D2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lastRenderedPageBreak/>
        <w:t>Como propietarios de Palacete 10, gestionamos la propiedad personalmente. Esto garantiza una comunicación directa, absoluta transparencia y una toma de decisiones inmediata.</w:t>
      </w:r>
    </w:p>
    <w:p w14:paraId="3F55DECC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5C511B3D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CALIDAD OPERATIVA</w:t>
      </w:r>
    </w:p>
    <w:p w14:paraId="2E8ED8EA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Una red exclusiva de renovación y mantenimiento garantiza una gestión proactiva de la propiedad y una rápida resolución de problemas técnicos.</w:t>
      </w:r>
    </w:p>
    <w:p w14:paraId="3924561C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</w:pPr>
    </w:p>
    <w:p w14:paraId="4208467D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SOCIO DE CONFIANZA</w:t>
      </w:r>
    </w:p>
    <w:p w14:paraId="52850CD7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>
        <w:t>Con actividad en la Costa del Sol desde 2013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, Vamoz Marbella SL aporta la experiencia local, la estabilidad y la </w:t>
      </w:r>
      <w:r>
        <w:t>trayectoria consolidada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que requieren las organizaciones multinacionales.</w:t>
      </w:r>
    </w:p>
    <w:p w14:paraId="554A6F5E" w14:textId="77777777" w:rsidR="00F933D2" w:rsidRDefault="00F933D2" w:rsidP="00F933D2">
      <w:pPr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</w:pPr>
    </w:p>
    <w:p w14:paraId="239F4C21" w14:textId="77777777" w:rsidR="00F933D2" w:rsidRPr="00472B64" w:rsidRDefault="00F933D2" w:rsidP="00F933D2">
      <w:p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¿LISTO PARA HABLAR DE SUS NECESIDADES DE ALOJAMIENTO CORPORATIVO?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br/>
        <w:t xml:space="preserve">Contáctenos directamente para consultar la disponibilidad, establecer un acuerdo marco corporativo o </w:t>
      </w:r>
      <w:r>
        <w:rPr>
          <w:rFonts w:ascii="Arial" w:eastAsia="Times New Roman" w:hAnsi="Arial" w:cs="Arial"/>
          <w:kern w:val="0"/>
          <w:lang w:eastAsia="nl-NL"/>
          <w14:ligatures w14:val="none"/>
        </w:rPr>
        <w:t>concert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>ar una visita privada (virtual) a Palacete 10.</w:t>
      </w:r>
    </w:p>
    <w:p w14:paraId="313865CE" w14:textId="77777777" w:rsidR="00F933D2" w:rsidRPr="00472B64" w:rsidRDefault="00F933D2" w:rsidP="00F933D2">
      <w:pPr>
        <w:numPr>
          <w:ilvl w:val="0"/>
          <w:numId w:val="2"/>
        </w:num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Teléfono / WhatsApp: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+34 602 573 420</w:t>
      </w:r>
    </w:p>
    <w:p w14:paraId="5BA6652E" w14:textId="77777777" w:rsidR="00F933D2" w:rsidRPr="00472B64" w:rsidRDefault="00F933D2" w:rsidP="00F933D2">
      <w:pPr>
        <w:numPr>
          <w:ilvl w:val="0"/>
          <w:numId w:val="2"/>
        </w:num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Correo electrónico: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info@palacete10.</w:t>
      </w:r>
      <w:r>
        <w:rPr>
          <w:rFonts w:ascii="Arial" w:eastAsia="Times New Roman" w:hAnsi="Arial" w:cs="Arial"/>
          <w:kern w:val="0"/>
          <w:lang w:eastAsia="nl-NL"/>
          <w14:ligatures w14:val="none"/>
        </w:rPr>
        <w:t>com</w:t>
      </w:r>
    </w:p>
    <w:p w14:paraId="19846B48" w14:textId="77777777" w:rsidR="00F933D2" w:rsidRPr="00472B64" w:rsidRDefault="00F933D2" w:rsidP="00F933D2">
      <w:pPr>
        <w:numPr>
          <w:ilvl w:val="0"/>
          <w:numId w:val="2"/>
        </w:numPr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472B64">
        <w:rPr>
          <w:rFonts w:ascii="Arial" w:eastAsia="Times New Roman" w:hAnsi="Arial" w:cs="Arial"/>
          <w:b/>
          <w:bCs/>
          <w:kern w:val="0"/>
          <w:lang w:eastAsia="nl-NL"/>
          <w14:ligatures w14:val="none"/>
        </w:rPr>
        <w:t>Sitio web:</w:t>
      </w:r>
      <w:r w:rsidRPr="00472B64">
        <w:rPr>
          <w:rFonts w:ascii="Arial" w:eastAsia="Times New Roman" w:hAnsi="Arial" w:cs="Arial"/>
          <w:kern w:val="0"/>
          <w:lang w:eastAsia="nl-NL"/>
          <w14:ligatures w14:val="none"/>
        </w:rPr>
        <w:t xml:space="preserve"> www.palacete10.</w:t>
      </w:r>
      <w:r>
        <w:rPr>
          <w:rFonts w:ascii="Arial" w:eastAsia="Times New Roman" w:hAnsi="Arial" w:cs="Arial"/>
          <w:kern w:val="0"/>
          <w:lang w:eastAsia="nl-NL"/>
          <w14:ligatures w14:val="none"/>
        </w:rPr>
        <w:t>com</w:t>
      </w:r>
    </w:p>
    <w:p w14:paraId="08146D45" w14:textId="77777777" w:rsidR="00F933D2" w:rsidRDefault="00F933D2" w:rsidP="00F933D2"/>
    <w:p w14:paraId="595720C4" w14:textId="77777777" w:rsidR="007C4232" w:rsidRDefault="007C4232"/>
    <w:sectPr w:rsidR="007C4232" w:rsidSect="00F933D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E76B30"/>
    <w:multiLevelType w:val="multilevel"/>
    <w:tmpl w:val="B268D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DF470E"/>
    <w:multiLevelType w:val="multilevel"/>
    <w:tmpl w:val="72ACA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2480655">
    <w:abstractNumId w:val="1"/>
  </w:num>
  <w:num w:numId="2" w16cid:durableId="20128684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3D2"/>
    <w:rsid w:val="007C4232"/>
    <w:rsid w:val="0090492B"/>
    <w:rsid w:val="00930156"/>
    <w:rsid w:val="00C2704D"/>
    <w:rsid w:val="00C37408"/>
    <w:rsid w:val="00DC7155"/>
    <w:rsid w:val="00F9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6E428D"/>
  <w15:chartTrackingRefBased/>
  <w15:docId w15:val="{AAD565BC-02E7-2D42-B5A1-ACACB7951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33D2"/>
  </w:style>
  <w:style w:type="paragraph" w:styleId="Kop1">
    <w:name w:val="heading 1"/>
    <w:basedOn w:val="Standaard"/>
    <w:next w:val="Standaard"/>
    <w:link w:val="Kop1Char"/>
    <w:uiPriority w:val="9"/>
    <w:qFormat/>
    <w:rsid w:val="00F933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933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933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933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933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933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933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933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933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33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933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933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933D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933D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933D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933D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933D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933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933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93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933D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933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933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933D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933D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933D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933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933D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933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1686</Words>
  <Characters>9612</Characters>
  <Application>Microsoft Office Word</Application>
  <DocSecurity>0</DocSecurity>
  <Lines>343</Lines>
  <Paragraphs>230</Paragraphs>
  <ScaleCrop>false</ScaleCrop>
  <Company/>
  <LinksUpToDate>false</LinksUpToDate>
  <CharactersWithSpaces>11068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Vamoz Marbella</dc:creator>
  <cp:keywords/>
  <dc:description/>
  <cp:lastModifiedBy>Vamoz Marbella</cp:lastModifiedBy>
  <cp:revision>2</cp:revision>
  <dcterms:created xsi:type="dcterms:W3CDTF">2026-06-30T08:11:00Z</dcterms:created>
  <dcterms:modified xsi:type="dcterms:W3CDTF">2026-06-30T08:16:00Z</dcterms:modified>
</cp:coreProperties>
</file>