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10" w:rsidRDefault="008D1210" w:rsidP="008D1210">
      <w:pPr>
        <w:pStyle w:val="ListParagraph"/>
        <w:numPr>
          <w:ilvl w:val="0"/>
          <w:numId w:val="3"/>
        </w:numPr>
      </w:pPr>
      <w:r>
        <w:t>Service Charges</w:t>
      </w:r>
    </w:p>
    <w:p w:rsidR="008D1210" w:rsidRDefault="008D1210" w:rsidP="008D1210">
      <w:pPr>
        <w:pStyle w:val="ListParagraph"/>
        <w:numPr>
          <w:ilvl w:val="1"/>
          <w:numId w:val="3"/>
        </w:numPr>
      </w:pPr>
      <w:r>
        <w:t xml:space="preserve">All new Customers are required to have an initial deep filter cleaning and complete equipment inspection. </w:t>
      </w:r>
    </w:p>
    <w:p w:rsidR="00287007" w:rsidRDefault="00287007" w:rsidP="008D1210">
      <w:pPr>
        <w:pStyle w:val="ListParagraph"/>
        <w:numPr>
          <w:ilvl w:val="1"/>
          <w:numId w:val="3"/>
        </w:numPr>
      </w:pPr>
      <w:r>
        <w:t>Additional filter cleanings will be performed on a scheduled basis, or as needed, at an additional charge.</w:t>
      </w:r>
    </w:p>
    <w:p w:rsidR="00287007" w:rsidRDefault="00287007" w:rsidP="008D1210">
      <w:pPr>
        <w:pStyle w:val="ListParagraph"/>
        <w:numPr>
          <w:ilvl w:val="1"/>
          <w:numId w:val="3"/>
        </w:numPr>
      </w:pPr>
      <w:r>
        <w:t>Replacement cartridges, grids, and other filter parts will be replaced as needed at an additional charge.</w:t>
      </w:r>
    </w:p>
    <w:p w:rsidR="008D1210" w:rsidRPr="008D1210" w:rsidRDefault="00287007" w:rsidP="008D1210">
      <w:pPr>
        <w:pStyle w:val="ListParagraph"/>
        <w:numPr>
          <w:ilvl w:val="1"/>
          <w:numId w:val="3"/>
        </w:numPr>
      </w:pPr>
      <w:r>
        <w:t xml:space="preserve">Any request deemed as service calls, repairs, and evaluations are at an additional charge. </w:t>
      </w:r>
    </w:p>
    <w:p w:rsidR="008D1210" w:rsidRDefault="008D1210" w:rsidP="008D1210"/>
    <w:p w:rsidR="00287007" w:rsidRPr="00287007" w:rsidRDefault="004C24BD" w:rsidP="002870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POOL SCRUBS</w:t>
      </w:r>
      <w:r w:rsidR="00287007" w:rsidRPr="00287007">
        <w:rPr>
          <w:rFonts w:ascii="Times New Roman" w:eastAsia="Times New Roman" w:hAnsi="Times New Roman" w:cs="Times New Roman"/>
        </w:rPr>
        <w:t xml:space="preserve"> </w:t>
      </w:r>
      <w:proofErr w:type="gramStart"/>
      <w:r w:rsidR="00287007" w:rsidRPr="00287007">
        <w:rPr>
          <w:rFonts w:ascii="Times New Roman" w:eastAsia="Times New Roman" w:hAnsi="Times New Roman" w:cs="Times New Roman"/>
        </w:rPr>
        <w:t>performs</w:t>
      </w:r>
      <w:proofErr w:type="gramEnd"/>
      <w:r w:rsidR="00287007" w:rsidRPr="002870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filter</w:t>
      </w:r>
      <w:r w:rsidR="00287007" w:rsidRPr="00287007">
        <w:rPr>
          <w:rFonts w:ascii="Times New Roman" w:eastAsia="Times New Roman" w:hAnsi="Times New Roman" w:cs="Times New Roman"/>
        </w:rPr>
        <w:t xml:space="preserve"> cleanings to maintain optimal equipment function. These cleanings are </w:t>
      </w:r>
      <w:r>
        <w:rPr>
          <w:rFonts w:ascii="Times New Roman" w:eastAsia="Times New Roman" w:hAnsi="Times New Roman" w:cs="Times New Roman"/>
        </w:rPr>
        <w:t xml:space="preserve">charged at time of completion. </w:t>
      </w:r>
      <w:r w:rsidR="00287007" w:rsidRPr="00287007">
        <w:rPr>
          <w:rFonts w:ascii="Times New Roman" w:eastAsia="Times New Roman" w:hAnsi="Times New Roman" w:cs="Times New Roman"/>
        </w:rPr>
        <w:t xml:space="preserve"> </w:t>
      </w:r>
    </w:p>
    <w:p w:rsidR="00287007" w:rsidRDefault="00287007" w:rsidP="00287007">
      <w:pPr>
        <w:pStyle w:val="Heading3"/>
      </w:pPr>
      <w:r w:rsidRPr="00287007">
        <w:rPr>
          <w:rFonts w:ascii="Times New Roman" w:eastAsia="Times New Roman" w:hAnsi="Times New Roman" w:cs="Times New Roman"/>
        </w:rPr>
        <w:t>.</w:t>
      </w:r>
      <w:r w:rsidRPr="00287007">
        <w:t xml:space="preserve"> </w:t>
      </w:r>
      <w:r>
        <w:t xml:space="preserve">1. </w:t>
      </w:r>
      <w:r>
        <w:rPr>
          <w:rStyle w:val="Strong"/>
          <w:b w:val="0"/>
          <w:bCs w:val="0"/>
        </w:rPr>
        <w:t>Liability</w:t>
      </w:r>
    </w:p>
    <w:p w:rsidR="00287007" w:rsidRDefault="004C24BD" w:rsidP="00B24A3C">
      <w:pPr>
        <w:numPr>
          <w:ilvl w:val="0"/>
          <w:numId w:val="4"/>
        </w:numPr>
        <w:spacing w:before="100" w:beforeAutospacing="1" w:after="100" w:afterAutospacing="1"/>
      </w:pPr>
      <w:r>
        <w:t>POOL SCRUBS</w:t>
      </w:r>
      <w:r w:rsidR="00287007">
        <w:t xml:space="preserve"> is </w:t>
      </w:r>
      <w:r w:rsidR="00287007">
        <w:rPr>
          <w:rStyle w:val="Strong"/>
        </w:rPr>
        <w:t>not liable</w:t>
      </w:r>
      <w:r w:rsidR="00287007">
        <w:t xml:space="preserve"> for pre-existing conditions</w:t>
      </w:r>
      <w:r>
        <w:t xml:space="preserve"> or</w:t>
      </w:r>
      <w:r w:rsidR="00287007">
        <w:t xml:space="preserve"> equipment failures</w:t>
      </w:r>
      <w:r>
        <w:t xml:space="preserve"> </w:t>
      </w:r>
      <w:r w:rsidR="00287007">
        <w:t xml:space="preserve">including but not limited to pumps, motors, filters, or pool structures. </w:t>
      </w:r>
      <w:r w:rsidR="00BD0BD1">
        <w:rPr>
          <w:noProof/>
        </w:rPr>
        <w:pict>
          <v:rect id="_x0000_i1031" alt="" style="width:198.05pt;height:.05pt;mso-width-percent:0;mso-height-percent:0;mso-width-percent:0;mso-height-percent:0" o:hrpct="917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2. </w:t>
      </w:r>
      <w:r>
        <w:rPr>
          <w:rStyle w:val="Strong"/>
          <w:b w:val="0"/>
          <w:bCs w:val="0"/>
        </w:rPr>
        <w:t>Client Responsibilities</w:t>
      </w:r>
    </w:p>
    <w:p w:rsidR="00287007" w:rsidRDefault="00287007" w:rsidP="00287007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Water Level:</w:t>
      </w:r>
      <w:r>
        <w:t xml:space="preserve"> Clients must maintain proper pool/spa/fountain water levels. In most cases, the skimmer opening should be submerged halfway underwater. Proper water level ensures effective filtration and chemical balance.</w:t>
      </w:r>
    </w:p>
    <w:p w:rsidR="004C24BD" w:rsidRDefault="004C24BD" w:rsidP="004C24BD">
      <w:pPr>
        <w:spacing w:before="100" w:beforeAutospacing="1" w:after="100" w:afterAutospacing="1"/>
        <w:ind w:left="720"/>
        <w:rPr>
          <w:rStyle w:val="Strong"/>
        </w:rPr>
      </w:pPr>
    </w:p>
    <w:p w:rsidR="004C24BD" w:rsidRDefault="004C24BD" w:rsidP="004C24BD">
      <w:pPr>
        <w:spacing w:before="100" w:beforeAutospacing="1" w:after="100" w:afterAutospacing="1"/>
        <w:ind w:left="720"/>
      </w:pPr>
    </w:p>
    <w:p w:rsidR="004C24BD" w:rsidRDefault="004C24BD" w:rsidP="004C24BD">
      <w:pPr>
        <w:spacing w:before="100" w:beforeAutospacing="1" w:after="100" w:afterAutospacing="1"/>
        <w:ind w:left="720"/>
      </w:pPr>
    </w:p>
    <w:p w:rsidR="00287007" w:rsidRDefault="00287007" w:rsidP="00287007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Access &amp; Pool Preparation:</w:t>
      </w:r>
    </w:p>
    <w:p w:rsidR="00287007" w:rsidRDefault="00287007" w:rsidP="00287007">
      <w:pPr>
        <w:numPr>
          <w:ilvl w:val="1"/>
          <w:numId w:val="5"/>
        </w:numPr>
        <w:spacing w:before="100" w:beforeAutospacing="1" w:after="100" w:afterAutospacing="1"/>
      </w:pPr>
      <w:r>
        <w:t>Clear, safe access to the pool area must be provided on the day of service.</w:t>
      </w:r>
    </w:p>
    <w:p w:rsidR="00287007" w:rsidRDefault="00287007" w:rsidP="00287007">
      <w:pPr>
        <w:numPr>
          <w:ilvl w:val="1"/>
          <w:numId w:val="5"/>
        </w:numPr>
        <w:spacing w:before="100" w:beforeAutospacing="1" w:after="100" w:afterAutospacing="1"/>
      </w:pPr>
      <w:r>
        <w:t>Pool toys, floating mats, and solar covers must be removed prior to service.</w:t>
      </w:r>
    </w:p>
    <w:p w:rsidR="00287007" w:rsidRDefault="00287007" w:rsidP="00287007">
      <w:pPr>
        <w:numPr>
          <w:ilvl w:val="1"/>
          <w:numId w:val="5"/>
        </w:numPr>
        <w:spacing w:before="100" w:beforeAutospacing="1" w:after="100" w:afterAutospacing="1"/>
      </w:pPr>
      <w:r>
        <w:t>Safety features, including nets or covers, must be removed before our visit. The Company will not remove or reinstall these items.</w:t>
      </w:r>
    </w:p>
    <w:p w:rsidR="00287007" w:rsidRDefault="00287007" w:rsidP="00287007">
      <w:pPr>
        <w:numPr>
          <w:ilvl w:val="1"/>
          <w:numId w:val="5"/>
        </w:numPr>
        <w:spacing w:before="100" w:beforeAutospacing="1" w:after="100" w:afterAutospacing="1"/>
      </w:pPr>
      <w:r>
        <w:t>Failure to prepare the pool area may result in incomplete service, and no reschedule or credit is guaranteed for such missed services.</w:t>
      </w:r>
    </w:p>
    <w:p w:rsidR="00287007" w:rsidRDefault="00BD0BD1" w:rsidP="00287007">
      <w:r>
        <w:rPr>
          <w:noProof/>
        </w:rPr>
        <w:pict>
          <v:rect id="_x0000_i1030" alt="" style="width:3in;height:.05pt;mso-width-percent:0;mso-height-percent:0;mso-width-percent:0;mso-height-percent:0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Services Provided</w:t>
      </w:r>
    </w:p>
    <w:p w:rsidR="00287007" w:rsidRDefault="00287007" w:rsidP="00287007">
      <w:pPr>
        <w:pStyle w:val="NormalWeb"/>
      </w:pPr>
      <w:r>
        <w:t>The Company offers the following service tiers:</w:t>
      </w:r>
    </w:p>
    <w:p w:rsidR="00287007" w:rsidRDefault="00287007" w:rsidP="00287007">
      <w:pPr>
        <w:pStyle w:val="Heading4"/>
      </w:pPr>
      <w:r>
        <w:t xml:space="preserve">a. </w:t>
      </w:r>
      <w:r>
        <w:rPr>
          <w:rStyle w:val="Strong"/>
          <w:b w:val="0"/>
          <w:bCs w:val="0"/>
        </w:rPr>
        <w:t>Basic Service</w:t>
      </w:r>
    </w:p>
    <w:p w:rsidR="00287007" w:rsidRDefault="00287007" w:rsidP="00287007">
      <w:pPr>
        <w:numPr>
          <w:ilvl w:val="0"/>
          <w:numId w:val="6"/>
        </w:numPr>
        <w:spacing w:before="100" w:beforeAutospacing="1" w:after="100" w:afterAutospacing="1"/>
      </w:pPr>
      <w:r>
        <w:t>Two visits per month.</w:t>
      </w:r>
    </w:p>
    <w:p w:rsidR="00287007" w:rsidRDefault="00287007" w:rsidP="00287007">
      <w:pPr>
        <w:numPr>
          <w:ilvl w:val="0"/>
          <w:numId w:val="6"/>
        </w:numPr>
        <w:spacing w:before="100" w:beforeAutospacing="1" w:after="100" w:afterAutospacing="1"/>
      </w:pPr>
      <w:r>
        <w:t>Diagnostic testing and adjustment for chlorine, pH, and complete water balance.</w:t>
      </w:r>
    </w:p>
    <w:p w:rsidR="00287007" w:rsidRDefault="00287007" w:rsidP="00287007">
      <w:pPr>
        <w:pStyle w:val="Heading4"/>
      </w:pPr>
      <w:r>
        <w:t xml:space="preserve">b. </w:t>
      </w:r>
      <w:r>
        <w:rPr>
          <w:rStyle w:val="Strong"/>
          <w:b w:val="0"/>
          <w:bCs w:val="0"/>
        </w:rPr>
        <w:t>Basic Plus Service</w:t>
      </w:r>
    </w:p>
    <w:p w:rsidR="00287007" w:rsidRDefault="00287007" w:rsidP="00287007">
      <w:pPr>
        <w:numPr>
          <w:ilvl w:val="0"/>
          <w:numId w:val="7"/>
        </w:numPr>
        <w:spacing w:before="100" w:beforeAutospacing="1" w:after="100" w:afterAutospacing="1"/>
      </w:pPr>
      <w:r>
        <w:t>Includes Basic Service, plus quarterly filter cleaning and an equipment evaluation.</w:t>
      </w:r>
    </w:p>
    <w:p w:rsidR="00287007" w:rsidRDefault="00287007" w:rsidP="00287007">
      <w:pPr>
        <w:pStyle w:val="Heading4"/>
      </w:pPr>
      <w:r>
        <w:t xml:space="preserve">c. </w:t>
      </w:r>
      <w:r>
        <w:rPr>
          <w:rStyle w:val="Strong"/>
          <w:b w:val="0"/>
          <w:bCs w:val="0"/>
        </w:rPr>
        <w:t>Full Service</w:t>
      </w:r>
    </w:p>
    <w:p w:rsidR="00287007" w:rsidRDefault="00287007" w:rsidP="00287007">
      <w:pPr>
        <w:numPr>
          <w:ilvl w:val="0"/>
          <w:numId w:val="8"/>
        </w:numPr>
        <w:spacing w:before="100" w:beforeAutospacing="1" w:after="100" w:afterAutospacing="1"/>
      </w:pPr>
      <w:r>
        <w:t>No less than four visits per month.</w:t>
      </w:r>
    </w:p>
    <w:p w:rsidR="00287007" w:rsidRDefault="00287007" w:rsidP="00287007">
      <w:pPr>
        <w:numPr>
          <w:ilvl w:val="0"/>
          <w:numId w:val="8"/>
        </w:numPr>
        <w:spacing w:before="100" w:beforeAutospacing="1" w:after="100" w:afterAutospacing="1"/>
      </w:pPr>
      <w:r>
        <w:lastRenderedPageBreak/>
        <w:t>Chemical testing and balance, floating chlorinator maintenance, debris removal, wall and tile brushing, basket emptying, and filter cleaning (for filters under 200 sq. ft).</w:t>
      </w:r>
    </w:p>
    <w:p w:rsidR="00287007" w:rsidRDefault="00287007" w:rsidP="00287007">
      <w:pPr>
        <w:pStyle w:val="Heading4"/>
      </w:pPr>
      <w:r>
        <w:t xml:space="preserve">d. </w:t>
      </w:r>
      <w:r>
        <w:rPr>
          <w:rStyle w:val="Strong"/>
          <w:b w:val="0"/>
          <w:bCs w:val="0"/>
        </w:rPr>
        <w:t>Extra Full Service</w:t>
      </w:r>
    </w:p>
    <w:p w:rsidR="00287007" w:rsidRDefault="00287007" w:rsidP="00287007">
      <w:pPr>
        <w:numPr>
          <w:ilvl w:val="0"/>
          <w:numId w:val="9"/>
        </w:numPr>
        <w:spacing w:before="100" w:beforeAutospacing="1" w:after="100" w:afterAutospacing="1"/>
      </w:pPr>
      <w:r>
        <w:t>Recommended for pools prone to heavy debris.</w:t>
      </w:r>
    </w:p>
    <w:p w:rsidR="00287007" w:rsidRDefault="00287007" w:rsidP="00287007">
      <w:pPr>
        <w:numPr>
          <w:ilvl w:val="0"/>
          <w:numId w:val="9"/>
        </w:numPr>
        <w:spacing w:before="100" w:beforeAutospacing="1" w:after="100" w:afterAutospacing="1"/>
      </w:pPr>
      <w:r>
        <w:t xml:space="preserve">Includes all </w:t>
      </w:r>
      <w:proofErr w:type="gramStart"/>
      <w:r>
        <w:t>Full Service</w:t>
      </w:r>
      <w:proofErr w:type="gramEnd"/>
      <w:r>
        <w:t xml:space="preserve"> offerings, with six visits per month for weekly cleanings and chemical treatments.</w:t>
      </w:r>
    </w:p>
    <w:p w:rsidR="00287007" w:rsidRDefault="00BD0BD1" w:rsidP="00287007">
      <w:r>
        <w:rPr>
          <w:noProof/>
        </w:rPr>
        <w:pict>
          <v:rect id="_x0000_i1029" alt="" style="width:3in;height:.05pt;mso-width-percent:0;mso-height-percent:0;mso-width-percent:0;mso-height-percent:0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Chemicals and Maintenance</w:t>
      </w:r>
    </w:p>
    <w:p w:rsidR="00287007" w:rsidRDefault="00BD0BD1" w:rsidP="00287007">
      <w:r>
        <w:rPr>
          <w:noProof/>
        </w:rPr>
        <w:pict>
          <v:rect id="_x0000_i1028" alt="" style="width:3in;height:.05pt;mso-width-percent:0;mso-height-percent:0;mso-width-percent:0;mso-height-percent:0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Repairs and Equipment Maintenance</w:t>
      </w:r>
    </w:p>
    <w:p w:rsidR="004C24BD" w:rsidRDefault="00287007" w:rsidP="000D7ED2">
      <w:pPr>
        <w:numPr>
          <w:ilvl w:val="0"/>
          <w:numId w:val="12"/>
        </w:numPr>
        <w:spacing w:before="100" w:beforeAutospacing="1" w:after="100" w:afterAutospacing="1"/>
      </w:pPr>
      <w:r>
        <w:t xml:space="preserve">All repair requests will be evaluated, quoted, and approved by the Client before execution. </w:t>
      </w:r>
    </w:p>
    <w:p w:rsidR="00287007" w:rsidRDefault="00287007" w:rsidP="00287007">
      <w:pPr>
        <w:numPr>
          <w:ilvl w:val="0"/>
          <w:numId w:val="12"/>
        </w:numPr>
        <w:spacing w:before="100" w:beforeAutospacing="1" w:after="100" w:afterAutospacing="1"/>
      </w:pPr>
      <w:r>
        <w:t>Repairs related to county-mandated safety updates will be billed separately.</w:t>
      </w:r>
    </w:p>
    <w:p w:rsidR="00287007" w:rsidRDefault="00BD0BD1" w:rsidP="00287007">
      <w:r>
        <w:rPr>
          <w:noProof/>
        </w:rPr>
        <w:pict>
          <v:rect id="_x0000_i1027" alt="" style="width:3in;height:.05pt;mso-width-percent:0;mso-height-percent:0;mso-width-percent:0;mso-height-percent:0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7. </w:t>
      </w:r>
      <w:r>
        <w:rPr>
          <w:rStyle w:val="Strong"/>
          <w:b w:val="0"/>
          <w:bCs w:val="0"/>
        </w:rPr>
        <w:t>Water Clarity and Quality Guarantee</w:t>
      </w:r>
    </w:p>
    <w:p w:rsidR="00287007" w:rsidRDefault="00287007" w:rsidP="00287007">
      <w:pPr>
        <w:numPr>
          <w:ilvl w:val="0"/>
          <w:numId w:val="13"/>
        </w:numPr>
        <w:spacing w:before="100" w:beforeAutospacing="1" w:after="100" w:afterAutospacing="1"/>
      </w:pPr>
      <w:r>
        <w:t>The Company ensures proper chemical balance to prevent algae and bacteria growth.</w:t>
      </w:r>
    </w:p>
    <w:p w:rsidR="00287007" w:rsidRDefault="00287007" w:rsidP="00287007">
      <w:pPr>
        <w:numPr>
          <w:ilvl w:val="0"/>
          <w:numId w:val="13"/>
        </w:numPr>
        <w:spacing w:before="100" w:beforeAutospacing="1" w:after="100" w:afterAutospacing="1"/>
      </w:pPr>
      <w:r>
        <w:t>Water clarity depends on three factors: chemical balance, filtration, and circulation. The Company guarantees water clarity only as it pertains to chemistry.</w:t>
      </w:r>
    </w:p>
    <w:p w:rsidR="00287007" w:rsidRDefault="00BD0BD1" w:rsidP="00287007">
      <w:r>
        <w:rPr>
          <w:noProof/>
        </w:rPr>
        <w:pict>
          <v:rect id="_x0000_i1026" alt="" style="width:3in;height:.05pt;mso-width-percent:0;mso-height-percent:0;mso-width-percent:0;mso-height-percent:0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8. </w:t>
      </w:r>
      <w:r>
        <w:rPr>
          <w:rStyle w:val="Strong"/>
          <w:b w:val="0"/>
          <w:bCs w:val="0"/>
        </w:rPr>
        <w:t>Exclusions</w:t>
      </w:r>
    </w:p>
    <w:p w:rsidR="00287007" w:rsidRDefault="00287007" w:rsidP="00287007">
      <w:pPr>
        <w:numPr>
          <w:ilvl w:val="0"/>
          <w:numId w:val="14"/>
        </w:numPr>
        <w:spacing w:before="100" w:beforeAutospacing="1" w:after="100" w:afterAutospacing="1"/>
      </w:pPr>
      <w:r>
        <w:t>Services do not include repairing or addressing structural damage, underground leaks, or equipment not maintained per industry standards.</w:t>
      </w:r>
    </w:p>
    <w:p w:rsidR="00287007" w:rsidRDefault="00287007" w:rsidP="00287007">
      <w:pPr>
        <w:numPr>
          <w:ilvl w:val="0"/>
          <w:numId w:val="14"/>
        </w:numPr>
        <w:spacing w:before="100" w:beforeAutospacing="1" w:after="100" w:afterAutospacing="1"/>
      </w:pPr>
      <w:r>
        <w:t>Missed visits due to inaccessible areas (e.g., locked gates or unremoved covers) will not be refunded or rescheduled.</w:t>
      </w:r>
    </w:p>
    <w:p w:rsidR="00287007" w:rsidRDefault="00BD0BD1" w:rsidP="00287007">
      <w:r>
        <w:rPr>
          <w:noProof/>
        </w:rPr>
        <w:pict>
          <v:rect id="_x0000_i1025" alt="" style="width:3in;height:.05pt;mso-width-percent:0;mso-height-percent:0;mso-width-percent:0;mso-height-percent:0" o:hralign="center" o:hrstd="t" o:hr="t" fillcolor="#a0a0a0" stroked="f"/>
        </w:pict>
      </w:r>
    </w:p>
    <w:p w:rsidR="00287007" w:rsidRDefault="00287007" w:rsidP="00287007">
      <w:pPr>
        <w:pStyle w:val="Heading3"/>
      </w:pPr>
      <w:r>
        <w:t xml:space="preserve">9. </w:t>
      </w:r>
      <w:r>
        <w:rPr>
          <w:rStyle w:val="Strong"/>
          <w:b w:val="0"/>
          <w:bCs w:val="0"/>
        </w:rPr>
        <w:t>Additional Information</w:t>
      </w:r>
    </w:p>
    <w:p w:rsidR="00287007" w:rsidRDefault="00287007" w:rsidP="00287007">
      <w:pPr>
        <w:numPr>
          <w:ilvl w:val="0"/>
          <w:numId w:val="15"/>
        </w:numPr>
        <w:spacing w:before="100" w:beforeAutospacing="1" w:after="100" w:afterAutospacing="1"/>
      </w:pPr>
      <w:r>
        <w:rPr>
          <w:rStyle w:val="Strong"/>
        </w:rPr>
        <w:t>Safety:</w:t>
      </w:r>
      <w:r>
        <w:t xml:space="preserve"> Swimming is safe 30 minutes after chemical treatment.</w:t>
      </w:r>
    </w:p>
    <w:p w:rsidR="00287007" w:rsidRDefault="00287007" w:rsidP="00287007">
      <w:pPr>
        <w:numPr>
          <w:ilvl w:val="0"/>
          <w:numId w:val="15"/>
        </w:numPr>
        <w:spacing w:before="100" w:beforeAutospacing="1" w:after="100" w:afterAutospacing="1"/>
      </w:pPr>
      <w:r>
        <w:rPr>
          <w:rStyle w:val="Strong"/>
        </w:rPr>
        <w:t>On-Site Records:</w:t>
      </w:r>
      <w:r>
        <w:t xml:space="preserve"> Service records will be kept in the pool's timer box and service tags left at the property.</w:t>
      </w:r>
    </w:p>
    <w:p w:rsidR="00287007" w:rsidRDefault="00287007" w:rsidP="00287007">
      <w:pPr>
        <w:numPr>
          <w:ilvl w:val="0"/>
          <w:numId w:val="15"/>
        </w:numPr>
        <w:spacing w:before="100" w:beforeAutospacing="1" w:after="100" w:afterAutospacing="1"/>
      </w:pPr>
      <w:r>
        <w:rPr>
          <w:rStyle w:val="Strong"/>
        </w:rPr>
        <w:t>Initial Start-Up Fee:</w:t>
      </w:r>
      <w:r>
        <w:t xml:space="preserve"> $85 applies to all new service agreements.</w:t>
      </w:r>
    </w:p>
    <w:p w:rsidR="00287007" w:rsidRDefault="00287007" w:rsidP="00287007">
      <w:pPr>
        <w:numPr>
          <w:ilvl w:val="0"/>
          <w:numId w:val="15"/>
        </w:numPr>
        <w:spacing w:before="100" w:beforeAutospacing="1" w:after="100" w:afterAutospacing="1"/>
      </w:pPr>
      <w:r>
        <w:rPr>
          <w:rStyle w:val="Strong"/>
        </w:rPr>
        <w:t>Service Changes:</w:t>
      </w:r>
      <w:r>
        <w:t xml:space="preserve"> Service terms and rates are subject to change with 30 days’ notice.</w:t>
      </w:r>
    </w:p>
    <w:p w:rsidR="00287007" w:rsidRPr="00287007" w:rsidRDefault="00287007" w:rsidP="002870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8D1210" w:rsidRPr="008D1210" w:rsidRDefault="008D1210" w:rsidP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1D4111" w:rsidRPr="001D4111" w:rsidRDefault="001D4111" w:rsidP="001D411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The</w:t>
      </w:r>
      <w:r w:rsidRPr="001D4111">
        <w:rPr>
          <w:rFonts w:ascii="Calibri" w:eastAsia="Times New Roman" w:hAnsi="Calibri" w:cs="Times New Roman"/>
        </w:rPr>
        <w:t xml:space="preserve"> service plan includes </w:t>
      </w:r>
      <w:r>
        <w:rPr>
          <w:rFonts w:ascii="Calibri" w:eastAsia="Times New Roman" w:hAnsi="Calibri" w:cs="Times New Roman"/>
        </w:rPr>
        <w:t xml:space="preserve">either </w:t>
      </w:r>
      <w:r w:rsidRPr="001D4111">
        <w:rPr>
          <w:rFonts w:ascii="Calibri" w:eastAsia="Times New Roman" w:hAnsi="Calibri" w:cs="Times New Roman"/>
        </w:rPr>
        <w:t>48</w:t>
      </w:r>
      <w:r>
        <w:rPr>
          <w:rFonts w:ascii="Calibri" w:eastAsia="Times New Roman" w:hAnsi="Calibri" w:cs="Times New Roman"/>
        </w:rPr>
        <w:t xml:space="preserve"> or </w:t>
      </w:r>
      <w:r w:rsidRPr="001D4111">
        <w:rPr>
          <w:rFonts w:ascii="Calibri" w:eastAsia="Times New Roman" w:hAnsi="Calibri" w:cs="Times New Roman"/>
        </w:rPr>
        <w:t>24 scheduled visits</w:t>
      </w:r>
      <w:r>
        <w:rPr>
          <w:rFonts w:ascii="Calibri" w:eastAsia="Times New Roman" w:hAnsi="Calibri" w:cs="Times New Roman"/>
        </w:rPr>
        <w:t xml:space="preserve"> based on a 52-week year</w:t>
      </w:r>
      <w:r w:rsidRPr="001D4111">
        <w:rPr>
          <w:rFonts w:ascii="Calibri" w:eastAsia="Times New Roman" w:hAnsi="Calibri" w:cs="Times New Roman"/>
        </w:rPr>
        <w:t xml:space="preserve">, with service pauses during </w:t>
      </w:r>
      <w:r>
        <w:rPr>
          <w:rFonts w:ascii="Calibri" w:eastAsia="Times New Roman" w:hAnsi="Calibri" w:cs="Times New Roman"/>
        </w:rPr>
        <w:t xml:space="preserve">the week of </w:t>
      </w:r>
      <w:r w:rsidRPr="001D4111">
        <w:rPr>
          <w:rFonts w:ascii="Calibri" w:eastAsia="Times New Roman" w:hAnsi="Calibri" w:cs="Times New Roman"/>
        </w:rPr>
        <w:t xml:space="preserve">Thanksgiving, Easter, Christmas, and </w:t>
      </w:r>
      <w:r>
        <w:rPr>
          <w:rFonts w:ascii="Calibri" w:eastAsia="Times New Roman" w:hAnsi="Calibri" w:cs="Times New Roman"/>
        </w:rPr>
        <w:t>a fourth</w:t>
      </w:r>
      <w:r w:rsidRPr="001D4111">
        <w:rPr>
          <w:rFonts w:ascii="Calibri" w:eastAsia="Times New Roman" w:hAnsi="Calibri" w:cs="Times New Roman"/>
        </w:rPr>
        <w:t xml:space="preserve"> week </w:t>
      </w:r>
      <w:r>
        <w:rPr>
          <w:rFonts w:ascii="Calibri" w:eastAsia="Times New Roman" w:hAnsi="Calibri" w:cs="Times New Roman"/>
        </w:rPr>
        <w:t>at</w:t>
      </w:r>
      <w:r w:rsidRPr="001D4111">
        <w:rPr>
          <w:rFonts w:ascii="Calibri" w:eastAsia="Times New Roman" w:hAnsi="Calibri" w:cs="Times New Roman"/>
        </w:rPr>
        <w:t xml:space="preserve"> our </w:t>
      </w:r>
      <w:r>
        <w:rPr>
          <w:rFonts w:ascii="Calibri" w:eastAsia="Times New Roman" w:hAnsi="Calibri" w:cs="Times New Roman"/>
        </w:rPr>
        <w:t>discretion</w:t>
      </w:r>
      <w:r w:rsidRPr="001D4111">
        <w:rPr>
          <w:rFonts w:ascii="Calibri" w:eastAsia="Times New Roman" w:hAnsi="Calibri" w:cs="Times New Roman"/>
        </w:rPr>
        <w:t xml:space="preserve">, with prior notification. </w:t>
      </w:r>
      <w:r w:rsidR="00526F82">
        <w:rPr>
          <w:rFonts w:ascii="Calibri" w:eastAsia="Times New Roman" w:hAnsi="Calibri" w:cs="Times New Roman"/>
        </w:rPr>
        <w:t>Prior to any pause in service,</w:t>
      </w:r>
      <w:r w:rsidRPr="001D4111">
        <w:rPr>
          <w:rFonts w:ascii="Calibri" w:eastAsia="Times New Roman" w:hAnsi="Calibri" w:cs="Times New Roman"/>
        </w:rPr>
        <w:t xml:space="preserve"> we will take measures to maintain water quality before each scheduled break."</w:t>
      </w:r>
    </w:p>
    <w:p w:rsidR="008D1210" w:rsidRDefault="008D1210"/>
    <w:p w:rsidR="008D1210" w:rsidRDefault="008D1210"/>
    <w:p w:rsidR="008D1210" w:rsidRDefault="008D1210"/>
    <w:p w:rsidR="008D1210" w:rsidRDefault="008D1210">
      <w:bookmarkStart w:id="0" w:name="_GoBack"/>
      <w:bookmarkEnd w:id="0"/>
    </w:p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p w:rsidR="008D1210" w:rsidRDefault="008D1210"/>
    <w:sectPr w:rsidR="008D1210" w:rsidSect="008D121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143"/>
    <w:multiLevelType w:val="multilevel"/>
    <w:tmpl w:val="2038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21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FB31DC"/>
    <w:multiLevelType w:val="multilevel"/>
    <w:tmpl w:val="26D8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83C05"/>
    <w:multiLevelType w:val="multilevel"/>
    <w:tmpl w:val="AB184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34582"/>
    <w:multiLevelType w:val="multilevel"/>
    <w:tmpl w:val="B16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43F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EE6664"/>
    <w:multiLevelType w:val="multilevel"/>
    <w:tmpl w:val="98B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10157"/>
    <w:multiLevelType w:val="multilevel"/>
    <w:tmpl w:val="0DF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C5330"/>
    <w:multiLevelType w:val="multilevel"/>
    <w:tmpl w:val="2BF2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B0CD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548B2FC3"/>
    <w:multiLevelType w:val="multilevel"/>
    <w:tmpl w:val="0E30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E3E0A"/>
    <w:multiLevelType w:val="multilevel"/>
    <w:tmpl w:val="74E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A6A72"/>
    <w:multiLevelType w:val="multilevel"/>
    <w:tmpl w:val="E21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94C3A"/>
    <w:multiLevelType w:val="multilevel"/>
    <w:tmpl w:val="230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A5039"/>
    <w:multiLevelType w:val="multilevel"/>
    <w:tmpl w:val="DE64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4"/>
  </w:num>
  <w:num w:numId="11">
    <w:abstractNumId w:val="13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10"/>
    <w:rsid w:val="001D4111"/>
    <w:rsid w:val="001F4FC7"/>
    <w:rsid w:val="00287007"/>
    <w:rsid w:val="004C24BD"/>
    <w:rsid w:val="00526F82"/>
    <w:rsid w:val="008D1210"/>
    <w:rsid w:val="009A2538"/>
    <w:rsid w:val="00BD0BD1"/>
    <w:rsid w:val="00CF45DC"/>
    <w:rsid w:val="00D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2E29"/>
  <w14:defaultImageDpi w14:val="32767"/>
  <w15:chartTrackingRefBased/>
  <w15:docId w15:val="{07738B63-4188-CA4F-833C-7C830780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1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1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1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1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1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1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1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1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1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2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1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1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8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runcate">
    <w:name w:val="truncate"/>
    <w:basedOn w:val="DefaultParagraphFont"/>
    <w:rsid w:val="00287007"/>
  </w:style>
  <w:style w:type="character" w:styleId="Strong">
    <w:name w:val="Strong"/>
    <w:basedOn w:val="DefaultParagraphFont"/>
    <w:uiPriority w:val="22"/>
    <w:qFormat/>
    <w:rsid w:val="00287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2025-01-16T17:29:00Z</dcterms:created>
  <dcterms:modified xsi:type="dcterms:W3CDTF">2025-01-17T21:57:00Z</dcterms:modified>
</cp:coreProperties>
</file>