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D6FC" w14:textId="7DBBC04D" w:rsidR="00F96D70" w:rsidRDefault="00462555" w:rsidP="00462555">
      <w:pPr>
        <w:spacing w:after="0"/>
      </w:pPr>
      <w:r>
        <w:t>Pamphlet – Metro</w:t>
      </w:r>
    </w:p>
    <w:p w14:paraId="270F9A8D" w14:textId="77777777" w:rsidR="00C80B01" w:rsidRDefault="00C80B01" w:rsidP="00462555">
      <w:pPr>
        <w:spacing w:after="0"/>
      </w:pPr>
    </w:p>
    <w:p w14:paraId="2A78AB22" w14:textId="35BD5F0F" w:rsidR="00462555" w:rsidRPr="00725BEC" w:rsidRDefault="000102CF" w:rsidP="00462555">
      <w:pPr>
        <w:spacing w:after="0"/>
        <w:rPr>
          <w:b/>
          <w:bCs/>
        </w:rPr>
      </w:pPr>
      <w:r w:rsidRPr="00725BEC">
        <w:rPr>
          <w:b/>
          <w:bCs/>
        </w:rPr>
        <w:t>Practice Update</w:t>
      </w:r>
    </w:p>
    <w:p w14:paraId="0C39D5CB" w14:textId="77777777" w:rsidR="000102CF" w:rsidRDefault="000102CF" w:rsidP="00462555">
      <w:pPr>
        <w:spacing w:after="0"/>
      </w:pPr>
    </w:p>
    <w:p w14:paraId="2A7910DF" w14:textId="78F7F179" w:rsidR="000102CF" w:rsidRDefault="000102CF" w:rsidP="000102CF">
      <w:pPr>
        <w:spacing w:after="0"/>
      </w:pPr>
      <w:r>
        <w:t xml:space="preserve">For those </w:t>
      </w:r>
      <w:r w:rsidR="00725BEC">
        <w:t xml:space="preserve">of you </w:t>
      </w:r>
      <w:r>
        <w:t xml:space="preserve">who have referred in the past thank you for your </w:t>
      </w:r>
      <w:r w:rsidR="00725BEC">
        <w:t>support</w:t>
      </w:r>
      <w:r>
        <w:t>.  Going forward I am c</w:t>
      </w:r>
      <w:r>
        <w:t xml:space="preserve">urrently looking to expand my General Surgery referral base to complement my Bariatric practice. </w:t>
      </w:r>
    </w:p>
    <w:p w14:paraId="4EE872E0" w14:textId="77777777" w:rsidR="000102CF" w:rsidRDefault="000102CF" w:rsidP="00462555">
      <w:pPr>
        <w:spacing w:after="0"/>
      </w:pPr>
    </w:p>
    <w:p w14:paraId="323B96FA" w14:textId="731FB26E" w:rsidR="000102CF" w:rsidRPr="00941481" w:rsidRDefault="000102CF" w:rsidP="000102CF">
      <w:pPr>
        <w:spacing w:after="0"/>
        <w:rPr>
          <w:b/>
          <w:bCs/>
        </w:rPr>
      </w:pPr>
      <w:r>
        <w:rPr>
          <w:b/>
          <w:bCs/>
        </w:rPr>
        <w:t>SPECIALIST DETAILS</w:t>
      </w:r>
    </w:p>
    <w:p w14:paraId="331BB39D" w14:textId="77777777" w:rsidR="000102CF" w:rsidRDefault="000102CF" w:rsidP="000102CF">
      <w:pPr>
        <w:spacing w:after="0"/>
      </w:pPr>
    </w:p>
    <w:p w14:paraId="48C65541" w14:textId="77777777" w:rsidR="000102CF" w:rsidRDefault="000102CF" w:rsidP="000102CF">
      <w:pPr>
        <w:spacing w:after="0"/>
      </w:pPr>
      <w:r>
        <w:t xml:space="preserve">Dr Anthony Clough MBBS FRACS </w:t>
      </w:r>
      <w:proofErr w:type="spellStart"/>
      <w:r>
        <w:t>GradCert</w:t>
      </w:r>
      <w:proofErr w:type="spellEnd"/>
      <w:r>
        <w:t xml:space="preserve"> (Health Stats) Lecturer (Adj) (Monash University)</w:t>
      </w:r>
    </w:p>
    <w:p w14:paraId="4912B1E2" w14:textId="77777777" w:rsidR="000102CF" w:rsidRDefault="000102CF" w:rsidP="000102CF">
      <w:pPr>
        <w:pStyle w:val="ListParagraph"/>
        <w:numPr>
          <w:ilvl w:val="0"/>
          <w:numId w:val="16"/>
        </w:numPr>
        <w:spacing w:after="0"/>
      </w:pPr>
      <w:r>
        <w:t>18 Years consultant surgical experience</w:t>
      </w:r>
    </w:p>
    <w:p w14:paraId="6D3EF8A6" w14:textId="029E29D3" w:rsidR="000102CF" w:rsidRDefault="000102CF" w:rsidP="000102CF">
      <w:pPr>
        <w:pStyle w:val="ListParagraph"/>
        <w:numPr>
          <w:ilvl w:val="0"/>
          <w:numId w:val="16"/>
        </w:numPr>
        <w:spacing w:after="0"/>
      </w:pPr>
      <w:r>
        <w:t>Head of Unit</w:t>
      </w:r>
      <w:r w:rsidR="006E569C">
        <w:t>,</w:t>
      </w:r>
      <w:r>
        <w:t xml:space="preserve"> Box Hill</w:t>
      </w:r>
      <w:r w:rsidR="006E569C">
        <w:t xml:space="preserve"> Hospital</w:t>
      </w:r>
      <w:r>
        <w:t xml:space="preserve"> General Surgery and Bariatric Surgery Unit</w:t>
      </w:r>
    </w:p>
    <w:p w14:paraId="1220BD9D" w14:textId="77777777" w:rsidR="00941481" w:rsidRDefault="00941481" w:rsidP="00462555">
      <w:pPr>
        <w:spacing w:after="0"/>
      </w:pPr>
    </w:p>
    <w:p w14:paraId="452EBC19" w14:textId="01350EBB" w:rsidR="00B21136" w:rsidRPr="00B21136" w:rsidRDefault="00B21136" w:rsidP="00462555">
      <w:pPr>
        <w:spacing w:after="0"/>
        <w:rPr>
          <w:b/>
          <w:bCs/>
        </w:rPr>
      </w:pPr>
      <w:r w:rsidRPr="00B21136">
        <w:rPr>
          <w:b/>
          <w:bCs/>
        </w:rPr>
        <w:t>Operating</w:t>
      </w:r>
    </w:p>
    <w:p w14:paraId="7C9D94FD" w14:textId="147E1491" w:rsidR="00B21136" w:rsidRDefault="00B21136" w:rsidP="00462555">
      <w:pPr>
        <w:spacing w:after="0"/>
      </w:pPr>
      <w:r>
        <w:t>Epworth Eastern Hospital</w:t>
      </w:r>
    </w:p>
    <w:p w14:paraId="2CB85C2D" w14:textId="3DFF441A" w:rsidR="00B21136" w:rsidRDefault="00B21136" w:rsidP="00462555">
      <w:pPr>
        <w:spacing w:after="0"/>
      </w:pPr>
      <w:r>
        <w:t>Box Hill Public Hospital</w:t>
      </w:r>
    </w:p>
    <w:p w14:paraId="483F0AB0" w14:textId="27194B34" w:rsidR="00B21136" w:rsidRDefault="00B21136" w:rsidP="00462555">
      <w:pPr>
        <w:spacing w:after="0"/>
      </w:pPr>
      <w:r>
        <w:t>South Gippsland Hospital</w:t>
      </w:r>
    </w:p>
    <w:p w14:paraId="54A600D7" w14:textId="0239B935" w:rsidR="00B21136" w:rsidRDefault="00B21136" w:rsidP="00462555">
      <w:pPr>
        <w:spacing w:after="0"/>
      </w:pPr>
      <w:r>
        <w:t>St John of God Bendigo</w:t>
      </w:r>
    </w:p>
    <w:p w14:paraId="64667DF0" w14:textId="77777777" w:rsidR="00B21136" w:rsidRDefault="00B21136" w:rsidP="00462555">
      <w:pPr>
        <w:spacing w:after="0"/>
      </w:pPr>
    </w:p>
    <w:p w14:paraId="7C79F13F" w14:textId="687D40F2" w:rsidR="00B21136" w:rsidRPr="00B21136" w:rsidRDefault="00941481" w:rsidP="00462555">
      <w:pPr>
        <w:spacing w:after="0"/>
        <w:rPr>
          <w:b/>
          <w:bCs/>
        </w:rPr>
      </w:pPr>
      <w:r>
        <w:rPr>
          <w:b/>
          <w:bCs/>
        </w:rPr>
        <w:t xml:space="preserve">Private </w:t>
      </w:r>
      <w:r w:rsidR="00B21136" w:rsidRPr="00B21136">
        <w:rPr>
          <w:b/>
          <w:bCs/>
        </w:rPr>
        <w:t>Consulting</w:t>
      </w:r>
    </w:p>
    <w:p w14:paraId="4C688521" w14:textId="6D90C1DF" w:rsidR="00B21136" w:rsidRDefault="00B21136" w:rsidP="00462555">
      <w:pPr>
        <w:spacing w:after="0"/>
      </w:pPr>
      <w:r>
        <w:t>Epworth Eastern Hospital – main rooms</w:t>
      </w:r>
    </w:p>
    <w:p w14:paraId="42C79A00" w14:textId="76BE6CEB" w:rsidR="00B21136" w:rsidRDefault="00B21136" w:rsidP="00462555">
      <w:pPr>
        <w:spacing w:after="0"/>
      </w:pPr>
      <w:r>
        <w:t>St John of God Hospital Bendigo</w:t>
      </w:r>
    </w:p>
    <w:p w14:paraId="079FB0B5" w14:textId="71D1EC5F" w:rsidR="00B21136" w:rsidRDefault="00B21136" w:rsidP="00462555">
      <w:pPr>
        <w:spacing w:after="0"/>
      </w:pPr>
      <w:r>
        <w:t>Foster Medical Centre, South Gippsland</w:t>
      </w:r>
    </w:p>
    <w:p w14:paraId="6C429361" w14:textId="54CC4C93" w:rsidR="00B21136" w:rsidRDefault="00B21136" w:rsidP="00462555">
      <w:pPr>
        <w:spacing w:after="0"/>
      </w:pPr>
      <w:r>
        <w:t>United</w:t>
      </w:r>
      <w:r w:rsidR="00BF035F">
        <w:t xml:space="preserve"> Medical Centre</w:t>
      </w:r>
      <w:r>
        <w:t xml:space="preserve"> Moe, Latrobe Valley</w:t>
      </w:r>
    </w:p>
    <w:p w14:paraId="11F0420C" w14:textId="77777777" w:rsidR="00B21136" w:rsidRDefault="00B21136" w:rsidP="00462555">
      <w:pPr>
        <w:spacing w:after="0"/>
      </w:pPr>
    </w:p>
    <w:p w14:paraId="0742B38F" w14:textId="6375428E" w:rsidR="00B85043" w:rsidRPr="00941481" w:rsidRDefault="00B21136" w:rsidP="00462555">
      <w:pPr>
        <w:spacing w:after="0"/>
        <w:rPr>
          <w:b/>
          <w:bCs/>
        </w:rPr>
      </w:pPr>
      <w:r w:rsidRPr="00941481">
        <w:rPr>
          <w:b/>
          <w:bCs/>
        </w:rPr>
        <w:t>Contact</w:t>
      </w:r>
    </w:p>
    <w:p w14:paraId="4354250A" w14:textId="73923519" w:rsidR="00B85043" w:rsidRDefault="00B85043" w:rsidP="00462555">
      <w:pPr>
        <w:spacing w:after="0"/>
      </w:pPr>
      <w:r>
        <w:t>Email – info@melbournecbs.com.au</w:t>
      </w:r>
      <w:r w:rsidR="00941481">
        <w:t>, anthony@melbournecbs.com.au</w:t>
      </w:r>
    </w:p>
    <w:p w14:paraId="27AB9872" w14:textId="1107A3E7" w:rsidR="00B85043" w:rsidRDefault="00B85043" w:rsidP="00462555">
      <w:pPr>
        <w:spacing w:after="0"/>
      </w:pPr>
      <w:r>
        <w:t xml:space="preserve">Fax – </w:t>
      </w:r>
      <w:r w:rsidR="00B21136">
        <w:t>03 9958 3199</w:t>
      </w:r>
    </w:p>
    <w:p w14:paraId="3C4BB74E" w14:textId="53DB0ABE" w:rsidR="00B85043" w:rsidRDefault="00B85043" w:rsidP="00462555">
      <w:pPr>
        <w:spacing w:after="0"/>
      </w:pPr>
      <w:r>
        <w:t>Phone</w:t>
      </w:r>
      <w:r w:rsidR="00B21136">
        <w:t xml:space="preserve"> – 03 9958 3000</w:t>
      </w:r>
    </w:p>
    <w:p w14:paraId="39163AAD" w14:textId="6F2418B9" w:rsidR="00941481" w:rsidRDefault="00941481" w:rsidP="00462555">
      <w:pPr>
        <w:spacing w:after="0"/>
      </w:pPr>
      <w:r>
        <w:t>Mobile 0407 335 085</w:t>
      </w:r>
    </w:p>
    <w:p w14:paraId="69B5139F" w14:textId="41CCB0DB" w:rsidR="00B85043" w:rsidRDefault="005C43E7" w:rsidP="00462555">
      <w:pPr>
        <w:spacing w:after="0"/>
      </w:pPr>
      <w:r>
        <w:t xml:space="preserve">www.anthonyclough.com.au </w:t>
      </w:r>
    </w:p>
    <w:p w14:paraId="10EC3146" w14:textId="77777777" w:rsidR="005C43E7" w:rsidRDefault="005C43E7" w:rsidP="00462555">
      <w:pPr>
        <w:spacing w:after="0"/>
      </w:pPr>
    </w:p>
    <w:p w14:paraId="485CBB51" w14:textId="72ACA14E" w:rsidR="00B85043" w:rsidRDefault="00B85043" w:rsidP="00462555">
      <w:pPr>
        <w:spacing w:after="0"/>
      </w:pPr>
      <w:r w:rsidRPr="00BF035F">
        <w:rPr>
          <w:b/>
          <w:bCs/>
        </w:rPr>
        <w:t>Telehealth</w:t>
      </w:r>
      <w:r>
        <w:t xml:space="preserve"> –</w:t>
      </w:r>
      <w:r w:rsidR="006E569C">
        <w:t xml:space="preserve"> </w:t>
      </w:r>
      <w:r>
        <w:t xml:space="preserve">Telehealth consultations </w:t>
      </w:r>
      <w:r w:rsidR="006E569C">
        <w:t xml:space="preserve">welcomed </w:t>
      </w:r>
      <w:r>
        <w:t xml:space="preserve">in cases where physical examination </w:t>
      </w:r>
      <w:r w:rsidR="003D553C">
        <w:t xml:space="preserve">is not </w:t>
      </w:r>
      <w:r w:rsidR="006E569C">
        <w:t>required</w:t>
      </w:r>
      <w:r w:rsidR="003D553C">
        <w:t>.</w:t>
      </w:r>
    </w:p>
    <w:p w14:paraId="0824F5CC" w14:textId="77777777" w:rsidR="00B85043" w:rsidRDefault="00B85043" w:rsidP="00462555">
      <w:pPr>
        <w:spacing w:after="0"/>
      </w:pPr>
    </w:p>
    <w:p w14:paraId="5DFEE5AC" w14:textId="77777777" w:rsidR="00B85043" w:rsidRDefault="00B85043" w:rsidP="00462555">
      <w:pPr>
        <w:spacing w:after="0"/>
      </w:pPr>
    </w:p>
    <w:p w14:paraId="55F91CAC" w14:textId="393A5D3B" w:rsidR="00462555" w:rsidRPr="00B21136" w:rsidRDefault="00941481" w:rsidP="00462555">
      <w:pPr>
        <w:spacing w:after="0"/>
        <w:rPr>
          <w:b/>
          <w:bCs/>
        </w:rPr>
      </w:pPr>
      <w:r>
        <w:rPr>
          <w:b/>
          <w:bCs/>
        </w:rPr>
        <w:t>PROCEDURES</w:t>
      </w:r>
    </w:p>
    <w:p w14:paraId="04B3FA3A" w14:textId="77777777" w:rsidR="000102CF" w:rsidRPr="00BF035F" w:rsidRDefault="000102CF" w:rsidP="000102CF">
      <w:pPr>
        <w:spacing w:after="0"/>
        <w:rPr>
          <w:b/>
          <w:bCs/>
        </w:rPr>
      </w:pPr>
      <w:r w:rsidRPr="00BF035F">
        <w:rPr>
          <w:b/>
          <w:bCs/>
        </w:rPr>
        <w:t>General Surgery</w:t>
      </w:r>
    </w:p>
    <w:p w14:paraId="0793283D" w14:textId="77777777" w:rsidR="000102CF" w:rsidRDefault="000102CF" w:rsidP="000102CF">
      <w:pPr>
        <w:spacing w:after="0"/>
      </w:pPr>
      <w:r>
        <w:t>Hernias – Umbilical, Ventral, Inguinal, Other.  Laparoscopic or Open approaches.</w:t>
      </w:r>
    </w:p>
    <w:p w14:paraId="337B633C" w14:textId="77777777" w:rsidR="000102CF" w:rsidRDefault="000102CF" w:rsidP="000102CF">
      <w:pPr>
        <w:spacing w:after="0"/>
      </w:pPr>
      <w:r>
        <w:t>Abdominal surgery, Cholecystectomy, CBD exploration</w:t>
      </w:r>
    </w:p>
    <w:p w14:paraId="1F9ABBAE" w14:textId="366B3790" w:rsidR="000102CF" w:rsidRDefault="000102CF" w:rsidP="000102CF">
      <w:pPr>
        <w:spacing w:after="0"/>
      </w:pPr>
      <w:r>
        <w:lastRenderedPageBreak/>
        <w:t xml:space="preserve">Hand – Dupuytren’s, Carpal Tunnel, Trigger Finger, Ganglion, Nail. </w:t>
      </w:r>
    </w:p>
    <w:p w14:paraId="32E45D8D" w14:textId="77777777" w:rsidR="000102CF" w:rsidRDefault="000102CF" w:rsidP="000102CF">
      <w:pPr>
        <w:spacing w:after="0"/>
      </w:pPr>
    </w:p>
    <w:p w14:paraId="24684DA4" w14:textId="77777777" w:rsidR="000102CF" w:rsidRPr="00BF035F" w:rsidRDefault="000102CF" w:rsidP="000102CF">
      <w:pPr>
        <w:spacing w:after="0"/>
        <w:rPr>
          <w:b/>
          <w:bCs/>
        </w:rPr>
      </w:pPr>
      <w:r w:rsidRPr="00BF035F">
        <w:rPr>
          <w:b/>
          <w:bCs/>
        </w:rPr>
        <w:t>Upper GI</w:t>
      </w:r>
    </w:p>
    <w:p w14:paraId="5077631F" w14:textId="77777777" w:rsidR="000102CF" w:rsidRDefault="000102CF" w:rsidP="000102CF">
      <w:pPr>
        <w:spacing w:after="0"/>
      </w:pPr>
      <w:r>
        <w:t>Hiatus Hernia repair, Anti-reflux surgery, Gastroscopy</w:t>
      </w:r>
    </w:p>
    <w:p w14:paraId="4B0472C6" w14:textId="77777777" w:rsidR="000102CF" w:rsidRDefault="000102CF" w:rsidP="00462555">
      <w:pPr>
        <w:spacing w:after="0"/>
        <w:rPr>
          <w:b/>
          <w:bCs/>
        </w:rPr>
      </w:pPr>
    </w:p>
    <w:p w14:paraId="14F75BF7" w14:textId="30410FB5" w:rsidR="00116201" w:rsidRPr="00941481" w:rsidRDefault="00116201" w:rsidP="00462555">
      <w:pPr>
        <w:spacing w:after="0"/>
        <w:rPr>
          <w:b/>
          <w:bCs/>
        </w:rPr>
      </w:pPr>
      <w:r w:rsidRPr="00941481">
        <w:rPr>
          <w:b/>
          <w:bCs/>
        </w:rPr>
        <w:t>Weight Loss Inte</w:t>
      </w:r>
      <w:r w:rsidR="0029513A" w:rsidRPr="00941481">
        <w:rPr>
          <w:b/>
          <w:bCs/>
        </w:rPr>
        <w:t>r</w:t>
      </w:r>
      <w:r w:rsidRPr="00941481">
        <w:rPr>
          <w:b/>
          <w:bCs/>
        </w:rPr>
        <w:t>vention</w:t>
      </w:r>
    </w:p>
    <w:p w14:paraId="3DFE4568" w14:textId="0A5B2C87" w:rsidR="00462555" w:rsidRDefault="00462555" w:rsidP="00462555">
      <w:pPr>
        <w:spacing w:after="0"/>
      </w:pPr>
      <w:r>
        <w:t>Sleeve Gastrectomy</w:t>
      </w:r>
      <w:r w:rsidR="0077682B">
        <w:t xml:space="preserve"> –</w:t>
      </w:r>
      <w:r w:rsidR="0077682B" w:rsidRPr="0077682B">
        <w:rPr>
          <w:i/>
          <w:iCs/>
        </w:rPr>
        <w:t xml:space="preserve"> most common procedure</w:t>
      </w:r>
    </w:p>
    <w:p w14:paraId="5721DA4A" w14:textId="77777777" w:rsidR="00941481" w:rsidRDefault="00941481" w:rsidP="00941481">
      <w:pPr>
        <w:spacing w:after="0"/>
      </w:pPr>
      <w:r>
        <w:t xml:space="preserve">Loop Duodenal Switch (SIPS surgery) – </w:t>
      </w:r>
      <w:r>
        <w:rPr>
          <w:i/>
          <w:iCs/>
        </w:rPr>
        <w:t>most effective</w:t>
      </w:r>
      <w:r w:rsidRPr="0077682B">
        <w:rPr>
          <w:i/>
          <w:iCs/>
        </w:rPr>
        <w:t xml:space="preserve"> weight loss option</w:t>
      </w:r>
    </w:p>
    <w:p w14:paraId="5B0D99FC" w14:textId="6D9E852E" w:rsidR="00462555" w:rsidRPr="0077682B" w:rsidRDefault="00462555" w:rsidP="00462555">
      <w:pPr>
        <w:spacing w:after="0"/>
        <w:rPr>
          <w:i/>
          <w:iCs/>
        </w:rPr>
      </w:pPr>
      <w:r>
        <w:t>Gastric Bypass</w:t>
      </w:r>
      <w:r w:rsidR="0077682B">
        <w:t xml:space="preserve"> – </w:t>
      </w:r>
      <w:r w:rsidR="0077682B" w:rsidRPr="0077682B">
        <w:rPr>
          <w:i/>
          <w:iCs/>
        </w:rPr>
        <w:t>good for reflux suffer</w:t>
      </w:r>
      <w:r w:rsidR="00941481">
        <w:rPr>
          <w:i/>
          <w:iCs/>
        </w:rPr>
        <w:t>ers</w:t>
      </w:r>
    </w:p>
    <w:p w14:paraId="19520704" w14:textId="42B1C560" w:rsidR="00462555" w:rsidRDefault="00462555" w:rsidP="00462555">
      <w:pPr>
        <w:spacing w:after="0"/>
      </w:pPr>
      <w:r>
        <w:t>Gastric Band</w:t>
      </w:r>
      <w:r w:rsidR="00B85043">
        <w:t xml:space="preserve">ing/Gastric </w:t>
      </w:r>
      <w:r>
        <w:t>Band Management</w:t>
      </w:r>
    </w:p>
    <w:p w14:paraId="5EAC1D4D" w14:textId="6DE34890" w:rsidR="00462555" w:rsidRDefault="00462555" w:rsidP="00462555">
      <w:pPr>
        <w:spacing w:after="0"/>
      </w:pPr>
      <w:proofErr w:type="spellStart"/>
      <w:r>
        <w:t>Orbera</w:t>
      </w:r>
      <w:proofErr w:type="spellEnd"/>
      <w:r>
        <w:t xml:space="preserve"> Balloon</w:t>
      </w:r>
      <w:r w:rsidR="0077682B">
        <w:t xml:space="preserve"> – </w:t>
      </w:r>
      <w:r w:rsidR="0077682B" w:rsidRPr="00941481">
        <w:rPr>
          <w:i/>
          <w:iCs/>
        </w:rPr>
        <w:t xml:space="preserve">safe but temporary </w:t>
      </w:r>
    </w:p>
    <w:p w14:paraId="7A43740D" w14:textId="0F9A27C2" w:rsidR="00462555" w:rsidRDefault="00462555" w:rsidP="00462555">
      <w:pPr>
        <w:spacing w:after="0"/>
      </w:pPr>
      <w:r>
        <w:t>Revisional, Reconstructive Surgery</w:t>
      </w:r>
    </w:p>
    <w:p w14:paraId="56C2978A" w14:textId="526A402B" w:rsidR="00462555" w:rsidRDefault="00462555" w:rsidP="00462555">
      <w:pPr>
        <w:spacing w:after="0"/>
      </w:pPr>
      <w:r>
        <w:t>Robotic Surgery</w:t>
      </w:r>
      <w:r w:rsidR="0077682B">
        <w:t xml:space="preserve"> – </w:t>
      </w:r>
      <w:r w:rsidR="0077682B" w:rsidRPr="0077682B">
        <w:rPr>
          <w:i/>
          <w:iCs/>
        </w:rPr>
        <w:t>makes complex cases easier</w:t>
      </w:r>
    </w:p>
    <w:p w14:paraId="44C0565B" w14:textId="381647FA" w:rsidR="00462555" w:rsidRDefault="00462555" w:rsidP="00462555">
      <w:pPr>
        <w:spacing w:after="0"/>
      </w:pPr>
      <w:r>
        <w:t xml:space="preserve">Management </w:t>
      </w:r>
      <w:r w:rsidR="00BF035F">
        <w:t xml:space="preserve">of </w:t>
      </w:r>
      <w:r>
        <w:t>previous bariatric surgery.  Complications, Weight Regain</w:t>
      </w:r>
    </w:p>
    <w:p w14:paraId="57FF013D" w14:textId="77777777" w:rsidR="000102CF" w:rsidRDefault="000102CF" w:rsidP="000102CF">
      <w:pPr>
        <w:spacing w:after="0"/>
      </w:pPr>
    </w:p>
    <w:p w14:paraId="6CDF72C0" w14:textId="77777777" w:rsidR="000102CF" w:rsidRPr="00BF035F" w:rsidRDefault="000102CF" w:rsidP="000102CF">
      <w:pPr>
        <w:spacing w:after="0"/>
        <w:rPr>
          <w:b/>
          <w:bCs/>
        </w:rPr>
      </w:pPr>
      <w:r w:rsidRPr="00BF035F">
        <w:rPr>
          <w:b/>
          <w:bCs/>
        </w:rPr>
        <w:t>Body Contouring – for weight loss patients</w:t>
      </w:r>
    </w:p>
    <w:p w14:paraId="534217AD" w14:textId="77777777" w:rsidR="000102CF" w:rsidRDefault="000102CF" w:rsidP="000102CF">
      <w:pPr>
        <w:spacing w:after="0"/>
      </w:pPr>
      <w:r>
        <w:t>Abdominoplasty, Brachioplasty</w:t>
      </w:r>
    </w:p>
    <w:p w14:paraId="0E87FECE" w14:textId="77777777" w:rsidR="00941481" w:rsidRDefault="00941481" w:rsidP="00462555">
      <w:pPr>
        <w:spacing w:after="0"/>
      </w:pPr>
    </w:p>
    <w:p w14:paraId="28BDA3A6" w14:textId="5D1DD4AC" w:rsidR="00116201" w:rsidRDefault="00116201" w:rsidP="00462555">
      <w:pPr>
        <w:spacing w:after="0"/>
        <w:rPr>
          <w:b/>
          <w:bCs/>
        </w:rPr>
      </w:pPr>
      <w:proofErr w:type="spellStart"/>
      <w:proofErr w:type="gramStart"/>
      <w:r>
        <w:rPr>
          <w:b/>
          <w:bCs/>
        </w:rPr>
        <w:t>Non Surgical</w:t>
      </w:r>
      <w:proofErr w:type="spellEnd"/>
      <w:proofErr w:type="gramEnd"/>
      <w:r>
        <w:rPr>
          <w:b/>
          <w:bCs/>
        </w:rPr>
        <w:t xml:space="preserve"> Approaches</w:t>
      </w:r>
    </w:p>
    <w:p w14:paraId="37A3A071" w14:textId="786F2801" w:rsidR="00462555" w:rsidRPr="00941481" w:rsidRDefault="00116201" w:rsidP="00462555">
      <w:pPr>
        <w:spacing w:after="0"/>
      </w:pPr>
      <w:r w:rsidRPr="00941481">
        <w:t>We also see patients for medical treatment - n</w:t>
      </w:r>
      <w:r w:rsidR="00C80B01" w:rsidRPr="00941481">
        <w:t>on-surgical approach</w:t>
      </w:r>
      <w:r w:rsidRPr="00941481">
        <w:t>es - or who wish to compare medical and surgical approaches and</w:t>
      </w:r>
      <w:r w:rsidR="000102CF">
        <w:t>/or</w:t>
      </w:r>
      <w:r w:rsidRPr="00941481">
        <w:t xml:space="preserve"> start with medication in a multi-disciplinary environment.   All our staff - dieticians/psychologists/exercise physiologist</w:t>
      </w:r>
      <w:r w:rsidR="000102CF">
        <w:t>s</w:t>
      </w:r>
      <w:r w:rsidRPr="00941481">
        <w:t xml:space="preserve"> are</w:t>
      </w:r>
      <w:r w:rsidR="00B20EF7">
        <w:t xml:space="preserve"> obesity specialists</w:t>
      </w:r>
      <w:r w:rsidRPr="00941481">
        <w:t>.</w:t>
      </w:r>
    </w:p>
    <w:p w14:paraId="0E9C3AB0" w14:textId="77777777" w:rsidR="00C80B01" w:rsidRDefault="00C80B01" w:rsidP="00462555">
      <w:pPr>
        <w:spacing w:after="0"/>
      </w:pPr>
    </w:p>
    <w:p w14:paraId="601EE399" w14:textId="77777777" w:rsidR="00462555" w:rsidRDefault="00462555" w:rsidP="00462555">
      <w:pPr>
        <w:spacing w:after="0"/>
      </w:pPr>
    </w:p>
    <w:p w14:paraId="323EA87A" w14:textId="77777777" w:rsidR="00B74F6E" w:rsidRPr="00BF035F" w:rsidRDefault="00B74F6E" w:rsidP="00B74F6E">
      <w:pPr>
        <w:spacing w:after="0"/>
        <w:rPr>
          <w:b/>
          <w:bCs/>
        </w:rPr>
      </w:pPr>
      <w:r w:rsidRPr="00BF035F">
        <w:rPr>
          <w:b/>
          <w:bCs/>
        </w:rPr>
        <w:t>Want more information about Obesity Management – Medication vs Bariatric Surgery?</w:t>
      </w:r>
    </w:p>
    <w:p w14:paraId="28D21BDA" w14:textId="77777777" w:rsidR="00B74F6E" w:rsidRDefault="00B74F6E" w:rsidP="00B74F6E">
      <w:pPr>
        <w:spacing w:after="0"/>
      </w:pPr>
      <w:r>
        <w:t>I would be happy to attend a scheduled session to meet and present current ideas and thoughts from my almost 20 years in the obesity management field.</w:t>
      </w:r>
    </w:p>
    <w:p w14:paraId="72132E3A" w14:textId="77777777" w:rsidR="00B74F6E" w:rsidRDefault="00B74F6E" w:rsidP="00462555">
      <w:pPr>
        <w:spacing w:after="0"/>
      </w:pPr>
    </w:p>
    <w:p w14:paraId="721BB066" w14:textId="77777777" w:rsidR="0077682B" w:rsidRDefault="0077682B" w:rsidP="00462555">
      <w:pPr>
        <w:spacing w:after="0"/>
      </w:pPr>
    </w:p>
    <w:p w14:paraId="7C84F150" w14:textId="77777777" w:rsidR="0077682B" w:rsidRDefault="0077682B" w:rsidP="00462555">
      <w:pPr>
        <w:spacing w:after="0"/>
      </w:pPr>
    </w:p>
    <w:p w14:paraId="0461BE64" w14:textId="62F237A8" w:rsidR="0077682B" w:rsidRDefault="0077682B" w:rsidP="00462555">
      <w:pPr>
        <w:spacing w:after="0"/>
      </w:pPr>
      <w:r>
        <w:t>ALTERNATIVE PAMPHLET</w:t>
      </w:r>
    </w:p>
    <w:p w14:paraId="380A629B" w14:textId="24833FF8" w:rsidR="0077682B" w:rsidRDefault="0077682B" w:rsidP="00462555">
      <w:pPr>
        <w:spacing w:after="0"/>
      </w:pPr>
      <w:r>
        <w:t>GP management of bariatric patients</w:t>
      </w:r>
      <w:r w:rsidR="00B74F6E">
        <w:t xml:space="preserve"> – Key Points Checklist</w:t>
      </w:r>
    </w:p>
    <w:p w14:paraId="2CA70BC6" w14:textId="77777777" w:rsidR="0077682B" w:rsidRDefault="0077682B" w:rsidP="00462555">
      <w:pPr>
        <w:spacing w:after="0"/>
      </w:pPr>
    </w:p>
    <w:p w14:paraId="4F72A20D" w14:textId="77777777" w:rsidR="0077682B" w:rsidRDefault="0077682B" w:rsidP="0077682B">
      <w:pPr>
        <w:spacing w:after="0"/>
      </w:pPr>
    </w:p>
    <w:p w14:paraId="01F59908" w14:textId="17ABC82E" w:rsidR="0077682B" w:rsidRPr="007870F0" w:rsidRDefault="00C819E1" w:rsidP="0077682B">
      <w:pPr>
        <w:spacing w:after="0"/>
        <w:rPr>
          <w:b/>
          <w:bCs/>
        </w:rPr>
      </w:pPr>
      <w:r w:rsidRPr="007870F0">
        <w:rPr>
          <w:b/>
          <w:bCs/>
        </w:rPr>
        <w:t>BARIATRIC</w:t>
      </w:r>
      <w:r w:rsidR="0077682B" w:rsidRPr="007870F0">
        <w:rPr>
          <w:b/>
          <w:bCs/>
        </w:rPr>
        <w:t xml:space="preserve"> REFERRAL</w:t>
      </w:r>
    </w:p>
    <w:p w14:paraId="0F0CB5C9" w14:textId="7B3AA0E5" w:rsidR="0077682B" w:rsidRDefault="0077682B" w:rsidP="0077682B">
      <w:pPr>
        <w:spacing w:after="0"/>
      </w:pPr>
      <w:r>
        <w:t>BMI &gt; 35</w:t>
      </w:r>
      <w:r w:rsidR="00C819E1">
        <w:t xml:space="preserve">, </w:t>
      </w:r>
      <w:r>
        <w:t xml:space="preserve">or patients with BMI &gt; 30 </w:t>
      </w:r>
      <w:r w:rsidR="00C819E1">
        <w:t>plus</w:t>
      </w:r>
      <w:r>
        <w:t xml:space="preserve"> obesity related co-morbidity</w:t>
      </w:r>
      <w:r w:rsidR="00C819E1">
        <w:t xml:space="preserve">.  </w:t>
      </w:r>
      <w:r>
        <w:t xml:space="preserve">Untreated psychiatric or addiction disorder is a contraindication. </w:t>
      </w:r>
    </w:p>
    <w:p w14:paraId="0276B433" w14:textId="77777777" w:rsidR="0077682B" w:rsidRDefault="0077682B" w:rsidP="0077682B">
      <w:pPr>
        <w:spacing w:after="0"/>
      </w:pPr>
    </w:p>
    <w:p w14:paraId="5044D8F6" w14:textId="77777777" w:rsidR="00C819E1" w:rsidRPr="007870F0" w:rsidRDefault="00C819E1" w:rsidP="0077682B">
      <w:pPr>
        <w:spacing w:after="0"/>
        <w:rPr>
          <w:b/>
          <w:bCs/>
        </w:rPr>
      </w:pPr>
      <w:r w:rsidRPr="007870F0">
        <w:rPr>
          <w:b/>
          <w:bCs/>
        </w:rPr>
        <w:t>MEDICATIONS</w:t>
      </w:r>
    </w:p>
    <w:p w14:paraId="292B6C76" w14:textId="2DC43B35" w:rsidR="0077682B" w:rsidRDefault="00C819E1" w:rsidP="0077682B">
      <w:pPr>
        <w:spacing w:after="0"/>
      </w:pPr>
      <w:r>
        <w:lastRenderedPageBreak/>
        <w:t>W</w:t>
      </w:r>
      <w:r w:rsidR="0077682B">
        <w:t xml:space="preserve">eight loss medications are often a first line option, particularly for lower BMI patients.  </w:t>
      </w:r>
      <w:r>
        <w:t xml:space="preserve">The current limitations of weight loss medications include a wide variation in efficacy between individuals and a lack of </w:t>
      </w:r>
      <w:proofErr w:type="gramStart"/>
      <w:r>
        <w:t>long term</w:t>
      </w:r>
      <w:proofErr w:type="gramEnd"/>
      <w:r>
        <w:t xml:space="preserve"> follow-up in terms of both efficacy and safety.</w:t>
      </w:r>
      <w:r w:rsidR="007870F0">
        <w:t xml:space="preserve">  For higher BMI patients e.g. BMI &gt; 40 it is </w:t>
      </w:r>
      <w:r w:rsidR="00DF39CE">
        <w:t xml:space="preserve">doubtful </w:t>
      </w:r>
      <w:r w:rsidR="00675312">
        <w:t xml:space="preserve">in my opinion </w:t>
      </w:r>
      <w:r w:rsidR="00DF39CE">
        <w:t>that</w:t>
      </w:r>
      <w:r w:rsidR="007870F0">
        <w:t xml:space="preserve"> long term control of obesity will be achieved with the currently available medications.</w:t>
      </w:r>
      <w:r w:rsidRPr="007870F0">
        <w:rPr>
          <w:color w:val="BFBFBF" w:themeColor="background1" w:themeShade="BF"/>
        </w:rPr>
        <w:t xml:space="preserve">  </w:t>
      </w:r>
    </w:p>
    <w:p w14:paraId="4A27A6D1" w14:textId="77777777" w:rsidR="0077682B" w:rsidRDefault="0077682B" w:rsidP="00462555">
      <w:pPr>
        <w:spacing w:after="0"/>
      </w:pPr>
    </w:p>
    <w:p w14:paraId="6471C167" w14:textId="71A53B88" w:rsidR="0077682B" w:rsidRDefault="00C819E1" w:rsidP="00462555">
      <w:pPr>
        <w:spacing w:after="0"/>
        <w:rPr>
          <w:b/>
          <w:bCs/>
        </w:rPr>
      </w:pPr>
      <w:r w:rsidRPr="007870F0">
        <w:rPr>
          <w:b/>
          <w:bCs/>
        </w:rPr>
        <w:t>NUTRITIONAL MANAGEMENT</w:t>
      </w:r>
    </w:p>
    <w:p w14:paraId="5560DD42" w14:textId="616D069B" w:rsidR="002A5425" w:rsidRPr="00D6415B" w:rsidRDefault="002A5425" w:rsidP="002A5425">
      <w:pPr>
        <w:pStyle w:val="ListParagraph"/>
        <w:numPr>
          <w:ilvl w:val="0"/>
          <w:numId w:val="5"/>
        </w:numPr>
        <w:spacing w:after="0"/>
      </w:pPr>
      <w:r w:rsidRPr="00D6415B">
        <w:t xml:space="preserve">Long term nutritional screening </w:t>
      </w:r>
      <w:r w:rsidR="008D1FCD" w:rsidRPr="00D6415B">
        <w:t xml:space="preserve">is </w:t>
      </w:r>
      <w:r w:rsidRPr="00D6415B">
        <w:t>advised for most bariatric patients</w:t>
      </w:r>
    </w:p>
    <w:p w14:paraId="3321D775" w14:textId="6925E553" w:rsidR="002A5425" w:rsidRPr="00D6415B" w:rsidRDefault="008E7FA1" w:rsidP="002A5425">
      <w:pPr>
        <w:pStyle w:val="ListParagraph"/>
        <w:numPr>
          <w:ilvl w:val="0"/>
          <w:numId w:val="5"/>
        </w:numPr>
        <w:spacing w:after="0"/>
      </w:pPr>
      <w:r>
        <w:t>M</w:t>
      </w:r>
      <w:r w:rsidR="002A5425" w:rsidRPr="00D6415B">
        <w:t xml:space="preserve">andatory for Gastric Bypass and Duodenal Switch procedures (malabsorption components).  Sleeve gastrectomy and Gastric banding are relatively benign in terms of nutritional impact but </w:t>
      </w:r>
      <w:r>
        <w:t>occasional</w:t>
      </w:r>
      <w:r w:rsidR="002A5425" w:rsidRPr="00D6415B">
        <w:t xml:space="preserve"> monitoring advisable</w:t>
      </w:r>
    </w:p>
    <w:p w14:paraId="690F1E50" w14:textId="3DDF6B42" w:rsidR="002A5425" w:rsidRPr="00D6415B" w:rsidRDefault="002A5425" w:rsidP="002A5425">
      <w:pPr>
        <w:pStyle w:val="ListParagraph"/>
        <w:numPr>
          <w:ilvl w:val="0"/>
          <w:numId w:val="5"/>
        </w:numPr>
        <w:spacing w:after="0"/>
      </w:pPr>
      <w:r w:rsidRPr="00D6415B">
        <w:t>Annual or Semi-annual bloods advised typically including:</w:t>
      </w:r>
    </w:p>
    <w:p w14:paraId="20DC25A6" w14:textId="7B431906" w:rsidR="008E7FA1" w:rsidRDefault="002A5425" w:rsidP="002A5425">
      <w:pPr>
        <w:pStyle w:val="ListParagraph"/>
        <w:numPr>
          <w:ilvl w:val="1"/>
          <w:numId w:val="5"/>
        </w:numPr>
        <w:spacing w:after="0"/>
        <w:rPr>
          <w:b/>
          <w:bCs/>
        </w:rPr>
      </w:pPr>
      <w:r w:rsidRPr="008E7FA1">
        <w:rPr>
          <w:b/>
          <w:bCs/>
        </w:rPr>
        <w:t>FBE, CUE, LFTS, PTH</w:t>
      </w:r>
    </w:p>
    <w:p w14:paraId="6732378B" w14:textId="6347C1FF" w:rsidR="002A5425" w:rsidRDefault="002A5425" w:rsidP="008E7FA1">
      <w:pPr>
        <w:pStyle w:val="ListParagraph"/>
        <w:numPr>
          <w:ilvl w:val="1"/>
          <w:numId w:val="5"/>
        </w:numPr>
        <w:spacing w:after="0"/>
      </w:pPr>
      <w:r w:rsidRPr="008E7FA1">
        <w:rPr>
          <w:b/>
          <w:bCs/>
        </w:rPr>
        <w:t xml:space="preserve">Fe studies, Vit D, Ca, </w:t>
      </w:r>
      <w:r w:rsidR="008E7FA1" w:rsidRPr="008E7FA1">
        <w:rPr>
          <w:b/>
          <w:bCs/>
        </w:rPr>
        <w:t xml:space="preserve">Zn, Mg, Vit </w:t>
      </w:r>
      <w:r w:rsidRPr="008E7FA1">
        <w:rPr>
          <w:b/>
          <w:bCs/>
        </w:rPr>
        <w:t>B12, Folate, Vit A</w:t>
      </w:r>
      <w:r w:rsidR="00D6415B" w:rsidRPr="008E7FA1">
        <w:rPr>
          <w:b/>
          <w:bCs/>
        </w:rPr>
        <w:t xml:space="preserve">, </w:t>
      </w:r>
      <w:r w:rsidR="008E7FA1" w:rsidRPr="008E7FA1">
        <w:rPr>
          <w:b/>
          <w:bCs/>
        </w:rPr>
        <w:t xml:space="preserve">Vit </w:t>
      </w:r>
      <w:r w:rsidR="00D6415B" w:rsidRPr="008E7FA1">
        <w:rPr>
          <w:b/>
          <w:bCs/>
        </w:rPr>
        <w:t xml:space="preserve">B1, </w:t>
      </w:r>
      <w:r w:rsidR="008E7FA1" w:rsidRPr="008E7FA1">
        <w:rPr>
          <w:b/>
          <w:bCs/>
        </w:rPr>
        <w:t xml:space="preserve">Vit </w:t>
      </w:r>
      <w:r w:rsidR="00D6415B" w:rsidRPr="008E7FA1">
        <w:rPr>
          <w:b/>
          <w:bCs/>
        </w:rPr>
        <w:t>B6</w:t>
      </w:r>
    </w:p>
    <w:p w14:paraId="6AC731DA" w14:textId="3355DEB5" w:rsidR="00D6415B" w:rsidRDefault="00D6415B" w:rsidP="00D6415B">
      <w:pPr>
        <w:pStyle w:val="ListParagraph"/>
        <w:numPr>
          <w:ilvl w:val="0"/>
          <w:numId w:val="5"/>
        </w:numPr>
        <w:spacing w:after="0"/>
      </w:pPr>
      <w:r>
        <w:t xml:space="preserve">Note consumption </w:t>
      </w:r>
      <w:r w:rsidR="008E7FA1">
        <w:t xml:space="preserve">of </w:t>
      </w:r>
      <w:r>
        <w:t>many commonly available multivitamins may le</w:t>
      </w:r>
      <w:r w:rsidR="008E7FA1">
        <w:t>a</w:t>
      </w:r>
      <w:r>
        <w:t>d to excess Vit</w:t>
      </w:r>
      <w:r w:rsidR="008E7FA1">
        <w:t xml:space="preserve">amin </w:t>
      </w:r>
      <w:r>
        <w:t>B6 – switch to alternative multivitami</w:t>
      </w:r>
      <w:r w:rsidR="008E7FA1">
        <w:t>n if this is the case</w:t>
      </w:r>
    </w:p>
    <w:p w14:paraId="0EC9F251" w14:textId="31DB38E6" w:rsidR="002A5425" w:rsidRPr="005B5E8E" w:rsidRDefault="002A5425" w:rsidP="002A5425">
      <w:pPr>
        <w:pStyle w:val="ListParagraph"/>
        <w:numPr>
          <w:ilvl w:val="0"/>
          <w:numId w:val="5"/>
        </w:numPr>
        <w:spacing w:after="0"/>
      </w:pPr>
      <w:r w:rsidRPr="005B5E8E">
        <w:t>Parenteral treatments may occasionally be necessary e.g. Fe infusions</w:t>
      </w:r>
    </w:p>
    <w:p w14:paraId="6E538478" w14:textId="26BB3C9D" w:rsidR="00DF39CE" w:rsidRPr="005B5E8E" w:rsidRDefault="005B5E8E" w:rsidP="00462555">
      <w:pPr>
        <w:pStyle w:val="ListParagraph"/>
        <w:numPr>
          <w:ilvl w:val="0"/>
          <w:numId w:val="5"/>
        </w:numPr>
        <w:spacing w:after="0"/>
      </w:pPr>
      <w:r>
        <w:t xml:space="preserve">Reduce </w:t>
      </w:r>
      <w:r w:rsidR="00DF39CE" w:rsidRPr="005B5E8E">
        <w:t xml:space="preserve">osteoporosis </w:t>
      </w:r>
      <w:r>
        <w:t xml:space="preserve">risk </w:t>
      </w:r>
      <w:r w:rsidR="00DF39CE" w:rsidRPr="005B5E8E">
        <w:t>due to Vit D/Calcium deficiencies</w:t>
      </w:r>
      <w:r w:rsidRPr="005B5E8E">
        <w:t xml:space="preserve"> – watch for </w:t>
      </w:r>
      <w:r w:rsidR="00DF39CE" w:rsidRPr="005B5E8E">
        <w:t>secondary hyper-</w:t>
      </w:r>
      <w:proofErr w:type="spellStart"/>
      <w:r w:rsidR="00DF39CE" w:rsidRPr="005B5E8E">
        <w:t>parathyroidism</w:t>
      </w:r>
      <w:proofErr w:type="spellEnd"/>
      <w:r w:rsidR="00DF39CE" w:rsidRPr="005B5E8E">
        <w:t xml:space="preserve">. </w:t>
      </w:r>
      <w:r>
        <w:t xml:space="preserve"> R</w:t>
      </w:r>
      <w:r w:rsidR="00DF39CE" w:rsidRPr="005B5E8E">
        <w:t>ising PTH levels after bariatric surgery which may be an indication for increased Vit D/Ca</w:t>
      </w:r>
      <w:r w:rsidRPr="005B5E8E">
        <w:t xml:space="preserve"> supplementation.</w:t>
      </w:r>
    </w:p>
    <w:p w14:paraId="4EBB0E14" w14:textId="77777777" w:rsidR="0077682B" w:rsidRDefault="0077682B" w:rsidP="00462555">
      <w:pPr>
        <w:spacing w:after="0"/>
      </w:pPr>
    </w:p>
    <w:p w14:paraId="331854A7" w14:textId="125550DB" w:rsidR="00246A83" w:rsidRPr="000C1D92" w:rsidRDefault="00B926D0" w:rsidP="00462555">
      <w:pPr>
        <w:spacing w:after="0"/>
        <w:rPr>
          <w:b/>
          <w:bCs/>
        </w:rPr>
      </w:pPr>
      <w:r>
        <w:rPr>
          <w:b/>
          <w:bCs/>
        </w:rPr>
        <w:t>SYMPTOMS</w:t>
      </w:r>
      <w:r w:rsidR="00533A0C">
        <w:rPr>
          <w:b/>
          <w:bCs/>
        </w:rPr>
        <w:t xml:space="preserve">, </w:t>
      </w:r>
      <w:r w:rsidR="000C1D92" w:rsidRPr="000C1D92">
        <w:rPr>
          <w:b/>
          <w:bCs/>
        </w:rPr>
        <w:t>SIDE EFFECTS</w:t>
      </w:r>
      <w:r w:rsidR="00533A0C">
        <w:rPr>
          <w:b/>
          <w:bCs/>
        </w:rPr>
        <w:t xml:space="preserve"> &amp; COMPLICATIONS</w:t>
      </w:r>
    </w:p>
    <w:p w14:paraId="51C13F06" w14:textId="043CBADE" w:rsidR="006B1FFE" w:rsidRPr="000C1D92" w:rsidRDefault="006B1FFE" w:rsidP="00462555">
      <w:pPr>
        <w:spacing w:after="0"/>
        <w:rPr>
          <w:b/>
          <w:bCs/>
        </w:rPr>
      </w:pPr>
      <w:r w:rsidRPr="000C1D92">
        <w:rPr>
          <w:b/>
          <w:bCs/>
        </w:rPr>
        <w:t xml:space="preserve">General </w:t>
      </w:r>
    </w:p>
    <w:p w14:paraId="76300663" w14:textId="33A254CF" w:rsidR="006B1FFE" w:rsidRDefault="006B1FFE" w:rsidP="006B1FFE">
      <w:pPr>
        <w:pStyle w:val="ListParagraph"/>
        <w:numPr>
          <w:ilvl w:val="0"/>
          <w:numId w:val="9"/>
        </w:numPr>
        <w:spacing w:after="0"/>
      </w:pPr>
      <w:r>
        <w:t>Constipation</w:t>
      </w:r>
    </w:p>
    <w:p w14:paraId="3D7EC052" w14:textId="4F1E29F0" w:rsidR="00F97E80" w:rsidRDefault="00246A83" w:rsidP="00F97E80">
      <w:pPr>
        <w:pStyle w:val="ListParagraph"/>
        <w:numPr>
          <w:ilvl w:val="1"/>
          <w:numId w:val="9"/>
        </w:numPr>
        <w:spacing w:after="0"/>
      </w:pPr>
      <w:r>
        <w:t xml:space="preserve">Common in the early stages of bariatric surgery.  Fibre, fluids, aperients, prune juice.  </w:t>
      </w:r>
      <w:proofErr w:type="spellStart"/>
      <w:r>
        <w:t>Microlax</w:t>
      </w:r>
      <w:proofErr w:type="spellEnd"/>
      <w:r>
        <w:t xml:space="preserve"> enema</w:t>
      </w:r>
      <w:r w:rsidR="001C0D3D">
        <w:t xml:space="preserve"> at home if necessary.</w:t>
      </w:r>
    </w:p>
    <w:p w14:paraId="570F97DB" w14:textId="3C37B89C" w:rsidR="00246A83" w:rsidRDefault="00246A83" w:rsidP="00246A83">
      <w:pPr>
        <w:pStyle w:val="ListParagraph"/>
        <w:numPr>
          <w:ilvl w:val="0"/>
          <w:numId w:val="9"/>
        </w:numPr>
        <w:spacing w:after="0"/>
      </w:pPr>
      <w:r>
        <w:t xml:space="preserve">Alopecia </w:t>
      </w:r>
    </w:p>
    <w:p w14:paraId="62FD1A56" w14:textId="171EF33A" w:rsidR="00F97E80" w:rsidRDefault="00246A83" w:rsidP="001C0D3D">
      <w:pPr>
        <w:pStyle w:val="ListParagraph"/>
        <w:numPr>
          <w:ilvl w:val="1"/>
          <w:numId w:val="9"/>
        </w:numPr>
        <w:spacing w:after="0"/>
      </w:pPr>
      <w:r>
        <w:t>A degree of alopecia commonly occurs from around 3 months through to 9 months after bariatric surgery – then should settle.</w:t>
      </w:r>
    </w:p>
    <w:p w14:paraId="0B036EA5" w14:textId="4E08EEEC" w:rsidR="006B1FFE" w:rsidRDefault="006B1FFE" w:rsidP="006B1FFE">
      <w:pPr>
        <w:pStyle w:val="ListParagraph"/>
        <w:numPr>
          <w:ilvl w:val="0"/>
          <w:numId w:val="9"/>
        </w:numPr>
        <w:spacing w:after="0"/>
      </w:pPr>
      <w:r>
        <w:t>Diarrhoea</w:t>
      </w:r>
      <w:r w:rsidR="000C1D92">
        <w:t xml:space="preserve"> </w:t>
      </w:r>
    </w:p>
    <w:p w14:paraId="61786256" w14:textId="61C597AB" w:rsidR="008D1FCD" w:rsidRDefault="000A5BA4" w:rsidP="001C0D3D">
      <w:pPr>
        <w:pStyle w:val="ListParagraph"/>
        <w:numPr>
          <w:ilvl w:val="1"/>
          <w:numId w:val="9"/>
        </w:numPr>
        <w:spacing w:after="0"/>
      </w:pPr>
      <w:r>
        <w:t xml:space="preserve">Reduce </w:t>
      </w:r>
      <w:r w:rsidR="001C0D3D">
        <w:t>dietary fat</w:t>
      </w:r>
      <w:r>
        <w:t xml:space="preserve">, simple CHOs.  </w:t>
      </w:r>
      <w:r w:rsidR="001C0D3D">
        <w:t>Reduce d</w:t>
      </w:r>
      <w:r>
        <w:t>iet soft drink, caffeine</w:t>
      </w:r>
      <w:r w:rsidR="001C0D3D">
        <w:t>, alcohol</w:t>
      </w:r>
    </w:p>
    <w:p w14:paraId="07659FC2" w14:textId="0A5846DC" w:rsidR="008D1FCD" w:rsidRDefault="001C0D3D" w:rsidP="001C0D3D">
      <w:pPr>
        <w:pStyle w:val="ListParagraph"/>
        <w:numPr>
          <w:ilvl w:val="1"/>
          <w:numId w:val="9"/>
        </w:numPr>
        <w:spacing w:after="0"/>
      </w:pPr>
      <w:r>
        <w:t>Consider</w:t>
      </w:r>
      <w:r w:rsidR="008D1FCD">
        <w:t xml:space="preserve"> lactose intolerance, </w:t>
      </w:r>
      <w:r w:rsidR="005B5E8E">
        <w:t>c</w:t>
      </w:r>
      <w:r w:rsidR="008D1FCD">
        <w:t>oeliac disease, SIBO</w:t>
      </w:r>
      <w:r w:rsidR="005B5E8E">
        <w:t>.  Stool samples, colonoscopy</w:t>
      </w:r>
    </w:p>
    <w:p w14:paraId="5A761323" w14:textId="7473210B" w:rsidR="00246A83" w:rsidRDefault="00066A12" w:rsidP="005B5E8E">
      <w:pPr>
        <w:pStyle w:val="ListParagraph"/>
        <w:numPr>
          <w:ilvl w:val="1"/>
          <w:numId w:val="9"/>
        </w:numPr>
        <w:spacing w:after="0"/>
      </w:pPr>
      <w:r>
        <w:t xml:space="preserve">Consider loperamide, fibre, cholestyramine, pancreatic enzyme supplement </w:t>
      </w:r>
    </w:p>
    <w:p w14:paraId="7B26B21A" w14:textId="00422909" w:rsidR="00246A83" w:rsidRDefault="00246A83" w:rsidP="00246A83">
      <w:pPr>
        <w:pStyle w:val="ListParagraph"/>
        <w:numPr>
          <w:ilvl w:val="0"/>
          <w:numId w:val="9"/>
        </w:numPr>
        <w:spacing w:after="0"/>
      </w:pPr>
      <w:r>
        <w:t xml:space="preserve">Gallstones </w:t>
      </w:r>
    </w:p>
    <w:p w14:paraId="25EFF8D5" w14:textId="2599200B" w:rsidR="00246A83" w:rsidRDefault="00246A83" w:rsidP="00246A83">
      <w:pPr>
        <w:pStyle w:val="ListParagraph"/>
        <w:numPr>
          <w:ilvl w:val="1"/>
          <w:numId w:val="9"/>
        </w:numPr>
        <w:spacing w:after="0"/>
      </w:pPr>
      <w:r>
        <w:t xml:space="preserve">Increase in frequency with rapid weight loss – </w:t>
      </w:r>
      <w:r w:rsidR="005B5E8E">
        <w:t xml:space="preserve">often </w:t>
      </w:r>
      <w:r>
        <w:t>become symptomatic after bariatric surgery</w:t>
      </w:r>
    </w:p>
    <w:p w14:paraId="698C2B25" w14:textId="77777777" w:rsidR="00F97E80" w:rsidRDefault="00F97E80" w:rsidP="00462555">
      <w:pPr>
        <w:spacing w:after="0"/>
        <w:rPr>
          <w:b/>
          <w:bCs/>
        </w:rPr>
      </w:pPr>
    </w:p>
    <w:p w14:paraId="08AF4E44" w14:textId="421787D1" w:rsidR="002A5425" w:rsidRPr="000C1D92" w:rsidRDefault="00533A0C" w:rsidP="00462555">
      <w:pPr>
        <w:spacing w:after="0"/>
        <w:rPr>
          <w:b/>
          <w:bCs/>
        </w:rPr>
      </w:pPr>
      <w:r>
        <w:rPr>
          <w:b/>
          <w:bCs/>
        </w:rPr>
        <w:t>BY PROCEDURE</w:t>
      </w:r>
    </w:p>
    <w:p w14:paraId="24E147EB" w14:textId="39F9CBA0" w:rsidR="00D27A96" w:rsidRPr="00823FC3" w:rsidRDefault="005527CD" w:rsidP="00823FC3">
      <w:pPr>
        <w:spacing w:after="0"/>
        <w:rPr>
          <w:b/>
          <w:bCs/>
          <w:i/>
          <w:iCs/>
        </w:rPr>
      </w:pPr>
      <w:r w:rsidRPr="00823FC3">
        <w:rPr>
          <w:b/>
          <w:bCs/>
          <w:i/>
          <w:iCs/>
        </w:rPr>
        <w:t>Gastric Band</w:t>
      </w:r>
      <w:r w:rsidR="008E4977">
        <w:rPr>
          <w:b/>
          <w:bCs/>
          <w:i/>
          <w:iCs/>
        </w:rPr>
        <w:t>ing</w:t>
      </w:r>
    </w:p>
    <w:p w14:paraId="63698DB9" w14:textId="595C9E4A" w:rsidR="005527CD" w:rsidRDefault="00B926D0" w:rsidP="005527CD">
      <w:pPr>
        <w:pStyle w:val="ListParagraph"/>
        <w:numPr>
          <w:ilvl w:val="0"/>
          <w:numId w:val="7"/>
        </w:numPr>
        <w:spacing w:after="0"/>
      </w:pPr>
      <w:r>
        <w:t>D</w:t>
      </w:r>
      <w:r w:rsidR="000C1D92">
        <w:t>ysphagia, vomiting</w:t>
      </w:r>
      <w:r w:rsidR="00066A12">
        <w:t xml:space="preserve"> +/- </w:t>
      </w:r>
      <w:r w:rsidR="000C1D92">
        <w:t>abdominal pain</w:t>
      </w:r>
    </w:p>
    <w:p w14:paraId="3BAE2C37" w14:textId="03FF53C3" w:rsidR="00B926D0" w:rsidRDefault="00B926D0" w:rsidP="005527CD">
      <w:pPr>
        <w:pStyle w:val="ListParagraph"/>
        <w:numPr>
          <w:ilvl w:val="1"/>
          <w:numId w:val="7"/>
        </w:numPr>
        <w:spacing w:after="0"/>
      </w:pPr>
      <w:r>
        <w:lastRenderedPageBreak/>
        <w:t>Band too tight – needs fluid removed</w:t>
      </w:r>
    </w:p>
    <w:p w14:paraId="626B130C" w14:textId="72C1D307" w:rsidR="005527CD" w:rsidRDefault="000C1D92" w:rsidP="005527CD">
      <w:pPr>
        <w:pStyle w:val="ListParagraph"/>
        <w:numPr>
          <w:ilvl w:val="1"/>
          <w:numId w:val="7"/>
        </w:numPr>
        <w:spacing w:after="0"/>
      </w:pPr>
      <w:r>
        <w:t xml:space="preserve">Consider </w:t>
      </w:r>
      <w:r w:rsidR="00B926D0">
        <w:t>B</w:t>
      </w:r>
      <w:r w:rsidR="005527CD">
        <w:t xml:space="preserve">and </w:t>
      </w:r>
      <w:r w:rsidR="00B926D0">
        <w:t>S</w:t>
      </w:r>
      <w:r w:rsidR="005527CD">
        <w:t xml:space="preserve">lippage.  </w:t>
      </w:r>
      <w:r w:rsidR="00066A12">
        <w:t>In the w</w:t>
      </w:r>
      <w:r w:rsidR="005527CD">
        <w:t>ors</w:t>
      </w:r>
      <w:r w:rsidR="00066A12">
        <w:t>t</w:t>
      </w:r>
      <w:r w:rsidR="005527CD">
        <w:t xml:space="preserve"> case it can </w:t>
      </w:r>
      <w:r w:rsidR="00066A12">
        <w:t>impair</w:t>
      </w:r>
      <w:r w:rsidR="005527CD">
        <w:t xml:space="preserve"> the blood supply of the stomach</w:t>
      </w:r>
      <w:r>
        <w:t xml:space="preserve"> (</w:t>
      </w:r>
      <w:r w:rsidR="00066A12">
        <w:t xml:space="preserve">these </w:t>
      </w:r>
      <w:r>
        <w:t>patients may have abdominal pain)</w:t>
      </w:r>
      <w:r w:rsidR="005527CD">
        <w:t>.  Failure to tolerate any fluids</w:t>
      </w:r>
      <w:r w:rsidR="00066A12">
        <w:t xml:space="preserve"> at all</w:t>
      </w:r>
      <w:r w:rsidR="005527CD">
        <w:t xml:space="preserve"> in a gastric band patient </w:t>
      </w:r>
      <w:r w:rsidR="00066A12">
        <w:t>is</w:t>
      </w:r>
      <w:r w:rsidR="005527CD">
        <w:t xml:space="preserve"> an emergency.</w:t>
      </w:r>
      <w:r w:rsidR="00066A12">
        <w:t xml:space="preserve">  Barium swallow is the best investigation for band slippage otherwise.</w:t>
      </w:r>
    </w:p>
    <w:p w14:paraId="75E304A1" w14:textId="283F5909" w:rsidR="00066A12" w:rsidRDefault="008E4977" w:rsidP="00066A12">
      <w:pPr>
        <w:pStyle w:val="ListParagraph"/>
        <w:numPr>
          <w:ilvl w:val="0"/>
          <w:numId w:val="7"/>
        </w:numPr>
        <w:spacing w:after="0"/>
      </w:pPr>
      <w:r>
        <w:t>P</w:t>
      </w:r>
      <w:r w:rsidR="004508AB">
        <w:t xml:space="preserve">ain </w:t>
      </w:r>
      <w:r>
        <w:t>relating to access</w:t>
      </w:r>
      <w:r w:rsidR="004508AB">
        <w:t xml:space="preserve"> port.</w:t>
      </w:r>
    </w:p>
    <w:p w14:paraId="0E63ACA6" w14:textId="482681AF" w:rsidR="005527CD" w:rsidRDefault="00066A12" w:rsidP="00066A12">
      <w:pPr>
        <w:pStyle w:val="ListParagraph"/>
        <w:numPr>
          <w:ilvl w:val="1"/>
          <w:numId w:val="7"/>
        </w:numPr>
        <w:spacing w:after="0"/>
      </w:pPr>
      <w:r>
        <w:t xml:space="preserve">Consider port infection or Gastric </w:t>
      </w:r>
      <w:r w:rsidR="005527CD">
        <w:t xml:space="preserve">Band </w:t>
      </w:r>
      <w:r>
        <w:t>e</w:t>
      </w:r>
      <w:r w:rsidR="005527CD">
        <w:t xml:space="preserve">rosion – </w:t>
      </w:r>
      <w:r>
        <w:t xml:space="preserve">erosion requires </w:t>
      </w:r>
      <w:r w:rsidR="005527CD">
        <w:t xml:space="preserve">gastroscopy to diagnosis in most cases and </w:t>
      </w:r>
      <w:r>
        <w:t xml:space="preserve">the </w:t>
      </w:r>
      <w:r w:rsidR="005527CD">
        <w:t>treatment is band removal</w:t>
      </w:r>
    </w:p>
    <w:p w14:paraId="579D1781" w14:textId="77777777" w:rsidR="00D27A96" w:rsidRDefault="00D27A96" w:rsidP="00462555">
      <w:pPr>
        <w:spacing w:after="0"/>
      </w:pPr>
    </w:p>
    <w:p w14:paraId="33D8E772" w14:textId="05D0763C" w:rsidR="006B1FFE" w:rsidRPr="00823FC3" w:rsidRDefault="006B1FFE" w:rsidP="00462555">
      <w:pPr>
        <w:spacing w:after="0"/>
        <w:rPr>
          <w:b/>
          <w:bCs/>
          <w:i/>
          <w:iCs/>
        </w:rPr>
      </w:pPr>
      <w:r w:rsidRPr="00823FC3">
        <w:rPr>
          <w:b/>
          <w:bCs/>
          <w:i/>
          <w:iCs/>
        </w:rPr>
        <w:t xml:space="preserve">Gastric Bypass </w:t>
      </w:r>
    </w:p>
    <w:p w14:paraId="77ABE1D4" w14:textId="5B8228EB" w:rsidR="006B1FFE" w:rsidRDefault="006B1FFE" w:rsidP="006B1FFE">
      <w:pPr>
        <w:pStyle w:val="ListParagraph"/>
        <w:numPr>
          <w:ilvl w:val="0"/>
          <w:numId w:val="8"/>
        </w:numPr>
        <w:spacing w:after="0"/>
      </w:pPr>
      <w:r>
        <w:t xml:space="preserve">Internal hernia </w:t>
      </w:r>
      <w:r w:rsidR="00823FC3">
        <w:t xml:space="preserve">– acute or chronic.  Abdominal pain, </w:t>
      </w:r>
      <w:r w:rsidR="00D6415B">
        <w:t xml:space="preserve">back pain, </w:t>
      </w:r>
      <w:r w:rsidR="00823FC3">
        <w:t>bloating</w:t>
      </w:r>
      <w:r w:rsidR="00D6415B">
        <w:t>, vomiting</w:t>
      </w:r>
      <w:r w:rsidR="00F97E80">
        <w:t xml:space="preserve">.  </w:t>
      </w:r>
      <w:r w:rsidR="00D6415B">
        <w:t>S</w:t>
      </w:r>
      <w:r w:rsidR="00F97E80">
        <w:t>urgical emergency if acute.</w:t>
      </w:r>
    </w:p>
    <w:p w14:paraId="257D3FBE" w14:textId="13BAA169" w:rsidR="006B1FFE" w:rsidRDefault="006B1FFE" w:rsidP="006B1FFE">
      <w:pPr>
        <w:pStyle w:val="ListParagraph"/>
        <w:numPr>
          <w:ilvl w:val="0"/>
          <w:numId w:val="8"/>
        </w:numPr>
        <w:spacing w:after="0"/>
      </w:pPr>
      <w:r>
        <w:t>Stomal</w:t>
      </w:r>
      <w:r w:rsidR="008E4977">
        <w:t xml:space="preserve"> (anastomotic)</w:t>
      </w:r>
      <w:r>
        <w:t xml:space="preserve"> ulcer</w:t>
      </w:r>
      <w:r w:rsidR="00823FC3">
        <w:t xml:space="preserve"> – pain on eating, drinking</w:t>
      </w:r>
      <w:r w:rsidR="00D6415B">
        <w:t>.  Mostly in smokers, NSAID users.</w:t>
      </w:r>
    </w:p>
    <w:p w14:paraId="6FFF4873" w14:textId="38EEA6DD" w:rsidR="00823FC3" w:rsidRDefault="00823FC3" w:rsidP="006B1FFE">
      <w:pPr>
        <w:pStyle w:val="ListParagraph"/>
        <w:numPr>
          <w:ilvl w:val="0"/>
          <w:numId w:val="8"/>
        </w:numPr>
        <w:spacing w:after="0"/>
      </w:pPr>
      <w:r>
        <w:t xml:space="preserve">Dumping syndrome – avoid simple </w:t>
      </w:r>
      <w:r w:rsidR="00D6415B">
        <w:t xml:space="preserve">CHOs.  </w:t>
      </w:r>
      <w:r w:rsidR="008E4977">
        <w:t>Dietician consultation.</w:t>
      </w:r>
    </w:p>
    <w:p w14:paraId="53DD2501" w14:textId="21B127B3" w:rsidR="006B1FFE" w:rsidRDefault="006B1FFE" w:rsidP="006B1FFE">
      <w:pPr>
        <w:pStyle w:val="ListParagraph"/>
        <w:numPr>
          <w:ilvl w:val="0"/>
          <w:numId w:val="8"/>
        </w:numPr>
        <w:spacing w:after="0"/>
      </w:pPr>
      <w:r>
        <w:t>Hypoglycaemia</w:t>
      </w:r>
      <w:r w:rsidR="00823FC3">
        <w:t xml:space="preserve"> – if suspected </w:t>
      </w:r>
      <w:r w:rsidR="00D6415B">
        <w:t xml:space="preserve">a </w:t>
      </w:r>
      <w:r w:rsidR="00823FC3">
        <w:t>BSL diary</w:t>
      </w:r>
      <w:r w:rsidR="00D6415B">
        <w:t xml:space="preserve"> is useful</w:t>
      </w:r>
      <w:r w:rsidR="00FC21E2">
        <w:t>.  Endocrine referral.</w:t>
      </w:r>
    </w:p>
    <w:p w14:paraId="42E98F78" w14:textId="23543A09" w:rsidR="008F3942" w:rsidRDefault="008F3942" w:rsidP="006B1FFE">
      <w:pPr>
        <w:pStyle w:val="ListParagraph"/>
        <w:numPr>
          <w:ilvl w:val="0"/>
          <w:numId w:val="8"/>
        </w:numPr>
        <w:spacing w:after="0"/>
      </w:pPr>
      <w:r>
        <w:t>Bile reflux – may be a problem in Single Anastomosis versions of Gastric Bypass</w:t>
      </w:r>
    </w:p>
    <w:p w14:paraId="5BE833F1" w14:textId="673874F6" w:rsidR="00823FC3" w:rsidRDefault="00823FC3" w:rsidP="00823FC3">
      <w:pPr>
        <w:spacing w:after="0"/>
      </w:pPr>
    </w:p>
    <w:p w14:paraId="237BC3F6" w14:textId="6884BE98" w:rsidR="00823FC3" w:rsidRPr="000A5BA4" w:rsidRDefault="00823FC3" w:rsidP="00823FC3">
      <w:pPr>
        <w:spacing w:after="0"/>
        <w:rPr>
          <w:b/>
          <w:bCs/>
          <w:i/>
          <w:iCs/>
        </w:rPr>
      </w:pPr>
      <w:r w:rsidRPr="000A5BA4">
        <w:rPr>
          <w:b/>
          <w:bCs/>
          <w:i/>
          <w:iCs/>
        </w:rPr>
        <w:t>Sleeve Gastrectomy</w:t>
      </w:r>
    </w:p>
    <w:p w14:paraId="167398F3" w14:textId="3E4EDC6C" w:rsidR="00823FC3" w:rsidRDefault="00823FC3" w:rsidP="00823FC3">
      <w:pPr>
        <w:pStyle w:val="ListParagraph"/>
        <w:numPr>
          <w:ilvl w:val="0"/>
          <w:numId w:val="13"/>
        </w:numPr>
        <w:spacing w:after="0"/>
      </w:pPr>
      <w:r>
        <w:t>Reflux – a common problem</w:t>
      </w:r>
      <w:r w:rsidR="008F3942">
        <w:t>, medications first line treatment</w:t>
      </w:r>
      <w:r w:rsidR="004508AB">
        <w:t xml:space="preserve">.  Conversion to gastric bypass for intractable cases. </w:t>
      </w:r>
    </w:p>
    <w:p w14:paraId="7F2043C5" w14:textId="7D3009BA" w:rsidR="00823FC3" w:rsidRDefault="008F3942" w:rsidP="00823FC3">
      <w:pPr>
        <w:pStyle w:val="ListParagraph"/>
        <w:numPr>
          <w:ilvl w:val="0"/>
          <w:numId w:val="13"/>
        </w:numPr>
        <w:spacing w:after="0"/>
      </w:pPr>
      <w:r>
        <w:t>Chronic dysphagia/vomiting.  A stricture or torsion of the sleeve is possible although rare</w:t>
      </w:r>
    </w:p>
    <w:p w14:paraId="17E9BA0C" w14:textId="77777777" w:rsidR="006B1FFE" w:rsidRDefault="006B1FFE" w:rsidP="00462555">
      <w:pPr>
        <w:spacing w:after="0"/>
      </w:pPr>
    </w:p>
    <w:p w14:paraId="2B87827C" w14:textId="76813468" w:rsidR="00D673AF" w:rsidRPr="00D6415B" w:rsidRDefault="008E4977" w:rsidP="00D673AF">
      <w:pPr>
        <w:spacing w:after="0"/>
        <w:rPr>
          <w:b/>
          <w:bCs/>
        </w:rPr>
      </w:pPr>
      <w:r>
        <w:rPr>
          <w:b/>
          <w:bCs/>
        </w:rPr>
        <w:t>Important</w:t>
      </w:r>
    </w:p>
    <w:p w14:paraId="379CBD59" w14:textId="26CD990E" w:rsidR="008E4977" w:rsidRDefault="004508AB" w:rsidP="00D673AF">
      <w:pPr>
        <w:spacing w:after="0"/>
      </w:pPr>
      <w:r>
        <w:t>A</w:t>
      </w:r>
      <w:r w:rsidR="00823FC3">
        <w:t>cute</w:t>
      </w:r>
      <w:r>
        <w:t>/Subacute</w:t>
      </w:r>
      <w:r w:rsidR="00823FC3">
        <w:t xml:space="preserve"> </w:t>
      </w:r>
      <w:r w:rsidR="00533A0C">
        <w:t xml:space="preserve">persistent </w:t>
      </w:r>
      <w:r w:rsidR="0077682B">
        <w:t>vomiting</w:t>
      </w:r>
      <w:r w:rsidR="008E4977">
        <w:t xml:space="preserve"> in bariatric patients</w:t>
      </w:r>
      <w:r w:rsidR="0077682B">
        <w:t xml:space="preserve"> </w:t>
      </w:r>
    </w:p>
    <w:p w14:paraId="7CBB67F1" w14:textId="316F2A6B" w:rsidR="0077682B" w:rsidRDefault="0077682B" w:rsidP="008E4977">
      <w:pPr>
        <w:pStyle w:val="ListParagraph"/>
        <w:numPr>
          <w:ilvl w:val="0"/>
          <w:numId w:val="15"/>
        </w:numPr>
        <w:spacing w:after="0"/>
      </w:pPr>
      <w:r>
        <w:t xml:space="preserve">100mg thiamine </w:t>
      </w:r>
      <w:r w:rsidR="00FC21E2">
        <w:t>indicated</w:t>
      </w:r>
      <w:r>
        <w:t xml:space="preserve"> </w:t>
      </w:r>
      <w:r w:rsidR="004508AB">
        <w:t>- prevent</w:t>
      </w:r>
      <w:r>
        <w:t xml:space="preserve"> Wernicke’s </w:t>
      </w:r>
      <w:r w:rsidR="004508AB">
        <w:t>encephalopathy</w:t>
      </w:r>
    </w:p>
    <w:p w14:paraId="3FA49058" w14:textId="77777777" w:rsidR="00EA1EB4" w:rsidRDefault="00EA1EB4" w:rsidP="00EA1EB4">
      <w:pPr>
        <w:spacing w:after="0"/>
      </w:pPr>
    </w:p>
    <w:p w14:paraId="295FC484" w14:textId="77777777" w:rsidR="00EA1EB4" w:rsidRDefault="00EA1EB4" w:rsidP="00EA1EB4">
      <w:pPr>
        <w:spacing w:after="0"/>
      </w:pPr>
    </w:p>
    <w:p w14:paraId="6803F74B" w14:textId="77777777" w:rsidR="00EA1EB4" w:rsidRDefault="00EA1EB4" w:rsidP="00EA1EB4">
      <w:pPr>
        <w:spacing w:after="0"/>
      </w:pPr>
    </w:p>
    <w:p w14:paraId="342F041A" w14:textId="77777777" w:rsidR="0077682B" w:rsidRDefault="0077682B" w:rsidP="00462555">
      <w:pPr>
        <w:spacing w:after="0"/>
      </w:pPr>
    </w:p>
    <w:p w14:paraId="29F31095" w14:textId="77777777" w:rsidR="00D27A96" w:rsidRDefault="00D27A96" w:rsidP="00462555">
      <w:pPr>
        <w:spacing w:after="0"/>
      </w:pPr>
    </w:p>
    <w:p w14:paraId="7EF64B4D" w14:textId="77777777" w:rsidR="00D27A96" w:rsidRDefault="00D27A96" w:rsidP="00462555">
      <w:pPr>
        <w:spacing w:after="0"/>
      </w:pPr>
    </w:p>
    <w:sectPr w:rsidR="00D27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8F5"/>
    <w:multiLevelType w:val="hybridMultilevel"/>
    <w:tmpl w:val="48626F3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25D63"/>
    <w:multiLevelType w:val="hybridMultilevel"/>
    <w:tmpl w:val="4EAA6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04E0"/>
    <w:multiLevelType w:val="hybridMultilevel"/>
    <w:tmpl w:val="8D8A6A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90994"/>
    <w:multiLevelType w:val="hybridMultilevel"/>
    <w:tmpl w:val="697C2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2ACB"/>
    <w:multiLevelType w:val="hybridMultilevel"/>
    <w:tmpl w:val="D46858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79DE"/>
    <w:multiLevelType w:val="hybridMultilevel"/>
    <w:tmpl w:val="363CE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1044"/>
    <w:multiLevelType w:val="hybridMultilevel"/>
    <w:tmpl w:val="64FCA0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40C35"/>
    <w:multiLevelType w:val="hybridMultilevel"/>
    <w:tmpl w:val="D96230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354EB"/>
    <w:multiLevelType w:val="hybridMultilevel"/>
    <w:tmpl w:val="30ACB0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A18"/>
    <w:multiLevelType w:val="hybridMultilevel"/>
    <w:tmpl w:val="C1B84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4337A"/>
    <w:multiLevelType w:val="hybridMultilevel"/>
    <w:tmpl w:val="BD9A6D0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83F"/>
    <w:multiLevelType w:val="hybridMultilevel"/>
    <w:tmpl w:val="E938C9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30CFB"/>
    <w:multiLevelType w:val="hybridMultilevel"/>
    <w:tmpl w:val="40DA4D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848D0"/>
    <w:multiLevelType w:val="hybridMultilevel"/>
    <w:tmpl w:val="4AF05D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26467"/>
    <w:multiLevelType w:val="hybridMultilevel"/>
    <w:tmpl w:val="C8C267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5492A"/>
    <w:multiLevelType w:val="hybridMultilevel"/>
    <w:tmpl w:val="EB54A4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589047">
    <w:abstractNumId w:val="13"/>
  </w:num>
  <w:num w:numId="2" w16cid:durableId="1957176402">
    <w:abstractNumId w:val="3"/>
  </w:num>
  <w:num w:numId="3" w16cid:durableId="1910382913">
    <w:abstractNumId w:val="11"/>
  </w:num>
  <w:num w:numId="4" w16cid:durableId="1869030623">
    <w:abstractNumId w:val="2"/>
  </w:num>
  <w:num w:numId="5" w16cid:durableId="748189856">
    <w:abstractNumId w:val="10"/>
  </w:num>
  <w:num w:numId="6" w16cid:durableId="939070341">
    <w:abstractNumId w:val="8"/>
  </w:num>
  <w:num w:numId="7" w16cid:durableId="1676959931">
    <w:abstractNumId w:val="0"/>
  </w:num>
  <w:num w:numId="8" w16cid:durableId="1807697935">
    <w:abstractNumId w:val="6"/>
  </w:num>
  <w:num w:numId="9" w16cid:durableId="379012343">
    <w:abstractNumId w:val="7"/>
  </w:num>
  <w:num w:numId="10" w16cid:durableId="1254972441">
    <w:abstractNumId w:val="14"/>
  </w:num>
  <w:num w:numId="11" w16cid:durableId="635523319">
    <w:abstractNumId w:val="4"/>
  </w:num>
  <w:num w:numId="12" w16cid:durableId="1172060960">
    <w:abstractNumId w:val="15"/>
  </w:num>
  <w:num w:numId="13" w16cid:durableId="451285003">
    <w:abstractNumId w:val="12"/>
  </w:num>
  <w:num w:numId="14" w16cid:durableId="305936591">
    <w:abstractNumId w:val="1"/>
  </w:num>
  <w:num w:numId="15" w16cid:durableId="2132937449">
    <w:abstractNumId w:val="9"/>
  </w:num>
  <w:num w:numId="16" w16cid:durableId="879433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70"/>
    <w:rsid w:val="000102CF"/>
    <w:rsid w:val="00066A12"/>
    <w:rsid w:val="000A5BA4"/>
    <w:rsid w:val="000C1D92"/>
    <w:rsid w:val="00116201"/>
    <w:rsid w:val="001C0D3D"/>
    <w:rsid w:val="0022733E"/>
    <w:rsid w:val="00246A83"/>
    <w:rsid w:val="0029513A"/>
    <w:rsid w:val="002A5425"/>
    <w:rsid w:val="0031239E"/>
    <w:rsid w:val="00395B12"/>
    <w:rsid w:val="003D553C"/>
    <w:rsid w:val="004508AB"/>
    <w:rsid w:val="00462555"/>
    <w:rsid w:val="00515B90"/>
    <w:rsid w:val="00533A0C"/>
    <w:rsid w:val="005527CD"/>
    <w:rsid w:val="005539B2"/>
    <w:rsid w:val="005B5E8E"/>
    <w:rsid w:val="005C43E7"/>
    <w:rsid w:val="006440B7"/>
    <w:rsid w:val="00675312"/>
    <w:rsid w:val="006B1FFE"/>
    <w:rsid w:val="006E569C"/>
    <w:rsid w:val="00725BEC"/>
    <w:rsid w:val="0077682B"/>
    <w:rsid w:val="007870F0"/>
    <w:rsid w:val="00823FC3"/>
    <w:rsid w:val="008D1FCD"/>
    <w:rsid w:val="008E4977"/>
    <w:rsid w:val="008E7FA1"/>
    <w:rsid w:val="008F3942"/>
    <w:rsid w:val="00941481"/>
    <w:rsid w:val="00A736A9"/>
    <w:rsid w:val="00B20EF7"/>
    <w:rsid w:val="00B21136"/>
    <w:rsid w:val="00B74F6E"/>
    <w:rsid w:val="00B80556"/>
    <w:rsid w:val="00B85043"/>
    <w:rsid w:val="00B926D0"/>
    <w:rsid w:val="00BF035F"/>
    <w:rsid w:val="00BF0D79"/>
    <w:rsid w:val="00C80B01"/>
    <w:rsid w:val="00C819E1"/>
    <w:rsid w:val="00CD0CD1"/>
    <w:rsid w:val="00CE771F"/>
    <w:rsid w:val="00CF70BC"/>
    <w:rsid w:val="00D27A96"/>
    <w:rsid w:val="00D6415B"/>
    <w:rsid w:val="00D673AF"/>
    <w:rsid w:val="00DF39CE"/>
    <w:rsid w:val="00EA1EB4"/>
    <w:rsid w:val="00F96D70"/>
    <w:rsid w:val="00F97E80"/>
    <w:rsid w:val="00F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6361"/>
  <w15:chartTrackingRefBased/>
  <w15:docId w15:val="{E166B685-E678-4FBB-BF42-1B79F90B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Clough</dc:creator>
  <cp:keywords/>
  <dc:description/>
  <cp:lastModifiedBy>Anthony Clough</cp:lastModifiedBy>
  <cp:revision>16</cp:revision>
  <dcterms:created xsi:type="dcterms:W3CDTF">2026-05-18T05:58:00Z</dcterms:created>
  <dcterms:modified xsi:type="dcterms:W3CDTF">2026-05-19T07:26:00Z</dcterms:modified>
</cp:coreProperties>
</file>