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D2FA6" w14:textId="65CD8C83" w:rsidR="00BF3679" w:rsidRDefault="00BF3679" w:rsidP="005D2FEB"/>
    <w:p w14:paraId="1F990CE9" w14:textId="4BC786D9" w:rsidR="00811B5B" w:rsidRDefault="00811B5B" w:rsidP="005D2FEB">
      <w:pPr>
        <w:rPr>
          <w:b/>
          <w:bCs/>
          <w:sz w:val="32"/>
          <w:szCs w:val="32"/>
        </w:rPr>
      </w:pPr>
      <w:r w:rsidRPr="00811B5B">
        <w:rPr>
          <w:b/>
          <w:bCs/>
          <w:sz w:val="32"/>
          <w:szCs w:val="32"/>
        </w:rPr>
        <w:t xml:space="preserve">“A nod to </w:t>
      </w:r>
      <w:r w:rsidR="00122B9F">
        <w:rPr>
          <w:b/>
          <w:bCs/>
          <w:sz w:val="32"/>
          <w:szCs w:val="32"/>
        </w:rPr>
        <w:t>the</w:t>
      </w:r>
      <w:r w:rsidRPr="00811B5B">
        <w:rPr>
          <w:b/>
          <w:bCs/>
          <w:sz w:val="32"/>
          <w:szCs w:val="32"/>
        </w:rPr>
        <w:t xml:space="preserve"> past, reimagined with a modern twist”</w:t>
      </w:r>
    </w:p>
    <w:p w14:paraId="39985EA6" w14:textId="042DBB8D" w:rsidR="0037577B" w:rsidRDefault="0037577B" w:rsidP="005D2FEB">
      <w:pPr>
        <w:rPr>
          <w:sz w:val="24"/>
          <w:szCs w:val="24"/>
        </w:rPr>
      </w:pPr>
      <w:r w:rsidRPr="0037577B">
        <w:rPr>
          <w:sz w:val="24"/>
          <w:szCs w:val="24"/>
        </w:rPr>
        <w:t>Named</w:t>
      </w:r>
      <w:r>
        <w:rPr>
          <w:sz w:val="24"/>
          <w:szCs w:val="24"/>
        </w:rPr>
        <w:t xml:space="preserve"> after</w:t>
      </w:r>
      <w:r w:rsidRPr="0037577B">
        <w:rPr>
          <w:sz w:val="24"/>
          <w:szCs w:val="24"/>
        </w:rPr>
        <w:t xml:space="preserve"> Lady Mary, the Dowager Duchess of Hamilton, who acquired Auchrannie House in 1928 and personally oversaw the creation of its gardens</w:t>
      </w:r>
      <w:r w:rsidR="002361F1">
        <w:rPr>
          <w:sz w:val="24"/>
          <w:szCs w:val="24"/>
        </w:rPr>
        <w:t xml:space="preserve">, </w:t>
      </w:r>
      <w:r w:rsidRPr="0037577B">
        <w:rPr>
          <w:sz w:val="24"/>
          <w:szCs w:val="24"/>
        </w:rPr>
        <w:t>“Hamilton’s” launches as Auchrannie Resort’s newest, must-visit social space.</w:t>
      </w:r>
    </w:p>
    <w:p w14:paraId="0D9D1EF6" w14:textId="6980BF20" w:rsidR="005D2FEB" w:rsidRPr="005D2FEB" w:rsidRDefault="005D2FEB" w:rsidP="005D2FEB">
      <w:pPr>
        <w:rPr>
          <w:sz w:val="24"/>
          <w:szCs w:val="24"/>
        </w:rPr>
      </w:pPr>
      <w:r w:rsidRPr="005D2FEB">
        <w:rPr>
          <w:sz w:val="24"/>
          <w:szCs w:val="24"/>
        </w:rPr>
        <w:t xml:space="preserve">The refreshed interior </w:t>
      </w:r>
      <w:r w:rsidR="002361F1" w:rsidRPr="002361F1">
        <w:rPr>
          <w:sz w:val="24"/>
          <w:szCs w:val="24"/>
        </w:rPr>
        <w:t>cleverly blend</w:t>
      </w:r>
      <w:r w:rsidR="002361F1">
        <w:rPr>
          <w:sz w:val="24"/>
          <w:szCs w:val="24"/>
        </w:rPr>
        <w:t>s</w:t>
      </w:r>
      <w:r w:rsidR="002361F1" w:rsidRPr="002361F1">
        <w:rPr>
          <w:sz w:val="24"/>
          <w:szCs w:val="24"/>
        </w:rPr>
        <w:t xml:space="preserve"> traditional and modern interior pieces</w:t>
      </w:r>
      <w:r w:rsidRPr="005D2FEB">
        <w:rPr>
          <w:sz w:val="24"/>
          <w:szCs w:val="24"/>
        </w:rPr>
        <w:t xml:space="preserve">, pairing bold floral wallcoverings with rich </w:t>
      </w:r>
      <w:r w:rsidR="002361F1">
        <w:rPr>
          <w:sz w:val="24"/>
          <w:szCs w:val="24"/>
        </w:rPr>
        <w:t>smoked</w:t>
      </w:r>
      <w:r w:rsidRPr="005D2FEB">
        <w:rPr>
          <w:sz w:val="24"/>
          <w:szCs w:val="24"/>
        </w:rPr>
        <w:t xml:space="preserve"> oak woodwork, a striking green granite bar, and layers of velvet upholstery. Touches of leather and antique brass add warmth and depth, creating a space that feels both indulgent and </w:t>
      </w:r>
      <w:r w:rsidR="002361F1">
        <w:rPr>
          <w:sz w:val="24"/>
          <w:szCs w:val="24"/>
        </w:rPr>
        <w:t>relaxed</w:t>
      </w:r>
      <w:r w:rsidRPr="005D2FEB">
        <w:rPr>
          <w:sz w:val="24"/>
          <w:szCs w:val="24"/>
        </w:rPr>
        <w:t>.</w:t>
      </w:r>
    </w:p>
    <w:p w14:paraId="5FB97857" w14:textId="631EC6B5" w:rsidR="005D2FEB" w:rsidRPr="005D2FEB" w:rsidRDefault="005D2FEB" w:rsidP="005D2FEB">
      <w:pPr>
        <w:rPr>
          <w:sz w:val="24"/>
          <w:szCs w:val="24"/>
        </w:rPr>
      </w:pPr>
      <w:r>
        <w:rPr>
          <w:sz w:val="24"/>
          <w:szCs w:val="24"/>
        </w:rPr>
        <w:t>Guests can s</w:t>
      </w:r>
      <w:r w:rsidRPr="005D2FEB">
        <w:rPr>
          <w:sz w:val="24"/>
          <w:szCs w:val="24"/>
        </w:rPr>
        <w:t>ettle into a plush snug, stretch out</w:t>
      </w:r>
      <w:r>
        <w:rPr>
          <w:sz w:val="24"/>
          <w:szCs w:val="24"/>
        </w:rPr>
        <w:t xml:space="preserve"> on a sofa</w:t>
      </w:r>
      <w:r w:rsidRPr="005D2FEB">
        <w:rPr>
          <w:sz w:val="24"/>
          <w:szCs w:val="24"/>
        </w:rPr>
        <w:t xml:space="preserve"> by the fire, tuck </w:t>
      </w:r>
      <w:r>
        <w:rPr>
          <w:sz w:val="24"/>
          <w:szCs w:val="24"/>
        </w:rPr>
        <w:t>themselves</w:t>
      </w:r>
      <w:r w:rsidRPr="005D2FEB">
        <w:rPr>
          <w:sz w:val="24"/>
          <w:szCs w:val="24"/>
        </w:rPr>
        <w:t xml:space="preserve"> away in a cosy booth, or take a front-row seat at the bar </w:t>
      </w:r>
      <w:r>
        <w:rPr>
          <w:sz w:val="24"/>
          <w:szCs w:val="24"/>
        </w:rPr>
        <w:t>whilst</w:t>
      </w:r>
      <w:r w:rsidRPr="005D2FEB">
        <w:rPr>
          <w:sz w:val="24"/>
          <w:szCs w:val="24"/>
        </w:rPr>
        <w:t xml:space="preserve"> watch</w:t>
      </w:r>
      <w:r>
        <w:rPr>
          <w:sz w:val="24"/>
          <w:szCs w:val="24"/>
        </w:rPr>
        <w:t>ing</w:t>
      </w:r>
      <w:r w:rsidRPr="005D2FEB">
        <w:rPr>
          <w:sz w:val="24"/>
          <w:szCs w:val="24"/>
        </w:rPr>
        <w:t xml:space="preserve"> our mixologists at work</w:t>
      </w:r>
      <w:r w:rsidR="0037577B">
        <w:rPr>
          <w:sz w:val="24"/>
          <w:szCs w:val="24"/>
        </w:rPr>
        <w:t>.</w:t>
      </w:r>
    </w:p>
    <w:p w14:paraId="343F5F11" w14:textId="3280CCD1" w:rsidR="00811B5B" w:rsidRDefault="005D2FEB" w:rsidP="005D2FEB">
      <w:pPr>
        <w:rPr>
          <w:sz w:val="24"/>
          <w:szCs w:val="24"/>
        </w:rPr>
      </w:pPr>
      <w:r w:rsidRPr="005D2FEB">
        <w:rPr>
          <w:sz w:val="24"/>
          <w:szCs w:val="24"/>
        </w:rPr>
        <w:t>From perfectly crafted classic cocktails to premium wines and champagnes, alongside draft and bottled beers, an extensive spirits collection, and a considered range of non-alcoholic and hot drinks, every moment here is made to be savoured.</w:t>
      </w:r>
    </w:p>
    <w:p w14:paraId="305833D5" w14:textId="3706F257" w:rsidR="005D2FEB" w:rsidRPr="005D2FEB" w:rsidRDefault="005D2FEB" w:rsidP="005D2FEB">
      <w:pPr>
        <w:rPr>
          <w:b/>
          <w:bCs/>
          <w:sz w:val="32"/>
          <w:szCs w:val="32"/>
        </w:rPr>
      </w:pPr>
      <w:r w:rsidRPr="005D2FEB">
        <w:rPr>
          <w:b/>
          <w:bCs/>
          <w:sz w:val="24"/>
          <w:szCs w:val="24"/>
        </w:rPr>
        <w:t>OPENING APRIL 2026</w:t>
      </w:r>
    </w:p>
    <w:sectPr w:rsidR="005D2FEB" w:rsidRPr="005D2F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5B"/>
    <w:rsid w:val="00122B9F"/>
    <w:rsid w:val="001379EA"/>
    <w:rsid w:val="00224C89"/>
    <w:rsid w:val="002361F1"/>
    <w:rsid w:val="002A4093"/>
    <w:rsid w:val="0037577B"/>
    <w:rsid w:val="00420835"/>
    <w:rsid w:val="004B1D74"/>
    <w:rsid w:val="004F46E5"/>
    <w:rsid w:val="005D2FEB"/>
    <w:rsid w:val="00811B5B"/>
    <w:rsid w:val="00945821"/>
    <w:rsid w:val="00AC7A48"/>
    <w:rsid w:val="00B73004"/>
    <w:rsid w:val="00BF3679"/>
    <w:rsid w:val="00C051F9"/>
    <w:rsid w:val="00C603E4"/>
    <w:rsid w:val="00CE42E3"/>
    <w:rsid w:val="00F0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4F97E"/>
  <w15:chartTrackingRefBased/>
  <w15:docId w15:val="{AAFB4634-7A2B-402D-888E-73DFE1E33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1B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1B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1B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1B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1B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1B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1B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1B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1B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1B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1B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1B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1B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1B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1B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1B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1B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1B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1B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1B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1B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1B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1B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1B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1B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1B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1B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1B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1B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Hay</dc:creator>
  <cp:keywords/>
  <dc:description/>
  <cp:lastModifiedBy>Gordon Hay</cp:lastModifiedBy>
  <cp:revision>7</cp:revision>
  <cp:lastPrinted>2026-02-03T07:36:00Z</cp:lastPrinted>
  <dcterms:created xsi:type="dcterms:W3CDTF">2026-02-02T14:32:00Z</dcterms:created>
  <dcterms:modified xsi:type="dcterms:W3CDTF">2026-02-07T09:22:00Z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bd5bcb7c-31c2-4a27-9c51-1804b26c9cdb</vt:lpwstr>
  </property>
</Properties>
</file>