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470232" w14:textId="77777777" w:rsidR="0083162F" w:rsidRPr="0083162F" w:rsidRDefault="0083162F" w:rsidP="0083162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83162F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DESIGNCLOUD CREATIVE BRIEF #2</w:t>
      </w:r>
    </w:p>
    <w:p w14:paraId="562BDBD4" w14:textId="77777777" w:rsidR="0083162F" w:rsidRPr="0083162F" w:rsidRDefault="0083162F" w:rsidP="0083162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83162F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One-Pager Marketing Collateral</w:t>
      </w:r>
    </w:p>
    <w:p w14:paraId="6B9D3F8A" w14:textId="77777777" w:rsidR="0083162F" w:rsidRPr="0083162F" w:rsidRDefault="0083162F" w:rsidP="008316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162F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Product:</w:t>
      </w:r>
      <w:r w:rsidRPr="0083162F">
        <w:rPr>
          <w:rFonts w:ascii="Times New Roman" w:eastAsia="Times New Roman" w:hAnsi="Times New Roman" w:cs="Times New Roman"/>
          <w:kern w:val="0"/>
          <w14:ligatures w14:val="none"/>
        </w:rPr>
        <w:t xml:space="preserve"> Technology Enablement Assessment</w:t>
      </w:r>
      <w:r w:rsidRPr="0083162F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Pr="0083162F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Audience:</w:t>
      </w:r>
      <w:r w:rsidRPr="0083162F">
        <w:rPr>
          <w:rFonts w:ascii="Times New Roman" w:eastAsia="Times New Roman" w:hAnsi="Times New Roman" w:cs="Times New Roman"/>
          <w:kern w:val="0"/>
          <w14:ligatures w14:val="none"/>
        </w:rPr>
        <w:t xml:space="preserve"> Trades &amp; Construction</w:t>
      </w:r>
    </w:p>
    <w:p w14:paraId="0A9B74B7" w14:textId="77777777" w:rsidR="0083162F" w:rsidRPr="0083162F" w:rsidRDefault="0083162F" w:rsidP="0083162F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162F">
        <w:rPr>
          <w:rFonts w:ascii="Times New Roman" w:eastAsia="Times New Roman" w:hAnsi="Times New Roman" w:cs="Times New Roman"/>
          <w:noProof/>
          <w:kern w:val="0"/>
          <w14:ligatures w14:val="none"/>
        </w:rPr>
      </w:r>
      <w:r w:rsidR="0083162F" w:rsidRPr="0083162F">
        <w:rPr>
          <w:rFonts w:ascii="Times New Roman" w:eastAsia="Times New Roman" w:hAnsi="Times New Roman" w:cs="Times New Roman"/>
          <w:noProof/>
          <w:kern w:val="0"/>
          <w14:ligatures w14:val="none"/>
        </w:rPr>
        <w:pict w14:anchorId="1BC41D8A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14:paraId="08D95365" w14:textId="77777777" w:rsidR="0083162F" w:rsidRPr="0083162F" w:rsidRDefault="0083162F" w:rsidP="0083162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83162F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Project Type</w:t>
      </w:r>
    </w:p>
    <w:p w14:paraId="1461050A" w14:textId="77777777" w:rsidR="0083162F" w:rsidRPr="0083162F" w:rsidRDefault="0083162F" w:rsidP="008316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162F">
        <w:rPr>
          <w:rFonts w:ascii="Times New Roman" w:eastAsia="Times New Roman" w:hAnsi="Times New Roman" w:cs="Times New Roman"/>
          <w:kern w:val="0"/>
          <w14:ligatures w14:val="none"/>
        </w:rPr>
        <w:t>One-page marketing collateral (PDF / digital one-pager)</w:t>
      </w:r>
    </w:p>
    <w:p w14:paraId="690AFEB6" w14:textId="77777777" w:rsidR="0083162F" w:rsidRPr="0083162F" w:rsidRDefault="0083162F" w:rsidP="0083162F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162F">
        <w:rPr>
          <w:rFonts w:ascii="Times New Roman" w:eastAsia="Times New Roman" w:hAnsi="Times New Roman" w:cs="Times New Roman"/>
          <w:noProof/>
          <w:kern w:val="0"/>
          <w14:ligatures w14:val="none"/>
        </w:rPr>
      </w:r>
      <w:r w:rsidR="0083162F" w:rsidRPr="0083162F">
        <w:rPr>
          <w:rFonts w:ascii="Times New Roman" w:eastAsia="Times New Roman" w:hAnsi="Times New Roman" w:cs="Times New Roman"/>
          <w:noProof/>
          <w:kern w:val="0"/>
          <w14:ligatures w14:val="none"/>
        </w:rPr>
        <w:pict w14:anchorId="4DAE092E"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p w14:paraId="65DA8127" w14:textId="77777777" w:rsidR="0083162F" w:rsidRPr="0083162F" w:rsidRDefault="0083162F" w:rsidP="0083162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83162F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Company</w:t>
      </w:r>
    </w:p>
    <w:p w14:paraId="0A99AABC" w14:textId="77777777" w:rsidR="0083162F" w:rsidRPr="0083162F" w:rsidRDefault="0083162F" w:rsidP="008316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162F">
        <w:rPr>
          <w:rFonts w:ascii="Times New Roman" w:eastAsia="Times New Roman" w:hAnsi="Times New Roman" w:cs="Times New Roman"/>
          <w:kern w:val="0"/>
          <w14:ligatures w14:val="none"/>
        </w:rPr>
        <w:t>Vincovi</w:t>
      </w:r>
    </w:p>
    <w:p w14:paraId="4437A18C" w14:textId="77777777" w:rsidR="0083162F" w:rsidRPr="0083162F" w:rsidRDefault="0083162F" w:rsidP="0083162F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162F">
        <w:rPr>
          <w:rFonts w:ascii="Times New Roman" w:eastAsia="Times New Roman" w:hAnsi="Times New Roman" w:cs="Times New Roman"/>
          <w:noProof/>
          <w:kern w:val="0"/>
          <w14:ligatures w14:val="none"/>
        </w:rPr>
      </w:r>
      <w:r w:rsidR="0083162F" w:rsidRPr="0083162F">
        <w:rPr>
          <w:rFonts w:ascii="Times New Roman" w:eastAsia="Times New Roman" w:hAnsi="Times New Roman" w:cs="Times New Roman"/>
          <w:noProof/>
          <w:kern w:val="0"/>
          <w14:ligatures w14:val="none"/>
        </w:rPr>
        <w:pict w14:anchorId="28A2FF95">
          <v:rect id="_x0000_i1027" alt="" style="width:468pt;height:.05pt;mso-width-percent:0;mso-height-percent:0;mso-width-percent:0;mso-height-percent:0" o:hralign="center" o:hrstd="t" o:hr="t" fillcolor="#a0a0a0" stroked="f"/>
        </w:pict>
      </w:r>
    </w:p>
    <w:p w14:paraId="253D5AFE" w14:textId="77777777" w:rsidR="0083162F" w:rsidRPr="0083162F" w:rsidRDefault="0083162F" w:rsidP="0083162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83162F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Objective</w:t>
      </w:r>
    </w:p>
    <w:p w14:paraId="3DD881AA" w14:textId="77777777" w:rsidR="0083162F" w:rsidRPr="0083162F" w:rsidRDefault="0083162F" w:rsidP="008316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162F">
        <w:rPr>
          <w:rFonts w:ascii="Times New Roman" w:eastAsia="Times New Roman" w:hAnsi="Times New Roman" w:cs="Times New Roman"/>
          <w:kern w:val="0"/>
          <w14:ligatures w14:val="none"/>
        </w:rPr>
        <w:t xml:space="preserve">Create a one-page marketing piece that promotes </w:t>
      </w:r>
      <w:r w:rsidRPr="0083162F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Vincovi’s Trades Technology Enablement Assessment</w:t>
      </w:r>
      <w:r w:rsidRPr="0083162F">
        <w:rPr>
          <w:rFonts w:ascii="Times New Roman" w:eastAsia="Times New Roman" w:hAnsi="Times New Roman" w:cs="Times New Roman"/>
          <w:kern w:val="0"/>
          <w14:ligatures w14:val="none"/>
        </w:rPr>
        <w:t xml:space="preserve">, clearly reflecting the </w:t>
      </w:r>
      <w:r w:rsidRPr="0083162F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real operational pain</w:t>
      </w:r>
      <w:r w:rsidRPr="0083162F">
        <w:rPr>
          <w:rFonts w:ascii="Times New Roman" w:eastAsia="Times New Roman" w:hAnsi="Times New Roman" w:cs="Times New Roman"/>
          <w:kern w:val="0"/>
          <w14:ligatures w14:val="none"/>
        </w:rPr>
        <w:t xml:space="preserve"> trade businesses experience and positioning the assessment as a </w:t>
      </w:r>
      <w:r w:rsidRPr="0083162F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practical, low-risk first step</w:t>
      </w:r>
      <w:r w:rsidRPr="0083162F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35F323DC" w14:textId="77777777" w:rsidR="0083162F" w:rsidRPr="0083162F" w:rsidRDefault="0083162F" w:rsidP="008316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162F">
        <w:rPr>
          <w:rFonts w:ascii="Times New Roman" w:eastAsia="Times New Roman" w:hAnsi="Times New Roman" w:cs="Times New Roman"/>
          <w:kern w:val="0"/>
          <w14:ligatures w14:val="none"/>
        </w:rPr>
        <w:t>This should not feel like IT marketing.</w:t>
      </w:r>
    </w:p>
    <w:p w14:paraId="4BB3853D" w14:textId="77777777" w:rsidR="0083162F" w:rsidRPr="0083162F" w:rsidRDefault="0083162F" w:rsidP="0083162F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162F">
        <w:rPr>
          <w:rFonts w:ascii="Times New Roman" w:eastAsia="Times New Roman" w:hAnsi="Times New Roman" w:cs="Times New Roman"/>
          <w:noProof/>
          <w:kern w:val="0"/>
          <w14:ligatures w14:val="none"/>
        </w:rPr>
      </w:r>
      <w:r w:rsidR="0083162F" w:rsidRPr="0083162F">
        <w:rPr>
          <w:rFonts w:ascii="Times New Roman" w:eastAsia="Times New Roman" w:hAnsi="Times New Roman" w:cs="Times New Roman"/>
          <w:noProof/>
          <w:kern w:val="0"/>
          <w14:ligatures w14:val="none"/>
        </w:rPr>
        <w:pict w14:anchorId="1033B0C1">
          <v:rect id="_x0000_i1028" alt="" style="width:468pt;height:.05pt;mso-width-percent:0;mso-height-percent:0;mso-width-percent:0;mso-height-percent:0" o:hralign="center" o:hrstd="t" o:hr="t" fillcolor="#a0a0a0" stroked="f"/>
        </w:pict>
      </w:r>
    </w:p>
    <w:p w14:paraId="410B5897" w14:textId="77777777" w:rsidR="0083162F" w:rsidRPr="0083162F" w:rsidRDefault="0083162F" w:rsidP="0083162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83162F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Target Audience</w:t>
      </w:r>
    </w:p>
    <w:p w14:paraId="6B52741E" w14:textId="77777777" w:rsidR="0083162F" w:rsidRPr="0083162F" w:rsidRDefault="0083162F" w:rsidP="0083162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162F">
        <w:rPr>
          <w:rFonts w:ascii="Times New Roman" w:eastAsia="Times New Roman" w:hAnsi="Times New Roman" w:cs="Times New Roman"/>
          <w:kern w:val="0"/>
          <w14:ligatures w14:val="none"/>
        </w:rPr>
        <w:t>Electrical, Plumbing, HVAC, Mechanical, GC, Construction firms</w:t>
      </w:r>
    </w:p>
    <w:p w14:paraId="553D85E1" w14:textId="77777777" w:rsidR="0083162F" w:rsidRPr="0083162F" w:rsidRDefault="0083162F" w:rsidP="0083162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162F">
        <w:rPr>
          <w:rFonts w:ascii="Times New Roman" w:eastAsia="Times New Roman" w:hAnsi="Times New Roman" w:cs="Times New Roman"/>
          <w:kern w:val="0"/>
          <w14:ligatures w14:val="none"/>
        </w:rPr>
        <w:t>Owners, operators, office managers</w:t>
      </w:r>
    </w:p>
    <w:p w14:paraId="3445E0A1" w14:textId="77777777" w:rsidR="0083162F" w:rsidRPr="0083162F" w:rsidRDefault="0083162F" w:rsidP="0083162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162F">
        <w:rPr>
          <w:rFonts w:ascii="Times New Roman" w:eastAsia="Times New Roman" w:hAnsi="Times New Roman" w:cs="Times New Roman"/>
          <w:kern w:val="0"/>
          <w14:ligatures w14:val="none"/>
        </w:rPr>
        <w:t>10–150 employees</w:t>
      </w:r>
    </w:p>
    <w:p w14:paraId="77C75CCC" w14:textId="77777777" w:rsidR="0083162F" w:rsidRPr="0083162F" w:rsidRDefault="0083162F" w:rsidP="008316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162F">
        <w:rPr>
          <w:rFonts w:ascii="Times New Roman" w:eastAsia="Times New Roman" w:hAnsi="Times New Roman" w:cs="Times New Roman"/>
          <w:kern w:val="0"/>
          <w14:ligatures w14:val="none"/>
        </w:rPr>
        <w:t>Audience mindset:</w:t>
      </w:r>
    </w:p>
    <w:p w14:paraId="363FF5EC" w14:textId="77777777" w:rsidR="0083162F" w:rsidRPr="0083162F" w:rsidRDefault="0083162F" w:rsidP="0083162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162F">
        <w:rPr>
          <w:rFonts w:ascii="Times New Roman" w:eastAsia="Times New Roman" w:hAnsi="Times New Roman" w:cs="Times New Roman"/>
          <w:kern w:val="0"/>
          <w14:ligatures w14:val="none"/>
        </w:rPr>
        <w:t>“The work gets done — but it takes too much effort.”</w:t>
      </w:r>
    </w:p>
    <w:p w14:paraId="4ECA234B" w14:textId="77777777" w:rsidR="0083162F" w:rsidRPr="0083162F" w:rsidRDefault="0083162F" w:rsidP="0083162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162F">
        <w:rPr>
          <w:rFonts w:ascii="Times New Roman" w:eastAsia="Times New Roman" w:hAnsi="Times New Roman" w:cs="Times New Roman"/>
          <w:kern w:val="0"/>
          <w14:ligatures w14:val="none"/>
        </w:rPr>
        <w:t>“Admin keeps growing.”</w:t>
      </w:r>
    </w:p>
    <w:p w14:paraId="3BB8D5CE" w14:textId="77777777" w:rsidR="0083162F" w:rsidRPr="0083162F" w:rsidRDefault="0083162F" w:rsidP="0083162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162F">
        <w:rPr>
          <w:rFonts w:ascii="Times New Roman" w:eastAsia="Times New Roman" w:hAnsi="Times New Roman" w:cs="Times New Roman"/>
          <w:kern w:val="0"/>
          <w14:ligatures w14:val="none"/>
        </w:rPr>
        <w:t>“Our systems don’t line up.”</w:t>
      </w:r>
    </w:p>
    <w:p w14:paraId="3CEF0658" w14:textId="77777777" w:rsidR="0083162F" w:rsidRPr="0083162F" w:rsidRDefault="0083162F" w:rsidP="0083162F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162F">
        <w:rPr>
          <w:rFonts w:ascii="Times New Roman" w:eastAsia="Times New Roman" w:hAnsi="Times New Roman" w:cs="Times New Roman"/>
          <w:noProof/>
          <w:kern w:val="0"/>
          <w14:ligatures w14:val="none"/>
        </w:rPr>
      </w:r>
      <w:r w:rsidR="0083162F" w:rsidRPr="0083162F">
        <w:rPr>
          <w:rFonts w:ascii="Times New Roman" w:eastAsia="Times New Roman" w:hAnsi="Times New Roman" w:cs="Times New Roman"/>
          <w:noProof/>
          <w:kern w:val="0"/>
          <w14:ligatures w14:val="none"/>
        </w:rPr>
        <w:pict w14:anchorId="2A108361">
          <v:rect id="_x0000_i1029" alt="" style="width:468pt;height:.05pt;mso-width-percent:0;mso-height-percent:0;mso-width-percent:0;mso-height-percent:0" o:hralign="center" o:hrstd="t" o:hr="t" fillcolor="#a0a0a0" stroked="f"/>
        </w:pict>
      </w:r>
    </w:p>
    <w:p w14:paraId="38D334E3" w14:textId="77777777" w:rsidR="0083162F" w:rsidRPr="0083162F" w:rsidRDefault="0083162F" w:rsidP="0083162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83162F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lastRenderedPageBreak/>
        <w:t>Core Pain Points to Highlight</w:t>
      </w:r>
    </w:p>
    <w:p w14:paraId="19A0B6EB" w14:textId="77777777" w:rsidR="0083162F" w:rsidRPr="0083162F" w:rsidRDefault="0083162F" w:rsidP="0083162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162F">
        <w:rPr>
          <w:rFonts w:ascii="Times New Roman" w:eastAsia="Times New Roman" w:hAnsi="Times New Roman" w:cs="Times New Roman"/>
          <w:kern w:val="0"/>
          <w14:ligatures w14:val="none"/>
        </w:rPr>
        <w:t>Office and field systems don’t align</w:t>
      </w:r>
    </w:p>
    <w:p w14:paraId="45960FAA" w14:textId="77777777" w:rsidR="0083162F" w:rsidRPr="0083162F" w:rsidRDefault="0083162F" w:rsidP="0083162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162F">
        <w:rPr>
          <w:rFonts w:ascii="Times New Roman" w:eastAsia="Times New Roman" w:hAnsi="Times New Roman" w:cs="Times New Roman"/>
          <w:kern w:val="0"/>
          <w14:ligatures w14:val="none"/>
        </w:rPr>
        <w:t>Dispatching is manual or inefficient</w:t>
      </w:r>
    </w:p>
    <w:p w14:paraId="28E3D2BD" w14:textId="77777777" w:rsidR="0083162F" w:rsidRPr="0083162F" w:rsidRDefault="0083162F" w:rsidP="0083162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162F">
        <w:rPr>
          <w:rFonts w:ascii="Times New Roman" w:eastAsia="Times New Roman" w:hAnsi="Times New Roman" w:cs="Times New Roman"/>
          <w:kern w:val="0"/>
          <w14:ligatures w14:val="none"/>
        </w:rPr>
        <w:t>Jobs are quoted one way and invoiced another</w:t>
      </w:r>
    </w:p>
    <w:p w14:paraId="4718584E" w14:textId="77777777" w:rsidR="0083162F" w:rsidRPr="0083162F" w:rsidRDefault="0083162F" w:rsidP="0083162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162F">
        <w:rPr>
          <w:rFonts w:ascii="Times New Roman" w:eastAsia="Times New Roman" w:hAnsi="Times New Roman" w:cs="Times New Roman"/>
          <w:kern w:val="0"/>
          <w14:ligatures w14:val="none"/>
        </w:rPr>
        <w:t>Information lives in texts, notebooks, or phones</w:t>
      </w:r>
    </w:p>
    <w:p w14:paraId="0C00724B" w14:textId="77777777" w:rsidR="0083162F" w:rsidRPr="0083162F" w:rsidRDefault="0083162F" w:rsidP="0083162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162F">
        <w:rPr>
          <w:rFonts w:ascii="Times New Roman" w:eastAsia="Times New Roman" w:hAnsi="Times New Roman" w:cs="Times New Roman"/>
          <w:kern w:val="0"/>
          <w14:ligatures w14:val="none"/>
        </w:rPr>
        <w:t>Reporting on jobs, labour, and margins is unclear</w:t>
      </w:r>
    </w:p>
    <w:p w14:paraId="082D6571" w14:textId="77777777" w:rsidR="0083162F" w:rsidRPr="0083162F" w:rsidRDefault="0083162F" w:rsidP="0083162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162F">
        <w:rPr>
          <w:rFonts w:ascii="Times New Roman" w:eastAsia="Times New Roman" w:hAnsi="Times New Roman" w:cs="Times New Roman"/>
          <w:kern w:val="0"/>
          <w14:ligatures w14:val="none"/>
        </w:rPr>
        <w:t>Admin workload grows faster than revenue</w:t>
      </w:r>
    </w:p>
    <w:p w14:paraId="50994A62" w14:textId="77777777" w:rsidR="0083162F" w:rsidRPr="0083162F" w:rsidRDefault="0083162F" w:rsidP="0083162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162F">
        <w:rPr>
          <w:rFonts w:ascii="Times New Roman" w:eastAsia="Times New Roman" w:hAnsi="Times New Roman" w:cs="Times New Roman"/>
          <w:kern w:val="0"/>
          <w14:ligatures w14:val="none"/>
        </w:rPr>
        <w:t>Technology decisions fall to “whoever knows computers”</w:t>
      </w:r>
    </w:p>
    <w:p w14:paraId="23C7837F" w14:textId="77777777" w:rsidR="0083162F" w:rsidRPr="0083162F" w:rsidRDefault="0083162F" w:rsidP="0083162F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162F">
        <w:rPr>
          <w:rFonts w:ascii="Times New Roman" w:eastAsia="Times New Roman" w:hAnsi="Times New Roman" w:cs="Times New Roman"/>
          <w:kern w:val="0"/>
          <w14:ligatures w14:val="none"/>
        </w:rPr>
        <w:pict w14:anchorId="568CDA9B">
          <v:rect id="_x0000_i1030" style="width:0;height:1.5pt" o:hralign="center" o:hrstd="t" o:hr="t" fillcolor="#a0a0a0" stroked="f"/>
        </w:pict>
      </w:r>
    </w:p>
    <w:p w14:paraId="380C5636" w14:textId="77777777" w:rsidR="0083162F" w:rsidRPr="0083162F" w:rsidRDefault="0083162F" w:rsidP="0083162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83162F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Core Message / Headline</w:t>
      </w:r>
    </w:p>
    <w:p w14:paraId="4C541C80" w14:textId="77777777" w:rsidR="0083162F" w:rsidRPr="0083162F" w:rsidRDefault="0083162F" w:rsidP="008316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162F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Your jobs are physical.</w:t>
      </w:r>
      <w:r w:rsidRPr="0083162F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br/>
        <w:t>Your problems aren’t.</w:t>
      </w:r>
    </w:p>
    <w:p w14:paraId="51D62DE5" w14:textId="77777777" w:rsidR="0083162F" w:rsidRPr="0083162F" w:rsidRDefault="0083162F" w:rsidP="008316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162F">
        <w:rPr>
          <w:rFonts w:ascii="Times New Roman" w:eastAsia="Times New Roman" w:hAnsi="Times New Roman" w:cs="Times New Roman"/>
          <w:kern w:val="0"/>
          <w14:ligatures w14:val="none"/>
        </w:rPr>
        <w:t>Supporting message:</w:t>
      </w:r>
    </w:p>
    <w:p w14:paraId="20AB8A67" w14:textId="77777777" w:rsidR="0083162F" w:rsidRPr="0083162F" w:rsidRDefault="0083162F" w:rsidP="008316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162F">
        <w:rPr>
          <w:rFonts w:ascii="Times New Roman" w:eastAsia="Times New Roman" w:hAnsi="Times New Roman" w:cs="Times New Roman"/>
          <w:kern w:val="0"/>
          <w14:ligatures w14:val="none"/>
        </w:rPr>
        <w:t>We help trade businesses fix the systems and workflows behind the work.</w:t>
      </w:r>
    </w:p>
    <w:p w14:paraId="6FE94D95" w14:textId="77777777" w:rsidR="0083162F" w:rsidRPr="0083162F" w:rsidRDefault="0083162F" w:rsidP="0083162F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162F">
        <w:rPr>
          <w:rFonts w:ascii="Times New Roman" w:eastAsia="Times New Roman" w:hAnsi="Times New Roman" w:cs="Times New Roman"/>
          <w:kern w:val="0"/>
          <w14:ligatures w14:val="none"/>
        </w:rPr>
        <w:pict w14:anchorId="74AB5940">
          <v:rect id="_x0000_i1031" style="width:0;height:1.5pt" o:hralign="center" o:hrstd="t" o:hr="t" fillcolor="#a0a0a0" stroked="f"/>
        </w:pict>
      </w:r>
    </w:p>
    <w:p w14:paraId="645247DC" w14:textId="77777777" w:rsidR="0083162F" w:rsidRPr="0083162F" w:rsidRDefault="0083162F" w:rsidP="0083162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83162F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What Vincovi Does (Trades Angle)</w:t>
      </w:r>
    </w:p>
    <w:p w14:paraId="439BB0FE" w14:textId="77777777" w:rsidR="0083162F" w:rsidRPr="0083162F" w:rsidRDefault="0083162F" w:rsidP="008316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162F">
        <w:rPr>
          <w:rFonts w:ascii="Times New Roman" w:eastAsia="Times New Roman" w:hAnsi="Times New Roman" w:cs="Times New Roman"/>
          <w:kern w:val="0"/>
          <w14:ligatures w14:val="none"/>
        </w:rPr>
        <w:t>Vincovi helps trade companies simplify operations using the technology they already depend on.</w:t>
      </w:r>
    </w:p>
    <w:p w14:paraId="46E1D398" w14:textId="77777777" w:rsidR="0083162F" w:rsidRPr="0083162F" w:rsidRDefault="0083162F" w:rsidP="008316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162F">
        <w:rPr>
          <w:rFonts w:ascii="Times New Roman" w:eastAsia="Times New Roman" w:hAnsi="Times New Roman" w:cs="Times New Roman"/>
          <w:kern w:val="0"/>
          <w14:ligatures w14:val="none"/>
        </w:rPr>
        <w:t>Focus areas:</w:t>
      </w:r>
    </w:p>
    <w:p w14:paraId="607F4775" w14:textId="77777777" w:rsidR="0083162F" w:rsidRPr="0083162F" w:rsidRDefault="0083162F" w:rsidP="0083162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162F">
        <w:rPr>
          <w:rFonts w:ascii="Times New Roman" w:eastAsia="Times New Roman" w:hAnsi="Times New Roman" w:cs="Times New Roman"/>
          <w:kern w:val="0"/>
          <w14:ligatures w14:val="none"/>
        </w:rPr>
        <w:t xml:space="preserve">How work flows from </w:t>
      </w:r>
      <w:r w:rsidRPr="0083162F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quote → job → invoice → reporting</w:t>
      </w:r>
    </w:p>
    <w:p w14:paraId="0DE53A29" w14:textId="77777777" w:rsidR="0083162F" w:rsidRPr="0083162F" w:rsidRDefault="0083162F" w:rsidP="0083162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162F">
        <w:rPr>
          <w:rFonts w:ascii="Times New Roman" w:eastAsia="Times New Roman" w:hAnsi="Times New Roman" w:cs="Times New Roman"/>
          <w:kern w:val="0"/>
          <w14:ligatures w14:val="none"/>
        </w:rPr>
        <w:t>How office and field tools connect (or don’t)</w:t>
      </w:r>
    </w:p>
    <w:p w14:paraId="2DF4E487" w14:textId="77777777" w:rsidR="0083162F" w:rsidRPr="0083162F" w:rsidRDefault="0083162F" w:rsidP="0083162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162F">
        <w:rPr>
          <w:rFonts w:ascii="Times New Roman" w:eastAsia="Times New Roman" w:hAnsi="Times New Roman" w:cs="Times New Roman"/>
          <w:kern w:val="0"/>
          <w14:ligatures w14:val="none"/>
        </w:rPr>
        <w:t>Where manual steps create delays, rework, or missed revenue</w:t>
      </w:r>
    </w:p>
    <w:p w14:paraId="26EFDA46" w14:textId="77777777" w:rsidR="0083162F" w:rsidRPr="0083162F" w:rsidRDefault="0083162F" w:rsidP="0083162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162F">
        <w:rPr>
          <w:rFonts w:ascii="Times New Roman" w:eastAsia="Times New Roman" w:hAnsi="Times New Roman" w:cs="Times New Roman"/>
          <w:kern w:val="0"/>
          <w14:ligatures w14:val="none"/>
        </w:rPr>
        <w:t>Why tools aren’t fully adopted by crews or admin staff</w:t>
      </w:r>
    </w:p>
    <w:p w14:paraId="5A9570FE" w14:textId="77777777" w:rsidR="0083162F" w:rsidRPr="0083162F" w:rsidRDefault="0083162F" w:rsidP="008316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162F">
        <w:rPr>
          <w:rFonts w:ascii="Times New Roman" w:eastAsia="Times New Roman" w:hAnsi="Times New Roman" w:cs="Times New Roman"/>
          <w:kern w:val="0"/>
          <w14:ligatures w14:val="none"/>
        </w:rPr>
        <w:t>This is about making the business easier to run — not selling tech jargon.</w:t>
      </w:r>
    </w:p>
    <w:p w14:paraId="321C97A4" w14:textId="77777777" w:rsidR="0083162F" w:rsidRPr="0083162F" w:rsidRDefault="0083162F" w:rsidP="0083162F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162F">
        <w:rPr>
          <w:rFonts w:ascii="Times New Roman" w:eastAsia="Times New Roman" w:hAnsi="Times New Roman" w:cs="Times New Roman"/>
          <w:kern w:val="0"/>
          <w14:ligatures w14:val="none"/>
        </w:rPr>
        <w:pict w14:anchorId="6C8BF07F">
          <v:rect id="_x0000_i1032" style="width:0;height:1.5pt" o:hralign="center" o:hrstd="t" o:hr="t" fillcolor="#a0a0a0" stroked="f"/>
        </w:pict>
      </w:r>
    </w:p>
    <w:p w14:paraId="0DF2407A" w14:textId="77777777" w:rsidR="0083162F" w:rsidRPr="0083162F" w:rsidRDefault="0083162F" w:rsidP="0083162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83162F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Product Being Promoted</w:t>
      </w:r>
    </w:p>
    <w:p w14:paraId="21A05041" w14:textId="77777777" w:rsidR="0083162F" w:rsidRPr="0083162F" w:rsidRDefault="0083162F" w:rsidP="008316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162F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Product 1 — Trades Technology Enablement Assessment</w:t>
      </w:r>
    </w:p>
    <w:p w14:paraId="1E338F7A" w14:textId="77777777" w:rsidR="0083162F" w:rsidRPr="0083162F" w:rsidRDefault="0083162F" w:rsidP="008316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162F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What it is:</w:t>
      </w:r>
    </w:p>
    <w:p w14:paraId="3B140833" w14:textId="77777777" w:rsidR="0083162F" w:rsidRPr="0083162F" w:rsidRDefault="0083162F" w:rsidP="0083162F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162F">
        <w:rPr>
          <w:rFonts w:ascii="Times New Roman" w:eastAsia="Times New Roman" w:hAnsi="Times New Roman" w:cs="Times New Roman"/>
          <w:kern w:val="0"/>
          <w14:ligatures w14:val="none"/>
        </w:rPr>
        <w:t>A 2–4 week, stand-alone assessment</w:t>
      </w:r>
    </w:p>
    <w:p w14:paraId="0A8B4DF1" w14:textId="77777777" w:rsidR="0083162F" w:rsidRPr="0083162F" w:rsidRDefault="0083162F" w:rsidP="0083162F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162F">
        <w:rPr>
          <w:rFonts w:ascii="Times New Roman" w:eastAsia="Times New Roman" w:hAnsi="Times New Roman" w:cs="Times New Roman"/>
          <w:kern w:val="0"/>
          <w14:ligatures w14:val="none"/>
        </w:rPr>
        <w:t>Built specifically for trade workflows</w:t>
      </w:r>
    </w:p>
    <w:p w14:paraId="1D39DFFC" w14:textId="77777777" w:rsidR="0083162F" w:rsidRPr="0083162F" w:rsidRDefault="0083162F" w:rsidP="0083162F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162F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 xml:space="preserve">Fixed price: </w:t>
      </w:r>
      <w:r w:rsidRPr="0083162F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$2,500</w:t>
      </w:r>
    </w:p>
    <w:p w14:paraId="50527A52" w14:textId="77777777" w:rsidR="0083162F" w:rsidRPr="0083162F" w:rsidRDefault="0083162F" w:rsidP="0083162F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162F">
        <w:rPr>
          <w:rFonts w:ascii="Times New Roman" w:eastAsia="Times New Roman" w:hAnsi="Times New Roman" w:cs="Times New Roman"/>
          <w:kern w:val="0"/>
          <w14:ligatures w14:val="none"/>
        </w:rPr>
        <w:t>No obligation beyond the assessment</w:t>
      </w:r>
    </w:p>
    <w:p w14:paraId="072B8957" w14:textId="77777777" w:rsidR="0083162F" w:rsidRPr="0083162F" w:rsidRDefault="0083162F" w:rsidP="008316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162F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What’s reviewed:</w:t>
      </w:r>
    </w:p>
    <w:p w14:paraId="2C407126" w14:textId="77777777" w:rsidR="0083162F" w:rsidRPr="0083162F" w:rsidRDefault="0083162F" w:rsidP="0083162F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162F">
        <w:rPr>
          <w:rFonts w:ascii="Times New Roman" w:eastAsia="Times New Roman" w:hAnsi="Times New Roman" w:cs="Times New Roman"/>
          <w:kern w:val="0"/>
          <w14:ligatures w14:val="none"/>
        </w:rPr>
        <w:t>Job management workflows</w:t>
      </w:r>
    </w:p>
    <w:p w14:paraId="3F418E87" w14:textId="77777777" w:rsidR="0083162F" w:rsidRPr="0083162F" w:rsidRDefault="0083162F" w:rsidP="0083162F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162F">
        <w:rPr>
          <w:rFonts w:ascii="Times New Roman" w:eastAsia="Times New Roman" w:hAnsi="Times New Roman" w:cs="Times New Roman"/>
          <w:kern w:val="0"/>
          <w14:ligatures w14:val="none"/>
        </w:rPr>
        <w:t>Quoting → scheduling → invoicing flow</w:t>
      </w:r>
    </w:p>
    <w:p w14:paraId="5105B512" w14:textId="77777777" w:rsidR="0083162F" w:rsidRPr="0083162F" w:rsidRDefault="0083162F" w:rsidP="0083162F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162F">
        <w:rPr>
          <w:rFonts w:ascii="Times New Roman" w:eastAsia="Times New Roman" w:hAnsi="Times New Roman" w:cs="Times New Roman"/>
          <w:kern w:val="0"/>
          <w14:ligatures w14:val="none"/>
        </w:rPr>
        <w:t>Office vs field handoffs</w:t>
      </w:r>
    </w:p>
    <w:p w14:paraId="6300602F" w14:textId="77777777" w:rsidR="0083162F" w:rsidRPr="0083162F" w:rsidRDefault="0083162F" w:rsidP="0083162F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162F">
        <w:rPr>
          <w:rFonts w:ascii="Times New Roman" w:eastAsia="Times New Roman" w:hAnsi="Times New Roman" w:cs="Times New Roman"/>
          <w:kern w:val="0"/>
          <w14:ligatures w14:val="none"/>
        </w:rPr>
        <w:t>Field tools and adoption gaps</w:t>
      </w:r>
    </w:p>
    <w:p w14:paraId="2076D374" w14:textId="77777777" w:rsidR="0083162F" w:rsidRPr="0083162F" w:rsidRDefault="0083162F" w:rsidP="0083162F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162F">
        <w:rPr>
          <w:rFonts w:ascii="Times New Roman" w:eastAsia="Times New Roman" w:hAnsi="Times New Roman" w:cs="Times New Roman"/>
          <w:kern w:val="0"/>
          <w14:ligatures w14:val="none"/>
        </w:rPr>
        <w:t>Reporting visibility (jobs, labour, margins)</w:t>
      </w:r>
    </w:p>
    <w:p w14:paraId="099ABD98" w14:textId="77777777" w:rsidR="0083162F" w:rsidRPr="0083162F" w:rsidRDefault="0083162F" w:rsidP="0083162F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162F">
        <w:rPr>
          <w:rFonts w:ascii="Times New Roman" w:eastAsia="Times New Roman" w:hAnsi="Times New Roman" w:cs="Times New Roman"/>
          <w:kern w:val="0"/>
          <w14:ligatures w14:val="none"/>
        </w:rPr>
        <w:t>Security and data risks (without fear tactics)</w:t>
      </w:r>
    </w:p>
    <w:p w14:paraId="10682964" w14:textId="77777777" w:rsidR="0083162F" w:rsidRPr="0083162F" w:rsidRDefault="0083162F" w:rsidP="008316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162F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What the client receives:</w:t>
      </w:r>
    </w:p>
    <w:p w14:paraId="0708AB83" w14:textId="77777777" w:rsidR="0083162F" w:rsidRPr="0083162F" w:rsidRDefault="0083162F" w:rsidP="0083162F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162F">
        <w:rPr>
          <w:rFonts w:ascii="Times New Roman" w:eastAsia="Times New Roman" w:hAnsi="Times New Roman" w:cs="Times New Roman"/>
          <w:kern w:val="0"/>
          <w14:ligatures w14:val="none"/>
        </w:rPr>
        <w:t>A trades-specific Improvement Roadmap</w:t>
      </w:r>
    </w:p>
    <w:p w14:paraId="72A86D52" w14:textId="77777777" w:rsidR="0083162F" w:rsidRPr="0083162F" w:rsidRDefault="0083162F" w:rsidP="0083162F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162F">
        <w:rPr>
          <w:rFonts w:ascii="Times New Roman" w:eastAsia="Times New Roman" w:hAnsi="Times New Roman" w:cs="Times New Roman"/>
          <w:kern w:val="0"/>
          <w14:ligatures w14:val="none"/>
        </w:rPr>
        <w:t>Clear priorities: what to fix now vs later</w:t>
      </w:r>
    </w:p>
    <w:p w14:paraId="4276CD7D" w14:textId="77777777" w:rsidR="0083162F" w:rsidRPr="0083162F" w:rsidRDefault="0083162F" w:rsidP="0083162F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162F">
        <w:rPr>
          <w:rFonts w:ascii="Times New Roman" w:eastAsia="Times New Roman" w:hAnsi="Times New Roman" w:cs="Times New Roman"/>
          <w:kern w:val="0"/>
          <w14:ligatures w14:val="none"/>
        </w:rPr>
        <w:t>Identification of where automation or integration actually pays off</w:t>
      </w:r>
    </w:p>
    <w:p w14:paraId="62B6010F" w14:textId="77777777" w:rsidR="0083162F" w:rsidRPr="0083162F" w:rsidRDefault="0083162F" w:rsidP="0083162F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162F">
        <w:rPr>
          <w:rFonts w:ascii="Times New Roman" w:eastAsia="Times New Roman" w:hAnsi="Times New Roman" w:cs="Times New Roman"/>
          <w:noProof/>
          <w:kern w:val="0"/>
          <w14:ligatures w14:val="none"/>
        </w:rPr>
      </w:r>
      <w:r w:rsidR="0083162F" w:rsidRPr="0083162F">
        <w:rPr>
          <w:rFonts w:ascii="Times New Roman" w:eastAsia="Times New Roman" w:hAnsi="Times New Roman" w:cs="Times New Roman"/>
          <w:noProof/>
          <w:kern w:val="0"/>
          <w14:ligatures w14:val="none"/>
        </w:rPr>
        <w:pict w14:anchorId="4F9628E7">
          <v:rect id="_x0000_i1033" alt="" style="width:468pt;height:.05pt;mso-width-percent:0;mso-height-percent:0;mso-width-percent:0;mso-height-percent:0" o:hralign="center" o:hrstd="t" o:hr="t" fillcolor="#a0a0a0" stroked="f"/>
        </w:pict>
      </w:r>
    </w:p>
    <w:p w14:paraId="7B5395AE" w14:textId="77777777" w:rsidR="0083162F" w:rsidRPr="0083162F" w:rsidRDefault="0083162F" w:rsidP="0083162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83162F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Why Trades Like This Approach</w:t>
      </w:r>
    </w:p>
    <w:p w14:paraId="50A2305E" w14:textId="77777777" w:rsidR="0083162F" w:rsidRPr="0083162F" w:rsidRDefault="0083162F" w:rsidP="0083162F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162F">
        <w:rPr>
          <w:rFonts w:ascii="Times New Roman" w:eastAsia="Times New Roman" w:hAnsi="Times New Roman" w:cs="Times New Roman"/>
          <w:kern w:val="0"/>
          <w14:ligatures w14:val="none"/>
        </w:rPr>
        <w:t>Low-risk and practical</w:t>
      </w:r>
    </w:p>
    <w:p w14:paraId="79265F3C" w14:textId="77777777" w:rsidR="0083162F" w:rsidRPr="0083162F" w:rsidRDefault="0083162F" w:rsidP="0083162F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162F">
        <w:rPr>
          <w:rFonts w:ascii="Times New Roman" w:eastAsia="Times New Roman" w:hAnsi="Times New Roman" w:cs="Times New Roman"/>
          <w:kern w:val="0"/>
          <w14:ligatures w14:val="none"/>
        </w:rPr>
        <w:t>No pressure to replace systems</w:t>
      </w:r>
    </w:p>
    <w:p w14:paraId="50207FE0" w14:textId="77777777" w:rsidR="0083162F" w:rsidRPr="0083162F" w:rsidRDefault="0083162F" w:rsidP="0083162F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162F">
        <w:rPr>
          <w:rFonts w:ascii="Times New Roman" w:eastAsia="Times New Roman" w:hAnsi="Times New Roman" w:cs="Times New Roman"/>
          <w:kern w:val="0"/>
          <w14:ligatures w14:val="none"/>
        </w:rPr>
        <w:t>No requirement to change IT providers</w:t>
      </w:r>
    </w:p>
    <w:p w14:paraId="09D6909E" w14:textId="77777777" w:rsidR="0083162F" w:rsidRPr="0083162F" w:rsidRDefault="0083162F" w:rsidP="0083162F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162F">
        <w:rPr>
          <w:rFonts w:ascii="Times New Roman" w:eastAsia="Times New Roman" w:hAnsi="Times New Roman" w:cs="Times New Roman"/>
          <w:kern w:val="0"/>
          <w14:ligatures w14:val="none"/>
        </w:rPr>
        <w:t>Focused on productivity and cash flow</w:t>
      </w:r>
    </w:p>
    <w:p w14:paraId="0776A185" w14:textId="77777777" w:rsidR="0083162F" w:rsidRPr="0083162F" w:rsidRDefault="0083162F" w:rsidP="008316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162F">
        <w:rPr>
          <w:rFonts w:ascii="Times New Roman" w:eastAsia="Times New Roman" w:hAnsi="Times New Roman" w:cs="Times New Roman"/>
          <w:kern w:val="0"/>
          <w14:ligatures w14:val="none"/>
        </w:rPr>
        <w:t>Trust is earned by fixing real problems first.</w:t>
      </w:r>
    </w:p>
    <w:p w14:paraId="6D1F0D8E" w14:textId="77777777" w:rsidR="0083162F" w:rsidRPr="0083162F" w:rsidRDefault="0083162F" w:rsidP="0083162F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162F">
        <w:rPr>
          <w:rFonts w:ascii="Times New Roman" w:eastAsia="Times New Roman" w:hAnsi="Times New Roman" w:cs="Times New Roman"/>
          <w:noProof/>
          <w:kern w:val="0"/>
          <w14:ligatures w14:val="none"/>
        </w:rPr>
      </w:r>
      <w:r w:rsidR="0083162F" w:rsidRPr="0083162F">
        <w:rPr>
          <w:rFonts w:ascii="Times New Roman" w:eastAsia="Times New Roman" w:hAnsi="Times New Roman" w:cs="Times New Roman"/>
          <w:noProof/>
          <w:kern w:val="0"/>
          <w14:ligatures w14:val="none"/>
        </w:rPr>
        <w:pict w14:anchorId="4EAC0DFE">
          <v:rect id="_x0000_i1034" alt="" style="width:468pt;height:.05pt;mso-width-percent:0;mso-height-percent:0;mso-width-percent:0;mso-height-percent:0" o:hralign="center" o:hrstd="t" o:hr="t" fillcolor="#a0a0a0" stroked="f"/>
        </w:pict>
      </w:r>
    </w:p>
    <w:p w14:paraId="5B580129" w14:textId="77777777" w:rsidR="0083162F" w:rsidRPr="0083162F" w:rsidRDefault="0083162F" w:rsidP="0083162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83162F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Tone &amp; Visual Style</w:t>
      </w:r>
    </w:p>
    <w:p w14:paraId="5A317668" w14:textId="77777777" w:rsidR="0083162F" w:rsidRPr="0083162F" w:rsidRDefault="0083162F" w:rsidP="0083162F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162F">
        <w:rPr>
          <w:rFonts w:ascii="Times New Roman" w:eastAsia="Times New Roman" w:hAnsi="Times New Roman" w:cs="Times New Roman"/>
          <w:kern w:val="0"/>
          <w14:ligatures w14:val="none"/>
        </w:rPr>
        <w:t>Straightforward and grounded</w:t>
      </w:r>
    </w:p>
    <w:p w14:paraId="36985EEE" w14:textId="77777777" w:rsidR="0083162F" w:rsidRPr="0083162F" w:rsidRDefault="0083162F" w:rsidP="0083162F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162F">
        <w:rPr>
          <w:rFonts w:ascii="Times New Roman" w:eastAsia="Times New Roman" w:hAnsi="Times New Roman" w:cs="Times New Roman"/>
          <w:kern w:val="0"/>
          <w14:ligatures w14:val="none"/>
        </w:rPr>
        <w:t>Trades-friendly language</w:t>
      </w:r>
    </w:p>
    <w:p w14:paraId="0E7EA090" w14:textId="77777777" w:rsidR="0083162F" w:rsidRPr="0083162F" w:rsidRDefault="0083162F" w:rsidP="0083162F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162F">
        <w:rPr>
          <w:rFonts w:ascii="Times New Roman" w:eastAsia="Times New Roman" w:hAnsi="Times New Roman" w:cs="Times New Roman"/>
          <w:kern w:val="0"/>
          <w14:ligatures w14:val="none"/>
        </w:rPr>
        <w:t>No buzzwords</w:t>
      </w:r>
    </w:p>
    <w:p w14:paraId="2AE26E75" w14:textId="77777777" w:rsidR="0083162F" w:rsidRPr="0083162F" w:rsidRDefault="0083162F" w:rsidP="008316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162F">
        <w:rPr>
          <w:rFonts w:ascii="Times New Roman" w:eastAsia="Times New Roman" w:hAnsi="Times New Roman" w:cs="Times New Roman"/>
          <w:kern w:val="0"/>
          <w14:ligatures w14:val="none"/>
        </w:rPr>
        <w:t>Visual direction:</w:t>
      </w:r>
    </w:p>
    <w:p w14:paraId="4BB4568B" w14:textId="77777777" w:rsidR="0083162F" w:rsidRPr="0083162F" w:rsidRDefault="0083162F" w:rsidP="0083162F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162F">
        <w:rPr>
          <w:rFonts w:ascii="Times New Roman" w:eastAsia="Times New Roman" w:hAnsi="Times New Roman" w:cs="Times New Roman"/>
          <w:kern w:val="0"/>
          <w14:ligatures w14:val="none"/>
        </w:rPr>
        <w:t>Clean and structured</w:t>
      </w:r>
    </w:p>
    <w:p w14:paraId="6068FCBE" w14:textId="77777777" w:rsidR="0083162F" w:rsidRPr="0083162F" w:rsidRDefault="0083162F" w:rsidP="0083162F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162F">
        <w:rPr>
          <w:rFonts w:ascii="Times New Roman" w:eastAsia="Times New Roman" w:hAnsi="Times New Roman" w:cs="Times New Roman"/>
          <w:kern w:val="0"/>
          <w14:ligatures w14:val="none"/>
        </w:rPr>
        <w:t>Easy to scan</w:t>
      </w:r>
    </w:p>
    <w:p w14:paraId="36B4F498" w14:textId="77777777" w:rsidR="0083162F" w:rsidRPr="0083162F" w:rsidRDefault="0083162F" w:rsidP="0083162F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162F">
        <w:rPr>
          <w:rFonts w:ascii="Times New Roman" w:eastAsia="Times New Roman" w:hAnsi="Times New Roman" w:cs="Times New Roman"/>
          <w:kern w:val="0"/>
          <w14:ligatures w14:val="none"/>
        </w:rPr>
        <w:t>Real-world, operational feel</w:t>
      </w:r>
    </w:p>
    <w:p w14:paraId="57183074" w14:textId="77777777" w:rsidR="0083162F" w:rsidRPr="0083162F" w:rsidRDefault="0083162F" w:rsidP="0083162F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162F">
        <w:rPr>
          <w:rFonts w:ascii="Times New Roman" w:eastAsia="Times New Roman" w:hAnsi="Times New Roman" w:cs="Times New Roman"/>
          <w:kern w:val="0"/>
          <w14:ligatures w14:val="none"/>
        </w:rPr>
        <w:t>Avoid abstract or “corporate IT” visuals</w:t>
      </w:r>
    </w:p>
    <w:p w14:paraId="5607A5AF" w14:textId="77777777" w:rsidR="0083162F" w:rsidRPr="0083162F" w:rsidRDefault="0083162F" w:rsidP="0083162F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162F">
        <w:rPr>
          <w:rFonts w:ascii="Times New Roman" w:eastAsia="Times New Roman" w:hAnsi="Times New Roman" w:cs="Times New Roman"/>
          <w:noProof/>
          <w:kern w:val="0"/>
          <w14:ligatures w14:val="none"/>
        </w:rPr>
      </w:r>
      <w:r w:rsidR="0083162F" w:rsidRPr="0083162F">
        <w:rPr>
          <w:rFonts w:ascii="Times New Roman" w:eastAsia="Times New Roman" w:hAnsi="Times New Roman" w:cs="Times New Roman"/>
          <w:noProof/>
          <w:kern w:val="0"/>
          <w14:ligatures w14:val="none"/>
        </w:rPr>
        <w:pict w14:anchorId="39A1AE94">
          <v:rect id="_x0000_i1035" alt="" style="width:468pt;height:.05pt;mso-width-percent:0;mso-height-percent:0;mso-width-percent:0;mso-height-percent:0" o:hralign="center" o:hrstd="t" o:hr="t" fillcolor="#a0a0a0" stroked="f"/>
        </w:pict>
      </w:r>
    </w:p>
    <w:p w14:paraId="7E6C18B7" w14:textId="77777777" w:rsidR="0083162F" w:rsidRPr="0083162F" w:rsidRDefault="0083162F" w:rsidP="0083162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83162F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lastRenderedPageBreak/>
        <w:t>Call to Action</w:t>
      </w:r>
    </w:p>
    <w:p w14:paraId="13FD2523" w14:textId="77777777" w:rsidR="0083162F" w:rsidRPr="0083162F" w:rsidRDefault="0083162F" w:rsidP="008316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162F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Fix the systems behind the scenes — so the work runs smoother on site.</w:t>
      </w:r>
      <w:r w:rsidRPr="0083162F">
        <w:rPr>
          <w:rFonts w:ascii="Times New Roman" w:eastAsia="Times New Roman" w:hAnsi="Times New Roman" w:cs="Times New Roman"/>
          <w:kern w:val="0"/>
          <w14:ligatures w14:val="none"/>
        </w:rPr>
        <w:br/>
        <w:t>Book a Trades Technology Enablement Assessment.</w:t>
      </w:r>
    </w:p>
    <w:p w14:paraId="71865E8B" w14:textId="77777777" w:rsidR="0083162F" w:rsidRPr="0083162F" w:rsidRDefault="0083162F" w:rsidP="0083162F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162F">
        <w:rPr>
          <w:rFonts w:ascii="Times New Roman" w:eastAsia="Times New Roman" w:hAnsi="Times New Roman" w:cs="Times New Roman"/>
          <w:noProof/>
          <w:kern w:val="0"/>
          <w14:ligatures w14:val="none"/>
        </w:rPr>
      </w:r>
      <w:r w:rsidR="0083162F" w:rsidRPr="0083162F">
        <w:rPr>
          <w:rFonts w:ascii="Times New Roman" w:eastAsia="Times New Roman" w:hAnsi="Times New Roman" w:cs="Times New Roman"/>
          <w:noProof/>
          <w:kern w:val="0"/>
          <w14:ligatures w14:val="none"/>
        </w:rPr>
        <w:pict w14:anchorId="0AB32D6C">
          <v:rect id="_x0000_i1036" alt="" style="width:468pt;height:.05pt;mso-width-percent:0;mso-height-percent:0;mso-width-percent:0;mso-height-percent:0" o:hralign="center" o:hrstd="t" o:hr="t" fillcolor="#a0a0a0" stroked="f"/>
        </w:pict>
      </w:r>
    </w:p>
    <w:p w14:paraId="4AE5E87E" w14:textId="77777777" w:rsidR="0083162F" w:rsidRPr="0083162F" w:rsidRDefault="0083162F" w:rsidP="0083162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83162F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Brand Notes</w:t>
      </w:r>
    </w:p>
    <w:p w14:paraId="7114F61F" w14:textId="77777777" w:rsidR="0083162F" w:rsidRPr="0083162F" w:rsidRDefault="0083162F" w:rsidP="0083162F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162F">
        <w:rPr>
          <w:rFonts w:ascii="Times New Roman" w:eastAsia="Times New Roman" w:hAnsi="Times New Roman" w:cs="Times New Roman"/>
          <w:kern w:val="0"/>
          <w14:ligatures w14:val="none"/>
        </w:rPr>
        <w:t xml:space="preserve">Vincovi leads with </w:t>
      </w:r>
      <w:r w:rsidRPr="0083162F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Enablement</w:t>
      </w:r>
      <w:r w:rsidRPr="0083162F">
        <w:rPr>
          <w:rFonts w:ascii="Times New Roman" w:eastAsia="Times New Roman" w:hAnsi="Times New Roman" w:cs="Times New Roman"/>
          <w:kern w:val="0"/>
          <w14:ligatures w14:val="none"/>
        </w:rPr>
        <w:t>, not IT</w:t>
      </w:r>
    </w:p>
    <w:p w14:paraId="4C3306FC" w14:textId="77777777" w:rsidR="0083162F" w:rsidRPr="0083162F" w:rsidRDefault="0083162F" w:rsidP="0083162F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162F">
        <w:rPr>
          <w:rFonts w:ascii="Times New Roman" w:eastAsia="Times New Roman" w:hAnsi="Times New Roman" w:cs="Times New Roman"/>
          <w:kern w:val="0"/>
          <w14:ligatures w14:val="none"/>
        </w:rPr>
        <w:t>Existing IT providers are not replaced</w:t>
      </w:r>
    </w:p>
    <w:p w14:paraId="5C9FD7D3" w14:textId="77777777" w:rsidR="0083162F" w:rsidRPr="0083162F" w:rsidRDefault="0083162F" w:rsidP="0083162F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162F">
        <w:rPr>
          <w:rFonts w:ascii="Times New Roman" w:eastAsia="Times New Roman" w:hAnsi="Times New Roman" w:cs="Times New Roman"/>
          <w:kern w:val="0"/>
          <w14:ligatures w14:val="none"/>
        </w:rPr>
        <w:t>Focus on workflows, adoption, and outcomes</w:t>
      </w:r>
    </w:p>
    <w:p w14:paraId="7B27912A" w14:textId="77777777" w:rsidR="0083162F" w:rsidRPr="0083162F" w:rsidRDefault="0083162F" w:rsidP="0083162F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162F">
        <w:rPr>
          <w:rFonts w:ascii="Times New Roman" w:eastAsia="Times New Roman" w:hAnsi="Times New Roman" w:cs="Times New Roman"/>
          <w:noProof/>
          <w:kern w:val="0"/>
          <w14:ligatures w14:val="none"/>
        </w:rPr>
      </w:r>
      <w:r w:rsidR="0083162F" w:rsidRPr="0083162F">
        <w:rPr>
          <w:rFonts w:ascii="Times New Roman" w:eastAsia="Times New Roman" w:hAnsi="Times New Roman" w:cs="Times New Roman"/>
          <w:noProof/>
          <w:kern w:val="0"/>
          <w14:ligatures w14:val="none"/>
        </w:rPr>
        <w:pict w14:anchorId="16E250EB">
          <v:rect id="_x0000_i1037" alt="" style="width:468pt;height:.05pt;mso-width-percent:0;mso-height-percent:0;mso-width-percent:0;mso-height-percent:0" o:hralign="center" o:hrstd="t" o:hr="t" fillcolor="#a0a0a0" stroked="f"/>
        </w:pict>
      </w:r>
    </w:p>
    <w:p w14:paraId="37F8FE75" w14:textId="77777777" w:rsidR="0083162F" w:rsidRPr="0083162F" w:rsidRDefault="0083162F" w:rsidP="0083162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83162F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HOW TO USE THESE IN DESIGNCLOUD</w:t>
      </w:r>
    </w:p>
    <w:p w14:paraId="66468E44" w14:textId="77777777" w:rsidR="0083162F" w:rsidRPr="0083162F" w:rsidRDefault="0083162F" w:rsidP="008316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162F">
        <w:rPr>
          <w:rFonts w:ascii="Times New Roman" w:eastAsia="Times New Roman" w:hAnsi="Times New Roman" w:cs="Times New Roman"/>
          <w:kern w:val="0"/>
          <w14:ligatures w14:val="none"/>
        </w:rPr>
        <w:t>When submitting:</w:t>
      </w:r>
    </w:p>
    <w:p w14:paraId="3BCCB6A6" w14:textId="77777777" w:rsidR="0083162F" w:rsidRPr="0083162F" w:rsidRDefault="0083162F" w:rsidP="0083162F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162F">
        <w:rPr>
          <w:rFonts w:ascii="Times New Roman" w:eastAsia="Times New Roman" w:hAnsi="Times New Roman" w:cs="Times New Roman"/>
          <w:kern w:val="0"/>
          <w14:ligatures w14:val="none"/>
        </w:rPr>
        <w:t xml:space="preserve">Create </w:t>
      </w:r>
      <w:r w:rsidRPr="0083162F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two separate projects</w:t>
      </w:r>
    </w:p>
    <w:p w14:paraId="3787C005" w14:textId="77777777" w:rsidR="0083162F" w:rsidRPr="0083162F" w:rsidRDefault="0083162F" w:rsidP="0083162F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162F">
        <w:rPr>
          <w:rFonts w:ascii="Times New Roman" w:eastAsia="Times New Roman" w:hAnsi="Times New Roman" w:cs="Times New Roman"/>
          <w:kern w:val="0"/>
          <w14:ligatures w14:val="none"/>
        </w:rPr>
        <w:t>Paste one brief per project</w:t>
      </w:r>
    </w:p>
    <w:p w14:paraId="6DDE3EC1" w14:textId="77777777" w:rsidR="0083162F" w:rsidRPr="0083162F" w:rsidRDefault="0083162F" w:rsidP="0083162F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162F">
        <w:rPr>
          <w:rFonts w:ascii="Times New Roman" w:eastAsia="Times New Roman" w:hAnsi="Times New Roman" w:cs="Times New Roman"/>
          <w:kern w:val="0"/>
          <w14:ligatures w14:val="none"/>
        </w:rPr>
        <w:t xml:space="preserve">Select </w:t>
      </w:r>
      <w:r w:rsidRPr="0083162F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“Marketing Collateral / One-Pager”</w:t>
      </w:r>
    </w:p>
    <w:p w14:paraId="021A6223" w14:textId="77777777" w:rsidR="0083162F" w:rsidRPr="0083162F" w:rsidRDefault="0083162F" w:rsidP="0083162F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83162F">
        <w:rPr>
          <w:rFonts w:ascii="Times New Roman" w:eastAsia="Times New Roman" w:hAnsi="Times New Roman" w:cs="Times New Roman"/>
          <w:kern w:val="0"/>
          <w14:ligatures w14:val="none"/>
        </w:rPr>
        <w:t xml:space="preserve">Add note: </w:t>
      </w:r>
      <w:r w:rsidRPr="0083162F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“This is clarity-first, enablement-led — not IT marketing”</w:t>
      </w:r>
    </w:p>
    <w:p w14:paraId="0E856052" w14:textId="77777777" w:rsidR="0083162F" w:rsidRDefault="0083162F"/>
    <w:sectPr w:rsidR="0083162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C16D0"/>
    <w:multiLevelType w:val="multilevel"/>
    <w:tmpl w:val="C53C3D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216B27"/>
    <w:multiLevelType w:val="multilevel"/>
    <w:tmpl w:val="25E647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0F703C0"/>
    <w:multiLevelType w:val="multilevel"/>
    <w:tmpl w:val="32568D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B675F3"/>
    <w:multiLevelType w:val="multilevel"/>
    <w:tmpl w:val="92AA0E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22524CD"/>
    <w:multiLevelType w:val="multilevel"/>
    <w:tmpl w:val="1136A0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57E5C9A"/>
    <w:multiLevelType w:val="multilevel"/>
    <w:tmpl w:val="AD88DE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A91152A"/>
    <w:multiLevelType w:val="multilevel"/>
    <w:tmpl w:val="4E547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7374345"/>
    <w:multiLevelType w:val="multilevel"/>
    <w:tmpl w:val="DFF68F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B937E85"/>
    <w:multiLevelType w:val="multilevel"/>
    <w:tmpl w:val="238C3D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3DF48D9"/>
    <w:multiLevelType w:val="multilevel"/>
    <w:tmpl w:val="C644C8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5146DB5"/>
    <w:multiLevelType w:val="multilevel"/>
    <w:tmpl w:val="32C06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61F5BDE"/>
    <w:multiLevelType w:val="multilevel"/>
    <w:tmpl w:val="44EEBE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13570293">
    <w:abstractNumId w:val="11"/>
  </w:num>
  <w:num w:numId="2" w16cid:durableId="2026637610">
    <w:abstractNumId w:val="2"/>
  </w:num>
  <w:num w:numId="3" w16cid:durableId="1886866926">
    <w:abstractNumId w:val="5"/>
  </w:num>
  <w:num w:numId="4" w16cid:durableId="1580410425">
    <w:abstractNumId w:val="10"/>
  </w:num>
  <w:num w:numId="5" w16cid:durableId="934435006">
    <w:abstractNumId w:val="1"/>
  </w:num>
  <w:num w:numId="6" w16cid:durableId="1420253595">
    <w:abstractNumId w:val="7"/>
  </w:num>
  <w:num w:numId="7" w16cid:durableId="574323753">
    <w:abstractNumId w:val="9"/>
  </w:num>
  <w:num w:numId="8" w16cid:durableId="776750155">
    <w:abstractNumId w:val="3"/>
  </w:num>
  <w:num w:numId="9" w16cid:durableId="1781485316">
    <w:abstractNumId w:val="4"/>
  </w:num>
  <w:num w:numId="10" w16cid:durableId="1445077592">
    <w:abstractNumId w:val="0"/>
  </w:num>
  <w:num w:numId="11" w16cid:durableId="848832712">
    <w:abstractNumId w:val="8"/>
  </w:num>
  <w:num w:numId="12" w16cid:durableId="10121982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162F"/>
    <w:rsid w:val="0083162F"/>
    <w:rsid w:val="008E0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31BD52"/>
  <w15:chartTrackingRefBased/>
  <w15:docId w15:val="{359432CC-1975-B041-BA51-45505DAAE0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3162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3162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3162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3162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3162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3162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3162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3162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3162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3162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3162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83162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3162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3162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3162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3162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3162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3162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3162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316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3162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316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3162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3162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3162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3162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3162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3162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3162F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8316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83162F"/>
    <w:rPr>
      <w:b/>
      <w:bCs/>
    </w:rPr>
  </w:style>
  <w:style w:type="character" w:styleId="Emphasis">
    <w:name w:val="Emphasis"/>
    <w:basedOn w:val="DefaultParagraphFont"/>
    <w:uiPriority w:val="20"/>
    <w:qFormat/>
    <w:rsid w:val="0083162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484</Words>
  <Characters>2762</Characters>
  <Application>Microsoft Office Word</Application>
  <DocSecurity>0</DocSecurity>
  <Lines>23</Lines>
  <Paragraphs>6</Paragraphs>
  <ScaleCrop>false</ScaleCrop>
  <Company/>
  <LinksUpToDate>false</LinksUpToDate>
  <CharactersWithSpaces>3240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Hamfelt</dc:creator>
  <cp:keywords/>
  <dc:description/>
  <cp:lastModifiedBy>Michael Hamfelt</cp:lastModifiedBy>
  <cp:revision>1</cp:revision>
  <dcterms:created xsi:type="dcterms:W3CDTF">2025-12-27T00:24:00Z</dcterms:created>
  <dcterms:modified xsi:type="dcterms:W3CDTF">2025-12-27T00:24:00Z</dcterms:modified>
</cp:coreProperties>
</file>