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1203CD" w14:textId="1917FFC7" w:rsidR="00CE6BEA" w:rsidRPr="00CE6BEA" w:rsidRDefault="00CE6BEA" w:rsidP="00CE6BEA">
      <w:pPr>
        <w:rPr>
          <w:lang w:val="en-US"/>
        </w:rPr>
      </w:pPr>
      <w:r w:rsidRPr="00CE6BEA">
        <w:rPr>
          <w:lang w:val="en-US"/>
        </w:rPr>
        <w:t xml:space="preserve">Dear </w:t>
      </w:r>
      <w:r w:rsidR="00142FDA">
        <w:rPr>
          <w:lang w:val="en-US"/>
        </w:rPr>
        <w:t>Jose</w:t>
      </w:r>
      <w:r w:rsidRPr="00CE6BEA">
        <w:rPr>
          <w:lang w:val="en-US"/>
        </w:rPr>
        <w:t>,</w:t>
      </w:r>
    </w:p>
    <w:p w14:paraId="2128B8F9" w14:textId="77777777" w:rsidR="00CE6BEA" w:rsidRPr="00CE6BEA" w:rsidRDefault="00CE6BEA" w:rsidP="00CE6BEA">
      <w:pPr>
        <w:rPr>
          <w:lang w:val="en-US"/>
        </w:rPr>
      </w:pPr>
      <w:r w:rsidRPr="00CE6BEA">
        <w:rPr>
          <w:lang w:val="en-US"/>
        </w:rPr>
        <w:t>Thank you for your work so far. Please apply the following corrections to align with the packaging and branding requirements for our TUYA RGB LED strip kit:</w:t>
      </w:r>
    </w:p>
    <w:p w14:paraId="4DEDFFD6" w14:textId="77777777" w:rsidR="00CE6BEA" w:rsidRPr="00CE6BEA" w:rsidRDefault="00CE6BEA" w:rsidP="00CE6BEA">
      <w:pPr>
        <w:rPr>
          <w:b/>
          <w:bCs/>
          <w:lang w:val="en-US"/>
        </w:rPr>
      </w:pPr>
      <w:r w:rsidRPr="00CE6BEA">
        <w:rPr>
          <w:rFonts w:ascii="Segoe UI Emoji" w:hAnsi="Segoe UI Emoji" w:cs="Segoe UI Emoji"/>
          <w:b/>
          <w:bCs/>
        </w:rPr>
        <w:t>🔷</w:t>
      </w:r>
      <w:r w:rsidRPr="00CE6BEA">
        <w:rPr>
          <w:b/>
          <w:bCs/>
          <w:lang w:val="en-US"/>
        </w:rPr>
        <w:t xml:space="preserve"> GENERAL CHANGES</w:t>
      </w:r>
    </w:p>
    <w:p w14:paraId="3E7C848B" w14:textId="77777777" w:rsidR="00CE6BEA" w:rsidRPr="00CE6BEA" w:rsidRDefault="00CE6BEA" w:rsidP="00CE6BEA">
      <w:pPr>
        <w:rPr>
          <w:lang w:val="en-US"/>
        </w:rPr>
      </w:pPr>
      <w:r w:rsidRPr="00CE6BEA">
        <w:rPr>
          <w:b/>
          <w:bCs/>
          <w:lang w:val="en-US"/>
        </w:rPr>
        <w:t>1. Remove length information (e.g., "50 FT")</w:t>
      </w:r>
    </w:p>
    <w:p w14:paraId="49F58D21" w14:textId="77777777" w:rsidR="00CE6BEA" w:rsidRPr="00CE6BEA" w:rsidRDefault="00CE6BEA" w:rsidP="00CE6BEA">
      <w:pPr>
        <w:numPr>
          <w:ilvl w:val="0"/>
          <w:numId w:val="3"/>
        </w:numPr>
        <w:rPr>
          <w:lang w:val="en-US"/>
        </w:rPr>
      </w:pPr>
      <w:r w:rsidRPr="00CE6BEA">
        <w:rPr>
          <w:lang w:val="en-US"/>
        </w:rPr>
        <w:t xml:space="preserve">This value should be </w:t>
      </w:r>
      <w:r w:rsidRPr="00CE6BEA">
        <w:rPr>
          <w:b/>
          <w:bCs/>
          <w:lang w:val="en-US"/>
        </w:rPr>
        <w:t>completely removed from all sides</w:t>
      </w:r>
      <w:r w:rsidRPr="00CE6BEA">
        <w:rPr>
          <w:lang w:val="en-US"/>
        </w:rPr>
        <w:t xml:space="preserve"> of the box.</w:t>
      </w:r>
    </w:p>
    <w:p w14:paraId="6C341383" w14:textId="77777777" w:rsidR="00CE6BEA" w:rsidRPr="00CE6BEA" w:rsidRDefault="00CE6BEA" w:rsidP="00CE6BEA">
      <w:pPr>
        <w:numPr>
          <w:ilvl w:val="0"/>
          <w:numId w:val="3"/>
        </w:numPr>
        <w:rPr>
          <w:lang w:val="en-US"/>
        </w:rPr>
      </w:pPr>
      <w:r w:rsidRPr="00CE6BEA">
        <w:rPr>
          <w:lang w:val="en-US"/>
        </w:rPr>
        <w:t>The packaging must be reusable for various kit lengths (3m / 5m / 10m / 15m).</w:t>
      </w:r>
    </w:p>
    <w:p w14:paraId="5E51EE0C" w14:textId="77777777" w:rsidR="00CE6BEA" w:rsidRPr="00CE6BEA" w:rsidRDefault="00CE6BEA" w:rsidP="00CE6BEA">
      <w:pPr>
        <w:rPr>
          <w:b/>
          <w:bCs/>
          <w:lang w:val="en-US"/>
        </w:rPr>
      </w:pPr>
      <w:r w:rsidRPr="00CE6BEA">
        <w:rPr>
          <w:rFonts w:ascii="Segoe UI Emoji" w:hAnsi="Segoe UI Emoji" w:cs="Segoe UI Emoji"/>
          <w:b/>
          <w:bCs/>
        </w:rPr>
        <w:t>🔷</w:t>
      </w:r>
      <w:r w:rsidRPr="00CE6BEA">
        <w:rPr>
          <w:b/>
          <w:bCs/>
          <w:lang w:val="en-US"/>
        </w:rPr>
        <w:t xml:space="preserve"> FRONT SIDE</w:t>
      </w:r>
    </w:p>
    <w:p w14:paraId="08261B3A" w14:textId="77777777" w:rsidR="00CE6BEA" w:rsidRPr="00CE6BEA" w:rsidRDefault="00CE6BEA" w:rsidP="00CE6BEA">
      <w:pPr>
        <w:rPr>
          <w:lang w:val="en-US"/>
        </w:rPr>
      </w:pPr>
      <w:r w:rsidRPr="00CE6BEA">
        <w:rPr>
          <w:b/>
          <w:bCs/>
          <w:lang w:val="en-US"/>
        </w:rPr>
        <w:t>2. Replace Bluetooth logo with TUYA logo</w:t>
      </w:r>
    </w:p>
    <w:p w14:paraId="38EF43E2" w14:textId="77777777" w:rsidR="00CE6BEA" w:rsidRDefault="00CE6BEA" w:rsidP="00CE6BEA">
      <w:pPr>
        <w:numPr>
          <w:ilvl w:val="0"/>
          <w:numId w:val="4"/>
        </w:numPr>
        <w:rPr>
          <w:lang w:val="en-US"/>
        </w:rPr>
      </w:pPr>
      <w:r w:rsidRPr="00CE6BEA">
        <w:rPr>
          <w:lang w:val="en-US"/>
        </w:rPr>
        <w:t>The product uses TUYA app integration — please replace the current Bluetooth icon/logo.</w:t>
      </w:r>
    </w:p>
    <w:p w14:paraId="23F39900" w14:textId="62B1EBAA" w:rsidR="0001185C" w:rsidRPr="00CE6BEA" w:rsidRDefault="0001185C" w:rsidP="00CE6BEA">
      <w:pPr>
        <w:numPr>
          <w:ilvl w:val="0"/>
          <w:numId w:val="4"/>
        </w:numPr>
        <w:rPr>
          <w:lang w:val="en-US"/>
        </w:rPr>
      </w:pPr>
      <w:r>
        <w:rPr>
          <w:lang w:val="en-US"/>
        </w:rPr>
        <w:t>Remove IP rating</w:t>
      </w:r>
      <w:r w:rsidR="004F1125">
        <w:rPr>
          <w:lang w:val="en-US"/>
        </w:rPr>
        <w:t xml:space="preserve"> logo</w:t>
      </w:r>
      <w:r>
        <w:rPr>
          <w:lang w:val="en-US"/>
        </w:rPr>
        <w:t xml:space="preserve">, not all </w:t>
      </w:r>
      <w:r w:rsidR="004F1125">
        <w:rPr>
          <w:lang w:val="en-US"/>
        </w:rPr>
        <w:t>kits will have the same IP rating.</w:t>
      </w:r>
    </w:p>
    <w:p w14:paraId="4E0BF756" w14:textId="77777777" w:rsidR="00CE6BEA" w:rsidRPr="004F1125" w:rsidRDefault="00CE6BEA" w:rsidP="00CE6BEA">
      <w:pPr>
        <w:rPr>
          <w:lang w:val="en-US"/>
        </w:rPr>
      </w:pPr>
      <w:r w:rsidRPr="004F1125">
        <w:rPr>
          <w:b/>
          <w:bCs/>
          <w:lang w:val="en-US"/>
        </w:rPr>
        <w:t>3. Update the main product title</w:t>
      </w:r>
    </w:p>
    <w:p w14:paraId="3C1C8DF6" w14:textId="77777777" w:rsidR="00CE6BEA" w:rsidRPr="00CE6BEA" w:rsidRDefault="00CE6BEA" w:rsidP="00CE6BEA">
      <w:pPr>
        <w:numPr>
          <w:ilvl w:val="0"/>
          <w:numId w:val="5"/>
        </w:numPr>
      </w:pPr>
      <w:r w:rsidRPr="00CE6BEA">
        <w:t xml:space="preserve">Remove: </w:t>
      </w:r>
      <w:r w:rsidRPr="00CE6BEA">
        <w:rPr>
          <w:i/>
          <w:iCs/>
        </w:rPr>
        <w:t>"Zestaw inteligentnych pasków"</w:t>
      </w:r>
    </w:p>
    <w:p w14:paraId="2E7EE98A" w14:textId="77777777" w:rsidR="00CE6BEA" w:rsidRPr="00CE6BEA" w:rsidRDefault="00CE6BEA" w:rsidP="00CE6BEA">
      <w:pPr>
        <w:numPr>
          <w:ilvl w:val="0"/>
          <w:numId w:val="5"/>
        </w:numPr>
      </w:pPr>
      <w:r w:rsidRPr="00CE6BEA">
        <w:t>New layout:</w:t>
      </w:r>
    </w:p>
    <w:p w14:paraId="55D21E6F" w14:textId="77777777" w:rsidR="00CE6BEA" w:rsidRPr="00CE6BEA" w:rsidRDefault="00CE6BEA" w:rsidP="00CE6BEA">
      <w:pPr>
        <w:numPr>
          <w:ilvl w:val="1"/>
          <w:numId w:val="5"/>
        </w:numPr>
        <w:rPr>
          <w:lang w:val="en-US"/>
        </w:rPr>
      </w:pPr>
      <w:r w:rsidRPr="00CE6BEA">
        <w:rPr>
          <w:b/>
          <w:bCs/>
          <w:lang w:val="en-US"/>
        </w:rPr>
        <w:t>PL (main market):</w:t>
      </w:r>
      <w:r w:rsidRPr="00CE6BEA">
        <w:rPr>
          <w:lang w:val="en-US"/>
        </w:rPr>
        <w:t xml:space="preserve"> </w:t>
      </w:r>
      <w:r w:rsidRPr="00CE6BEA">
        <w:rPr>
          <w:i/>
          <w:iCs/>
          <w:lang w:val="en-US"/>
        </w:rPr>
        <w:t>Inteligentna taśma LED RGB</w:t>
      </w:r>
      <w:r w:rsidRPr="00CE6BEA">
        <w:rPr>
          <w:lang w:val="en-US"/>
        </w:rPr>
        <w:t xml:space="preserve"> (use larger, bold font)</w:t>
      </w:r>
    </w:p>
    <w:p w14:paraId="78E67737" w14:textId="77777777" w:rsidR="00CE6BEA" w:rsidRPr="00CE6BEA" w:rsidRDefault="00CE6BEA" w:rsidP="00CE6BEA">
      <w:pPr>
        <w:numPr>
          <w:ilvl w:val="1"/>
          <w:numId w:val="5"/>
        </w:numPr>
        <w:rPr>
          <w:lang w:val="en-US"/>
        </w:rPr>
      </w:pPr>
      <w:r w:rsidRPr="00CE6BEA">
        <w:rPr>
          <w:b/>
          <w:bCs/>
          <w:lang w:val="en-US"/>
        </w:rPr>
        <w:t>CZ (secondary market):</w:t>
      </w:r>
      <w:r w:rsidRPr="00CE6BEA">
        <w:rPr>
          <w:lang w:val="en-US"/>
        </w:rPr>
        <w:t xml:space="preserve"> </w:t>
      </w:r>
      <w:r w:rsidRPr="00CE6BEA">
        <w:rPr>
          <w:i/>
          <w:iCs/>
          <w:lang w:val="en-US"/>
        </w:rPr>
        <w:t>Chytrý LED pásek</w:t>
      </w:r>
      <w:r w:rsidRPr="00CE6BEA">
        <w:rPr>
          <w:lang w:val="en-US"/>
        </w:rPr>
        <w:t xml:space="preserve"> (smaller font under the PL title)</w:t>
      </w:r>
    </w:p>
    <w:p w14:paraId="73D0DD33" w14:textId="77777777" w:rsidR="00CE6BEA" w:rsidRPr="00CE6BEA" w:rsidRDefault="00CE6BEA" w:rsidP="00CE6BEA">
      <w:pPr>
        <w:rPr>
          <w:b/>
          <w:bCs/>
          <w:lang w:val="en-US"/>
        </w:rPr>
      </w:pPr>
      <w:r w:rsidRPr="00CE6BEA">
        <w:rPr>
          <w:rFonts w:ascii="Segoe UI Emoji" w:hAnsi="Segoe UI Emoji" w:cs="Segoe UI Emoji"/>
          <w:b/>
          <w:bCs/>
        </w:rPr>
        <w:t>🔷</w:t>
      </w:r>
      <w:r w:rsidRPr="00CE6BEA">
        <w:rPr>
          <w:b/>
          <w:bCs/>
          <w:lang w:val="en-US"/>
        </w:rPr>
        <w:t xml:space="preserve"> RIGHT SIDE (Bullet Points with Icons)</w:t>
      </w:r>
    </w:p>
    <w:p w14:paraId="2EC2DF45" w14:textId="77777777" w:rsidR="00CE6BEA" w:rsidRPr="00CE6BEA" w:rsidRDefault="00CE6BEA" w:rsidP="00CE6BEA">
      <w:r w:rsidRPr="00CE6BEA">
        <w:rPr>
          <w:b/>
          <w:bCs/>
        </w:rPr>
        <w:t>4. Change the bullet label:</w:t>
      </w:r>
    </w:p>
    <w:p w14:paraId="04FC29B8" w14:textId="77777777" w:rsidR="00CE6BEA" w:rsidRPr="00CE6BEA" w:rsidRDefault="00CE6BEA" w:rsidP="00CE6BEA">
      <w:pPr>
        <w:numPr>
          <w:ilvl w:val="0"/>
          <w:numId w:val="6"/>
        </w:numPr>
      </w:pPr>
      <w:r w:rsidRPr="00CE6BEA">
        <w:t xml:space="preserve">Replace: </w:t>
      </w:r>
      <w:r w:rsidRPr="00CE6BEA">
        <w:rPr>
          <w:i/>
          <w:iCs/>
        </w:rPr>
        <w:t>"Segmentowana kontrola kolorów"</w:t>
      </w:r>
    </w:p>
    <w:p w14:paraId="58D92E8A" w14:textId="66294013" w:rsidR="00CE6BEA" w:rsidRPr="00CE6BEA" w:rsidRDefault="00CE6BEA" w:rsidP="00CE6BEA">
      <w:pPr>
        <w:numPr>
          <w:ilvl w:val="0"/>
          <w:numId w:val="6"/>
        </w:numPr>
        <w:rPr>
          <w:lang w:val="en-US"/>
        </w:rPr>
      </w:pPr>
      <w:r w:rsidRPr="00CE6BEA">
        <w:rPr>
          <w:lang w:val="en-US"/>
        </w:rPr>
        <w:t xml:space="preserve">With: </w:t>
      </w:r>
      <w:r w:rsidRPr="00CE6BEA">
        <w:rPr>
          <w:i/>
          <w:iCs/>
          <w:lang w:val="en-US"/>
        </w:rPr>
        <w:t>"Tworzenie scen automatyzacji"</w:t>
      </w:r>
      <w:r w:rsidRPr="00CE6BEA">
        <w:rPr>
          <w:lang w:val="en-US"/>
        </w:rPr>
        <w:br/>
        <w:t xml:space="preserve">(meaning: </w:t>
      </w:r>
      <w:r w:rsidRPr="00CE6BEA">
        <w:rPr>
          <w:i/>
          <w:iCs/>
          <w:lang w:val="en-US"/>
        </w:rPr>
        <w:t>"Smart scene creation"</w:t>
      </w:r>
      <w:r w:rsidR="00AF239D">
        <w:rPr>
          <w:i/>
          <w:iCs/>
          <w:lang w:val="en-US"/>
        </w:rPr>
        <w:t>. Not all kits will be RGBIC</w:t>
      </w:r>
      <w:r w:rsidRPr="00CE6BEA">
        <w:rPr>
          <w:lang w:val="en-US"/>
        </w:rPr>
        <w:t>)</w:t>
      </w:r>
    </w:p>
    <w:p w14:paraId="5F54E38E" w14:textId="77777777" w:rsidR="00CE6BEA" w:rsidRPr="00CE6BEA" w:rsidRDefault="00CE6BEA" w:rsidP="00CE6BEA">
      <w:pPr>
        <w:rPr>
          <w:b/>
          <w:bCs/>
          <w:lang w:val="en-US"/>
        </w:rPr>
      </w:pPr>
      <w:r w:rsidRPr="00CE6BEA">
        <w:rPr>
          <w:rFonts w:ascii="Segoe UI Emoji" w:hAnsi="Segoe UI Emoji" w:cs="Segoe UI Emoji"/>
          <w:b/>
          <w:bCs/>
        </w:rPr>
        <w:t>🔷</w:t>
      </w:r>
      <w:r w:rsidRPr="00CE6BEA">
        <w:rPr>
          <w:b/>
          <w:bCs/>
          <w:lang w:val="en-US"/>
        </w:rPr>
        <w:t xml:space="preserve"> LEFT SIDE (Image + Text Section)</w:t>
      </w:r>
    </w:p>
    <w:p w14:paraId="56AA9CEB" w14:textId="77777777" w:rsidR="00CE6BEA" w:rsidRPr="00CE6BEA" w:rsidRDefault="00CE6BEA" w:rsidP="00CE6BEA">
      <w:r w:rsidRPr="00CE6BEA">
        <w:rPr>
          <w:b/>
          <w:bCs/>
        </w:rPr>
        <w:t>5. Update the top slogan</w:t>
      </w:r>
    </w:p>
    <w:p w14:paraId="6A52D782" w14:textId="77777777" w:rsidR="00CE6BEA" w:rsidRPr="00CE6BEA" w:rsidRDefault="00CE6BEA" w:rsidP="00CE6BEA">
      <w:pPr>
        <w:numPr>
          <w:ilvl w:val="0"/>
          <w:numId w:val="7"/>
        </w:numPr>
      </w:pPr>
      <w:r w:rsidRPr="00CE6BEA">
        <w:t xml:space="preserve">Replace: </w:t>
      </w:r>
      <w:r w:rsidRPr="00CE6BEA">
        <w:rPr>
          <w:i/>
          <w:iCs/>
        </w:rPr>
        <w:t>"Oświetlenie Perfect room..."</w:t>
      </w:r>
    </w:p>
    <w:p w14:paraId="072284E6" w14:textId="17B2F73A" w:rsidR="00CE6BEA" w:rsidRPr="00CE6BEA" w:rsidRDefault="00CE6BEA" w:rsidP="00CE6BEA">
      <w:pPr>
        <w:numPr>
          <w:ilvl w:val="0"/>
          <w:numId w:val="7"/>
        </w:numPr>
        <w:rPr>
          <w:lang w:val="en-US"/>
        </w:rPr>
      </w:pPr>
      <w:r w:rsidRPr="00CE6BEA">
        <w:rPr>
          <w:lang w:val="en-US"/>
        </w:rPr>
        <w:t xml:space="preserve">With: </w:t>
      </w:r>
      <w:r w:rsidRPr="00CE6BEA">
        <w:rPr>
          <w:i/>
          <w:iCs/>
          <w:lang w:val="en-US"/>
        </w:rPr>
        <w:t>"Idealne aranżacje przestrzeni"</w:t>
      </w:r>
    </w:p>
    <w:p w14:paraId="0EC114D4" w14:textId="77777777" w:rsidR="00CE6BEA" w:rsidRPr="00CE6BEA" w:rsidRDefault="00CE6BEA" w:rsidP="00CE6BEA">
      <w:pPr>
        <w:rPr>
          <w:b/>
          <w:bCs/>
          <w:lang w:val="en-US"/>
        </w:rPr>
      </w:pPr>
      <w:r w:rsidRPr="00CE6BEA">
        <w:rPr>
          <w:rFonts w:ascii="Segoe UI Emoji" w:hAnsi="Segoe UI Emoji" w:cs="Segoe UI Emoji"/>
          <w:b/>
          <w:bCs/>
        </w:rPr>
        <w:t>🔷</w:t>
      </w:r>
      <w:r w:rsidRPr="00CE6BEA">
        <w:rPr>
          <w:b/>
          <w:bCs/>
          <w:lang w:val="en-US"/>
        </w:rPr>
        <w:t xml:space="preserve"> BACK SIDE</w:t>
      </w:r>
    </w:p>
    <w:p w14:paraId="2048CC4E" w14:textId="77777777" w:rsidR="00CE6BEA" w:rsidRPr="00CE6BEA" w:rsidRDefault="00CE6BEA" w:rsidP="00CE6BEA">
      <w:pPr>
        <w:rPr>
          <w:b/>
          <w:bCs/>
          <w:lang w:val="en-US"/>
        </w:rPr>
      </w:pPr>
      <w:r w:rsidRPr="00CE6BEA">
        <w:rPr>
          <w:rFonts w:ascii="Segoe UI Emoji" w:hAnsi="Segoe UI Emoji" w:cs="Segoe UI Emoji"/>
          <w:b/>
          <w:bCs/>
          <w:lang w:val="en-US"/>
        </w:rPr>
        <w:t>✅</w:t>
      </w:r>
      <w:r w:rsidRPr="00CE6BEA">
        <w:rPr>
          <w:b/>
          <w:bCs/>
          <w:lang w:val="en-US"/>
        </w:rPr>
        <w:t xml:space="preserve"> 6. Add a clearly marked section for “Kit Variants”</w:t>
      </w:r>
    </w:p>
    <w:p w14:paraId="23D28429" w14:textId="77777777" w:rsidR="00CE6BEA" w:rsidRPr="00CE6BEA" w:rsidRDefault="00CE6BEA" w:rsidP="00CE6BEA">
      <w:pPr>
        <w:rPr>
          <w:lang w:val="en-US"/>
        </w:rPr>
      </w:pPr>
      <w:r w:rsidRPr="00CE6BEA">
        <w:rPr>
          <w:lang w:val="en-US"/>
        </w:rPr>
        <w:lastRenderedPageBreak/>
        <w:t>Per design brief:</w:t>
      </w:r>
    </w:p>
    <w:p w14:paraId="5E24D8BB" w14:textId="77777777" w:rsidR="00CE6BEA" w:rsidRPr="00CE6BEA" w:rsidRDefault="00CE6BEA" w:rsidP="00CE6BEA">
      <w:pPr>
        <w:rPr>
          <w:lang w:val="en-US"/>
        </w:rPr>
      </w:pPr>
      <w:r w:rsidRPr="00CE6BEA">
        <w:rPr>
          <w:lang w:val="en-US"/>
        </w:rPr>
        <w:t>“The packaging must include a dedicated area (e.g., table or block with checkboxes) to mark the exact kit configuration.”</w:t>
      </w:r>
    </w:p>
    <w:p w14:paraId="469B74D8" w14:textId="77777777" w:rsidR="00CE6BEA" w:rsidRPr="00CE6BEA" w:rsidRDefault="00CE6BEA" w:rsidP="00CE6BEA">
      <w:pPr>
        <w:rPr>
          <w:lang w:val="en-US"/>
        </w:rPr>
      </w:pPr>
      <w:r w:rsidRPr="00CE6BEA">
        <w:rPr>
          <w:lang w:val="en-US"/>
        </w:rPr>
        <w:t xml:space="preserve">Please create a </w:t>
      </w:r>
      <w:r w:rsidRPr="00CE6BEA">
        <w:rPr>
          <w:b/>
          <w:bCs/>
          <w:lang w:val="en-US"/>
        </w:rPr>
        <w:t>checkbox grid</w:t>
      </w:r>
      <w:r w:rsidRPr="00CE6BEA">
        <w:rPr>
          <w:lang w:val="en-US"/>
        </w:rPr>
        <w:t xml:space="preserve"> or similar block showing the following selectable kit options:</w:t>
      </w:r>
    </w:p>
    <w:p w14:paraId="54DE666C" w14:textId="77777777" w:rsidR="00CE6BEA" w:rsidRPr="00CE6BEA" w:rsidRDefault="00CE6BEA" w:rsidP="00CE6BEA">
      <w:pPr>
        <w:rPr>
          <w:lang w:val="en-US"/>
        </w:rPr>
      </w:pPr>
      <w:r w:rsidRPr="00CE6BEA">
        <w:rPr>
          <w:b/>
          <w:bCs/>
          <w:lang w:val="en-US"/>
        </w:rPr>
        <w:t>Kit configuration block (must be included):</w:t>
      </w:r>
    </w:p>
    <w:p w14:paraId="730C22E9" w14:textId="1D26F8BC" w:rsidR="00CE6BEA" w:rsidRPr="00CE6BEA" w:rsidRDefault="005E3246" w:rsidP="00CE6BEA">
      <w:pPr>
        <w:numPr>
          <w:ilvl w:val="0"/>
          <w:numId w:val="8"/>
        </w:numPr>
        <w:rPr>
          <w:i/>
          <w:iCs/>
        </w:rPr>
      </w:pPr>
      <w:r w:rsidRPr="00142FDA">
        <w:rPr>
          <w:b/>
          <w:bCs/>
          <w:i/>
          <w:iCs/>
        </w:rPr>
        <w:t>Długość taśmy</w:t>
      </w:r>
      <w:r w:rsidR="00CE6BEA" w:rsidRPr="00CE6BEA">
        <w:rPr>
          <w:b/>
          <w:bCs/>
          <w:i/>
          <w:iCs/>
        </w:rPr>
        <w:t>:</w:t>
      </w:r>
      <w:r w:rsidR="00CE6BEA" w:rsidRPr="00CE6BEA">
        <w:rPr>
          <w:i/>
          <w:iCs/>
        </w:rPr>
        <w:t xml:space="preserve"> 3 m / 5 m / 10 m / 15 m</w:t>
      </w:r>
    </w:p>
    <w:p w14:paraId="33A43124" w14:textId="6E58E749" w:rsidR="00CE6BEA" w:rsidRPr="00CE6BEA" w:rsidRDefault="005E3246" w:rsidP="00CE6BEA">
      <w:pPr>
        <w:numPr>
          <w:ilvl w:val="0"/>
          <w:numId w:val="8"/>
        </w:numPr>
        <w:rPr>
          <w:i/>
          <w:iCs/>
        </w:rPr>
      </w:pPr>
      <w:r w:rsidRPr="00142FDA">
        <w:rPr>
          <w:b/>
          <w:bCs/>
          <w:i/>
          <w:iCs/>
        </w:rPr>
        <w:t>Typ łączności</w:t>
      </w:r>
      <w:r w:rsidR="00CE6BEA" w:rsidRPr="00CE6BEA">
        <w:rPr>
          <w:b/>
          <w:bCs/>
          <w:i/>
          <w:iCs/>
        </w:rPr>
        <w:t>:</w:t>
      </w:r>
      <w:r w:rsidR="00CE6BEA" w:rsidRPr="00CE6BEA">
        <w:rPr>
          <w:i/>
          <w:iCs/>
        </w:rPr>
        <w:t xml:space="preserve"> Wi-Fi / Bluetooth / Zigbee</w:t>
      </w:r>
      <w:r w:rsidRPr="00142FDA">
        <w:rPr>
          <w:i/>
          <w:iCs/>
        </w:rPr>
        <w:t xml:space="preserve"> / Inny</w:t>
      </w:r>
    </w:p>
    <w:p w14:paraId="3CFE0C84" w14:textId="541FB46C" w:rsidR="00CE6BEA" w:rsidRPr="00CE6BEA" w:rsidRDefault="005E3246" w:rsidP="00CE6BEA">
      <w:pPr>
        <w:numPr>
          <w:ilvl w:val="0"/>
          <w:numId w:val="8"/>
        </w:numPr>
        <w:rPr>
          <w:i/>
          <w:iCs/>
        </w:rPr>
      </w:pPr>
      <w:r w:rsidRPr="00142FDA">
        <w:rPr>
          <w:b/>
          <w:bCs/>
          <w:i/>
          <w:iCs/>
        </w:rPr>
        <w:t>Typ diod</w:t>
      </w:r>
      <w:r w:rsidR="00CE6BEA" w:rsidRPr="00CE6BEA">
        <w:rPr>
          <w:b/>
          <w:bCs/>
          <w:i/>
          <w:iCs/>
        </w:rPr>
        <w:t>:</w:t>
      </w:r>
      <w:r w:rsidR="00CE6BEA" w:rsidRPr="00CE6BEA">
        <w:rPr>
          <w:i/>
          <w:iCs/>
        </w:rPr>
        <w:t xml:space="preserve"> SMD5050 / SMD2835 / </w:t>
      </w:r>
      <w:r w:rsidRPr="00142FDA">
        <w:rPr>
          <w:i/>
          <w:iCs/>
        </w:rPr>
        <w:t>Inny</w:t>
      </w:r>
    </w:p>
    <w:p w14:paraId="79330701" w14:textId="5F02C7F9" w:rsidR="00CE6BEA" w:rsidRPr="00142FDA" w:rsidRDefault="005E3246" w:rsidP="00CE6BEA">
      <w:pPr>
        <w:numPr>
          <w:ilvl w:val="0"/>
          <w:numId w:val="8"/>
        </w:numPr>
        <w:rPr>
          <w:i/>
          <w:iCs/>
        </w:rPr>
      </w:pPr>
      <w:r w:rsidRPr="00142FDA">
        <w:rPr>
          <w:b/>
          <w:bCs/>
          <w:i/>
          <w:iCs/>
        </w:rPr>
        <w:t>Typ układu</w:t>
      </w:r>
      <w:r w:rsidR="00CE6BEA" w:rsidRPr="00CE6BEA">
        <w:rPr>
          <w:b/>
          <w:bCs/>
          <w:i/>
          <w:iCs/>
        </w:rPr>
        <w:t>:</w:t>
      </w:r>
      <w:r w:rsidR="00CE6BEA" w:rsidRPr="00CE6BEA">
        <w:rPr>
          <w:i/>
          <w:iCs/>
        </w:rPr>
        <w:t xml:space="preserve"> RGB / RGBIC</w:t>
      </w:r>
    </w:p>
    <w:p w14:paraId="45FD62D9" w14:textId="17DA3F27" w:rsidR="005E3246" w:rsidRPr="00CE6BEA" w:rsidRDefault="005E3246" w:rsidP="00CE6BEA">
      <w:pPr>
        <w:numPr>
          <w:ilvl w:val="0"/>
          <w:numId w:val="8"/>
        </w:numPr>
        <w:rPr>
          <w:i/>
          <w:iCs/>
        </w:rPr>
      </w:pPr>
      <w:r w:rsidRPr="00142FDA">
        <w:rPr>
          <w:i/>
          <w:iCs/>
        </w:rPr>
        <w:t xml:space="preserve">Aplikacja: TUYA / HomeKit / </w:t>
      </w:r>
      <w:r w:rsidR="00142FDA" w:rsidRPr="00142FDA">
        <w:rPr>
          <w:i/>
          <w:iCs/>
        </w:rPr>
        <w:t>Inna</w:t>
      </w:r>
    </w:p>
    <w:p w14:paraId="35A0B683" w14:textId="77777777" w:rsidR="00CE6BEA" w:rsidRPr="00CE6BEA" w:rsidRDefault="00CE6BEA" w:rsidP="00CE6BEA">
      <w:pPr>
        <w:rPr>
          <w:lang w:val="en-US"/>
        </w:rPr>
      </w:pPr>
      <w:r w:rsidRPr="00CE6BEA">
        <w:rPr>
          <w:lang w:val="en-US"/>
        </w:rPr>
        <w:t>This area may be placed in the lower half or bottom right of the back panel.</w:t>
      </w:r>
    </w:p>
    <w:p w14:paraId="52713160" w14:textId="77777777" w:rsidR="00CE6BEA" w:rsidRPr="00CE6BEA" w:rsidRDefault="00CE6BEA" w:rsidP="00CE6BEA">
      <w:pPr>
        <w:rPr>
          <w:b/>
          <w:bCs/>
          <w:lang w:val="en-US"/>
        </w:rPr>
      </w:pPr>
      <w:r w:rsidRPr="00CE6BEA">
        <w:rPr>
          <w:rFonts w:ascii="Segoe UI Emoji" w:hAnsi="Segoe UI Emoji" w:cs="Segoe UI Emoji"/>
          <w:b/>
          <w:bCs/>
          <w:lang w:val="en-US"/>
        </w:rPr>
        <w:t>✅</w:t>
      </w:r>
      <w:r w:rsidRPr="00CE6BEA">
        <w:rPr>
          <w:b/>
          <w:bCs/>
          <w:lang w:val="en-US"/>
        </w:rPr>
        <w:t xml:space="preserve"> 7. Add legal and safety information section</w:t>
      </w:r>
    </w:p>
    <w:p w14:paraId="3584DB82" w14:textId="44E5E50A" w:rsidR="00142FDA" w:rsidRDefault="00142FDA" w:rsidP="00CE6BEA">
      <w:pPr>
        <w:rPr>
          <w:lang w:val="en-US"/>
        </w:rPr>
      </w:pPr>
      <w:r w:rsidRPr="00142FDA">
        <w:rPr>
          <w:lang w:val="en-US"/>
        </w:rPr>
        <w:t>The required QR code is already uploaded to the "Brief" section on DesignCrowd</w:t>
      </w:r>
    </w:p>
    <w:p w14:paraId="5B8012B4" w14:textId="1892098B" w:rsidR="00CE6BEA" w:rsidRPr="00CE6BEA" w:rsidRDefault="00CE6BEA" w:rsidP="00CE6BEA">
      <w:pPr>
        <w:rPr>
          <w:lang w:val="en-US"/>
        </w:rPr>
      </w:pPr>
      <w:r w:rsidRPr="00CE6BEA">
        <w:rPr>
          <w:lang w:val="en-US"/>
        </w:rPr>
        <w:t>Include the following full text next to the QR code (or below it):</w:t>
      </w:r>
    </w:p>
    <w:p w14:paraId="5B5A73A2" w14:textId="77777777" w:rsidR="00CE6BEA" w:rsidRPr="00CE6BEA" w:rsidRDefault="00CE6BEA" w:rsidP="00CE6BEA">
      <w:pPr>
        <w:rPr>
          <w:i/>
          <w:iCs/>
        </w:rPr>
      </w:pPr>
      <w:r w:rsidRPr="00CE6BEA">
        <w:rPr>
          <w:b/>
          <w:bCs/>
          <w:i/>
          <w:iCs/>
        </w:rPr>
        <w:t>PL:</w:t>
      </w:r>
      <w:r w:rsidRPr="00CE6BEA">
        <w:rPr>
          <w:i/>
          <w:iCs/>
        </w:rPr>
        <w:br/>
        <w:t>Instrukcja obsługi, zasady bezpiecznego użytkowania oraz informacje wymagane przez przepisy UE dostępne po zeskanowaniu kodu QR.</w:t>
      </w:r>
    </w:p>
    <w:p w14:paraId="3812EB70" w14:textId="77777777" w:rsidR="00CE6BEA" w:rsidRPr="00CE6BEA" w:rsidRDefault="00CE6BEA" w:rsidP="00CE6BEA">
      <w:pPr>
        <w:rPr>
          <w:i/>
          <w:iCs/>
        </w:rPr>
      </w:pPr>
      <w:r w:rsidRPr="00CE6BEA">
        <w:rPr>
          <w:b/>
          <w:bCs/>
          <w:i/>
          <w:iCs/>
        </w:rPr>
        <w:t>CZ:</w:t>
      </w:r>
      <w:r w:rsidRPr="00CE6BEA">
        <w:rPr>
          <w:i/>
          <w:iCs/>
        </w:rPr>
        <w:br/>
        <w:t>Návod k obsluze, zásady bezpečného používání a informace vyžadované předpisy EU jsou k dispozici po naskenování QR kódu.</w:t>
      </w:r>
    </w:p>
    <w:p w14:paraId="48DEFC82" w14:textId="77777777" w:rsidR="00CE6BEA" w:rsidRPr="00CE6BEA" w:rsidRDefault="00CE6BEA" w:rsidP="00CE6BEA">
      <w:pPr>
        <w:rPr>
          <w:i/>
          <w:iCs/>
        </w:rPr>
      </w:pPr>
      <w:r w:rsidRPr="00CE6BEA">
        <w:rPr>
          <w:b/>
          <w:bCs/>
          <w:i/>
          <w:iCs/>
        </w:rPr>
        <w:t>Producent:</w:t>
      </w:r>
      <w:r w:rsidRPr="00CE6BEA">
        <w:rPr>
          <w:i/>
          <w:iCs/>
        </w:rPr>
        <w:t xml:space="preserve"> Krasław, Polska, Warszawa, Hoża 86/410, </w:t>
      </w:r>
      <w:hyperlink r:id="rId5" w:history="1">
        <w:r w:rsidRPr="00CE6BEA">
          <w:rPr>
            <w:rStyle w:val="Hipercze"/>
            <w:i/>
            <w:iCs/>
          </w:rPr>
          <w:t>bok@kraslaw.pl</w:t>
        </w:r>
      </w:hyperlink>
    </w:p>
    <w:p w14:paraId="2D89D262" w14:textId="77777777" w:rsidR="00CE6BEA" w:rsidRPr="00CE6BEA" w:rsidRDefault="00CE6BEA" w:rsidP="00CE6BEA">
      <w:pPr>
        <w:rPr>
          <w:i/>
          <w:iCs/>
        </w:rPr>
      </w:pPr>
      <w:r w:rsidRPr="00CE6BEA">
        <w:rPr>
          <w:b/>
          <w:bCs/>
          <w:i/>
          <w:iCs/>
        </w:rPr>
        <w:t>Ostrzeżenia:</w:t>
      </w:r>
      <w:r w:rsidRPr="00CE6BEA">
        <w:rPr>
          <w:i/>
          <w:iCs/>
        </w:rPr>
        <w:t xml:space="preserve"> produkt przeznaczony wyłącznie do celów dekoracyjnych; nie nadaje się do stosowania jako oświetlenie podstawowe; używać wyłącznie w połączeniu z odpowiednim zasilaczem o stabilnym napięciu 12 V DC.</w:t>
      </w:r>
    </w:p>
    <w:p w14:paraId="1B58B433" w14:textId="77777777" w:rsidR="00CE6BEA" w:rsidRPr="00CE6BEA" w:rsidRDefault="00CE6BEA" w:rsidP="00CE6BEA">
      <w:pPr>
        <w:rPr>
          <w:i/>
          <w:iCs/>
        </w:rPr>
      </w:pPr>
      <w:r w:rsidRPr="00CE6BEA">
        <w:rPr>
          <w:b/>
          <w:bCs/>
          <w:i/>
          <w:iCs/>
        </w:rPr>
        <w:t>Deklaracja zgodności:</w:t>
      </w:r>
      <w:r w:rsidRPr="00CE6BEA">
        <w:rPr>
          <w:i/>
          <w:iCs/>
        </w:rPr>
        <w:t xml:space="preserve"> Produkt spełnia wymagania dyrektyw UE: 2014/35/UE (LVD), 2014/30/UE (EMC), 2011/65/UE (RoHS).</w:t>
      </w:r>
    </w:p>
    <w:p w14:paraId="38498131" w14:textId="44194CB5" w:rsidR="00CE6BEA" w:rsidRPr="00CE6BEA" w:rsidRDefault="00CE6BEA" w:rsidP="00CE6BEA">
      <w:pPr>
        <w:rPr>
          <w:b/>
          <w:bCs/>
          <w:lang w:val="en-US"/>
        </w:rPr>
      </w:pPr>
      <w:r w:rsidRPr="00CE6BEA">
        <w:rPr>
          <w:rFonts w:ascii="Segoe UI Emoji" w:hAnsi="Segoe UI Emoji" w:cs="Segoe UI Emoji"/>
          <w:b/>
          <w:bCs/>
        </w:rPr>
        <w:t>📌</w:t>
      </w:r>
      <w:r w:rsidRPr="00CE6BEA">
        <w:rPr>
          <w:b/>
          <w:bCs/>
          <w:lang w:val="en-US"/>
        </w:rPr>
        <w:t xml:space="preserve"> Additional</w:t>
      </w:r>
      <w:r>
        <w:rPr>
          <w:b/>
          <w:bCs/>
          <w:lang w:val="en-US"/>
        </w:rPr>
        <w:t xml:space="preserve"> content</w:t>
      </w:r>
      <w:r w:rsidRPr="00CE6BEA">
        <w:rPr>
          <w:b/>
          <w:bCs/>
          <w:lang w:val="en-US"/>
        </w:rPr>
        <w:t>:</w:t>
      </w:r>
    </w:p>
    <w:p w14:paraId="76EE0040" w14:textId="10468723" w:rsidR="00CE6BEA" w:rsidRPr="00CE6BEA" w:rsidRDefault="00CE6BEA" w:rsidP="00CE6BEA">
      <w:pPr>
        <w:rPr>
          <w:lang w:val="en-US"/>
        </w:rPr>
      </w:pPr>
      <w:r>
        <w:rPr>
          <w:lang w:val="en-US"/>
        </w:rPr>
        <w:t>P</w:t>
      </w:r>
      <w:r w:rsidRPr="00CE6BEA">
        <w:rPr>
          <w:lang w:val="en-US"/>
        </w:rPr>
        <w:t>lease leave area for:</w:t>
      </w:r>
    </w:p>
    <w:p w14:paraId="238C9415" w14:textId="2577835A" w:rsidR="00CE6BEA" w:rsidRPr="00CE6BEA" w:rsidRDefault="00CE6BEA" w:rsidP="00CE6BEA">
      <w:pPr>
        <w:numPr>
          <w:ilvl w:val="0"/>
          <w:numId w:val="9"/>
        </w:numPr>
        <w:rPr>
          <w:lang w:val="en-US"/>
        </w:rPr>
      </w:pPr>
      <w:r>
        <w:rPr>
          <w:b/>
          <w:bCs/>
          <w:lang w:val="en-US"/>
        </w:rPr>
        <w:t>Blank area with dimension 62mm x 29mm dedicated with the breaking line: for p</w:t>
      </w:r>
      <w:r w:rsidRPr="00CE6BEA">
        <w:rPr>
          <w:b/>
          <w:bCs/>
          <w:lang w:val="en-US"/>
        </w:rPr>
        <w:t>roduction code label / serial sticker</w:t>
      </w:r>
      <w:r>
        <w:rPr>
          <w:b/>
          <w:bCs/>
          <w:lang w:val="en-US"/>
        </w:rPr>
        <w:t xml:space="preserve"> etc.</w:t>
      </w:r>
    </w:p>
    <w:p w14:paraId="6319B4C8" w14:textId="7F2DD0E4" w:rsidR="00CE6BEA" w:rsidRDefault="00CE6BEA" w:rsidP="00CE6BEA">
      <w:pPr>
        <w:numPr>
          <w:ilvl w:val="0"/>
          <w:numId w:val="9"/>
        </w:numPr>
        <w:rPr>
          <w:lang w:val="en-US"/>
        </w:rPr>
      </w:pPr>
      <w:r w:rsidRPr="00CE6BEA">
        <w:rPr>
          <w:b/>
          <w:bCs/>
          <w:lang w:val="en-US"/>
        </w:rPr>
        <w:lastRenderedPageBreak/>
        <w:t>Country of origin</w:t>
      </w:r>
      <w:r w:rsidRPr="00CE6BEA">
        <w:rPr>
          <w:lang w:val="en-US"/>
        </w:rPr>
        <w:t xml:space="preserve"> (e.g., “Made in China”)</w:t>
      </w:r>
    </w:p>
    <w:p w14:paraId="2E6AD9A9" w14:textId="49670001" w:rsidR="00CE6BEA" w:rsidRPr="00CE6BEA" w:rsidRDefault="00CE6BEA" w:rsidP="00CE6BEA">
      <w:pPr>
        <w:numPr>
          <w:ilvl w:val="0"/>
          <w:numId w:val="9"/>
        </w:numPr>
        <w:rPr>
          <w:lang w:val="en-US"/>
        </w:rPr>
      </w:pPr>
      <w:r>
        <w:rPr>
          <w:b/>
          <w:bCs/>
          <w:lang w:val="en-US"/>
        </w:rPr>
        <w:t>Connection instruction:</w:t>
      </w:r>
    </w:p>
    <w:p w14:paraId="4197929C" w14:textId="226099D8" w:rsidR="00CE6BEA" w:rsidRPr="00142FDA" w:rsidRDefault="00CE6BEA" w:rsidP="00CE6BEA">
      <w:pPr>
        <w:rPr>
          <w:i/>
          <w:iCs/>
        </w:rPr>
      </w:pPr>
      <w:r w:rsidRPr="00142FDA">
        <w:rPr>
          <w:i/>
          <w:iCs/>
        </w:rPr>
        <w:t>Podłącz płaskie złącze taśmy do złącza wyjściowego sterownika, tak aby strzałki na złączach wskazywały na siebie:</w:t>
      </w:r>
    </w:p>
    <w:p w14:paraId="21A11B0D" w14:textId="3437FFF6" w:rsidR="00CE6BEA" w:rsidRDefault="00CE6BEA" w:rsidP="00CE6BEA">
      <w:r w:rsidRPr="00CE6BEA">
        <w:rPr>
          <w:noProof/>
        </w:rPr>
        <w:drawing>
          <wp:inline distT="0" distB="0" distL="0" distR="0" wp14:anchorId="63634047" wp14:editId="5C9B822E">
            <wp:extent cx="5760720" cy="801370"/>
            <wp:effectExtent l="0" t="0" r="0" b="0"/>
            <wp:docPr id="834337980" name="Obraz 1" descr="Obraz zawierający szkic, biały, diagram, Czcionka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4337980" name="Obraz 1" descr="Obraz zawierający szkic, biały, diagram, Czcionka&#10;&#10;Zawartość wygenerowana przez AI może być niepoprawna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0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E7E49D" w14:textId="487F63B1" w:rsidR="00CE6BEA" w:rsidRPr="00142FDA" w:rsidRDefault="00CE6BEA" w:rsidP="00CE6BEA">
      <w:pPr>
        <w:rPr>
          <w:i/>
          <w:iCs/>
        </w:rPr>
      </w:pPr>
      <w:r w:rsidRPr="00142FDA">
        <w:rPr>
          <w:i/>
          <w:iCs/>
        </w:rPr>
        <w:t>Podłącz wtyczkę zasilacza do wejścia zasilającego sterownika, następnie podłącz wtyczkę zasilacza do gniazda elektrycznego:</w:t>
      </w:r>
    </w:p>
    <w:p w14:paraId="0055CA2E" w14:textId="7D11CCC0" w:rsidR="00CE6BEA" w:rsidRDefault="00CE6BEA" w:rsidP="00CE6BEA">
      <w:r w:rsidRPr="00CE6BEA">
        <w:rPr>
          <w:noProof/>
        </w:rPr>
        <w:drawing>
          <wp:inline distT="0" distB="0" distL="0" distR="0" wp14:anchorId="2EE8CA20" wp14:editId="1ED154E8">
            <wp:extent cx="5760720" cy="1922780"/>
            <wp:effectExtent l="0" t="0" r="0" b="1270"/>
            <wp:docPr id="457356285" name="Obraz 1" descr="Obraz zawierający szkic, rysowanie, biały, diagram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7356285" name="Obraz 1" descr="Obraz zawierający szkic, rysowanie, biały, diagram&#10;&#10;Zawartość wygenerowana przez AI może być niepoprawna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922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DB7054" w14:textId="7CBAF16D" w:rsidR="004C20FD" w:rsidRPr="00142FDA" w:rsidRDefault="004C20FD" w:rsidP="00CE6BEA">
      <w:pPr>
        <w:rPr>
          <w:i/>
          <w:iCs/>
        </w:rPr>
      </w:pPr>
      <w:r w:rsidRPr="00142FDA">
        <w:rPr>
          <w:i/>
          <w:iCs/>
        </w:rPr>
        <w:t>Taśma podświetli się i zacznie migać przechodząc w tryb konfiguracji. W celu konfiguracji taśmy z aplikacją, postępuj zgodnie z sekcją „Instalacja i Obsługa Aplikacji”.</w:t>
      </w:r>
    </w:p>
    <w:p w14:paraId="35B3BEC1" w14:textId="77777777" w:rsidR="00142FDA" w:rsidRPr="0001185C" w:rsidRDefault="00142FDA" w:rsidP="00142FDA">
      <w:pPr>
        <w:pBdr>
          <w:bottom w:val="single" w:sz="6" w:space="1" w:color="auto"/>
        </w:pBdr>
      </w:pPr>
    </w:p>
    <w:p w14:paraId="6D3108F9" w14:textId="77777777" w:rsidR="00142FDA" w:rsidRPr="0001185C" w:rsidRDefault="00142FDA" w:rsidP="00142FDA"/>
    <w:p w14:paraId="16575858" w14:textId="77777777" w:rsidR="00142FDA" w:rsidRPr="00142FDA" w:rsidRDefault="00142FDA" w:rsidP="00142FDA">
      <w:pPr>
        <w:rPr>
          <w:lang w:val="en-US"/>
        </w:rPr>
      </w:pPr>
      <w:r w:rsidRPr="00142FDA">
        <w:rPr>
          <w:lang w:val="en-US"/>
        </w:rPr>
        <w:t xml:space="preserve">You may use </w:t>
      </w:r>
      <w:r w:rsidRPr="00142FDA">
        <w:rPr>
          <w:b/>
          <w:bCs/>
          <w:lang w:val="en-US"/>
        </w:rPr>
        <w:t>similar or improved vector graphics</w:t>
      </w:r>
      <w:r w:rsidRPr="00142FDA">
        <w:rPr>
          <w:lang w:val="en-US"/>
        </w:rPr>
        <w:t xml:space="preserve"> if preferred.</w:t>
      </w:r>
    </w:p>
    <w:p w14:paraId="5A194420" w14:textId="77777777" w:rsidR="00142FDA" w:rsidRPr="00142FDA" w:rsidRDefault="00142FDA" w:rsidP="00142FDA">
      <w:pPr>
        <w:rPr>
          <w:lang w:val="en-US"/>
        </w:rPr>
      </w:pPr>
    </w:p>
    <w:sectPr w:rsidR="00142FDA" w:rsidRPr="00142F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652F3C"/>
    <w:multiLevelType w:val="multilevel"/>
    <w:tmpl w:val="B3CC4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AC3770"/>
    <w:multiLevelType w:val="hybridMultilevel"/>
    <w:tmpl w:val="0D002CA0"/>
    <w:lvl w:ilvl="0" w:tplc="34A02A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4637DF"/>
    <w:multiLevelType w:val="multilevel"/>
    <w:tmpl w:val="2690A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BAC411B"/>
    <w:multiLevelType w:val="multilevel"/>
    <w:tmpl w:val="B81488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8217E09"/>
    <w:multiLevelType w:val="multilevel"/>
    <w:tmpl w:val="FE7EE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D1A2658"/>
    <w:multiLevelType w:val="multilevel"/>
    <w:tmpl w:val="82404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4562E6D"/>
    <w:multiLevelType w:val="multilevel"/>
    <w:tmpl w:val="90A81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BDA7DB4"/>
    <w:multiLevelType w:val="multilevel"/>
    <w:tmpl w:val="518E4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7AC0E45"/>
    <w:multiLevelType w:val="hybridMultilevel"/>
    <w:tmpl w:val="21C005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9273A3B"/>
    <w:multiLevelType w:val="multilevel"/>
    <w:tmpl w:val="33883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FEA381E"/>
    <w:multiLevelType w:val="hybridMultilevel"/>
    <w:tmpl w:val="DE0CFBF0"/>
    <w:lvl w:ilvl="0" w:tplc="34A02A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3783375">
    <w:abstractNumId w:val="8"/>
  </w:num>
  <w:num w:numId="2" w16cid:durableId="267274081">
    <w:abstractNumId w:val="10"/>
  </w:num>
  <w:num w:numId="3" w16cid:durableId="1707022908">
    <w:abstractNumId w:val="7"/>
  </w:num>
  <w:num w:numId="4" w16cid:durableId="641353141">
    <w:abstractNumId w:val="3"/>
  </w:num>
  <w:num w:numId="5" w16cid:durableId="1319652588">
    <w:abstractNumId w:val="9"/>
  </w:num>
  <w:num w:numId="6" w16cid:durableId="918097732">
    <w:abstractNumId w:val="5"/>
  </w:num>
  <w:num w:numId="7" w16cid:durableId="1400832507">
    <w:abstractNumId w:val="6"/>
  </w:num>
  <w:num w:numId="8" w16cid:durableId="639308657">
    <w:abstractNumId w:val="4"/>
  </w:num>
  <w:num w:numId="9" w16cid:durableId="454298618">
    <w:abstractNumId w:val="0"/>
  </w:num>
  <w:num w:numId="10" w16cid:durableId="568002053">
    <w:abstractNumId w:val="2"/>
  </w:num>
  <w:num w:numId="11" w16cid:durableId="6558450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7AF3"/>
    <w:rsid w:val="0001185C"/>
    <w:rsid w:val="00142FDA"/>
    <w:rsid w:val="0019123E"/>
    <w:rsid w:val="001B13D5"/>
    <w:rsid w:val="004C20FD"/>
    <w:rsid w:val="004F1125"/>
    <w:rsid w:val="005E3246"/>
    <w:rsid w:val="00867B35"/>
    <w:rsid w:val="009D65A7"/>
    <w:rsid w:val="00AF239D"/>
    <w:rsid w:val="00C17433"/>
    <w:rsid w:val="00CE6BEA"/>
    <w:rsid w:val="00D77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15F4B2"/>
  <w15:chartTrackingRefBased/>
  <w15:docId w15:val="{8DA7A1B2-EBE7-4688-8858-64E1DCC5F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77A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77A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77AF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77A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77AF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77A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77A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77A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77A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77A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77A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77A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77AF3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77AF3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77AF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77AF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77AF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77AF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77A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77A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77A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77A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77A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77AF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77AF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77AF3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77A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77AF3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77AF3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D77AF3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77A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mailto:bok@kraslaw.p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3</Pages>
  <Words>478</Words>
  <Characters>2870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Семен Петров</dc:creator>
  <cp:keywords/>
  <dc:description/>
  <cp:lastModifiedBy>Семен Петров</cp:lastModifiedBy>
  <cp:revision>4</cp:revision>
  <dcterms:created xsi:type="dcterms:W3CDTF">2025-09-04T19:03:00Z</dcterms:created>
  <dcterms:modified xsi:type="dcterms:W3CDTF">2025-09-04T22:13:00Z</dcterms:modified>
</cp:coreProperties>
</file>