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280" w:lineRule="auto"/>
        <w:rPr>
          <w:rFonts w:ascii="Raleway" w:cs="Raleway" w:eastAsia="Raleway" w:hAnsi="Raleway"/>
          <w:b w:val="1"/>
          <w:color w:val="000000"/>
          <w:sz w:val="26"/>
          <w:szCs w:val="26"/>
        </w:rPr>
      </w:pPr>
      <w:bookmarkStart w:colFirst="0" w:colLast="0" w:name="_ds6pj5vh91vm" w:id="0"/>
      <w:bookmarkEnd w:id="0"/>
      <w:r w:rsidDel="00000000" w:rsidR="00000000" w:rsidRPr="00000000">
        <w:rPr>
          <w:rFonts w:ascii="Raleway" w:cs="Raleway" w:eastAsia="Raleway" w:hAnsi="Raleway"/>
          <w:b w:val="1"/>
          <w:color w:val="000000"/>
          <w:sz w:val="26"/>
          <w:szCs w:val="26"/>
          <w:rtl w:val="0"/>
        </w:rPr>
        <w:t xml:space="preserve">A Century of Stewardship. A Future of Financial Strength.</w:t>
      </w:r>
    </w:p>
    <w:p w:rsidR="00000000" w:rsidDel="00000000" w:rsidP="00000000" w:rsidRDefault="00000000" w:rsidRPr="00000000" w14:paraId="00000002">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January – 1925: NYSAC is born</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One Platform. 62 Counties. Endless Potential.</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NYSAC has united every New York county under one mission. cashVest provides each one with a personalized roadmap to maximize their cash and serve their communities better.</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One partnership. One purpose.</w:t>
      </w:r>
    </w:p>
    <w:p w:rsidR="00000000" w:rsidDel="00000000" w:rsidP="00000000" w:rsidRDefault="00000000" w:rsidRPr="00000000" w14:paraId="00000004">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February – 1930s: Counties face the Great Depression</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Turn Uncertainty Into Opportunity</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Just as NYSAC guided counties through economic downturns, cashVest equips your team to thrive in any interest rate environment, with tools that unlock revenue, not risk.</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Confidence through uncertainty. Strength through insight.</w:t>
      </w:r>
    </w:p>
    <w:p w:rsidR="00000000" w:rsidDel="00000000" w:rsidP="00000000" w:rsidRDefault="00000000" w:rsidRPr="00000000" w14:paraId="00000006">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March – 1950s: Post-war growth</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Doing More With What You Have</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As counties expanded, so did financial responsibilities. With cashVest, your team can do more with what you already have.</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Efficiency isn't optional—it’s essential.</w:t>
      </w:r>
    </w:p>
    <w:p w:rsidR="00000000" w:rsidDel="00000000" w:rsidP="00000000" w:rsidRDefault="00000000" w:rsidRPr="00000000" w14:paraId="00000008">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April – 1970s: Counties Navigate Economic Turbulence</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When Inflation Surged, Counties Adapted</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The 1970s brought soaring inflation and budget uncertainty. Counties were pushed to do more with less. Today, cashVest helps counties stay one step ahead, ensuring every dollar is working harder, even in volatile times.</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Resilience then. Readiness now.</w:t>
      </w:r>
    </w:p>
    <w:p w:rsidR="00000000" w:rsidDel="00000000" w:rsidP="00000000" w:rsidRDefault="00000000" w:rsidRPr="00000000" w14:paraId="0000000A">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May – 1980s: Technology begins transforming government</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Data-Driven Then. Data-Powered Now.</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In the 1980s, counties began embracing early technology, from data processing to electronic banking. That shift laid the foundation for the modern tools we rely on today. With cashVest, counties are using advanced financial analytics to, on average, earn and save 30% more on their funds, turning data into real, recurring revenue.</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From early tech to smarter treasury.</w:t>
      </w:r>
    </w:p>
    <w:p w:rsidR="00000000" w:rsidDel="00000000" w:rsidP="00000000" w:rsidRDefault="00000000" w:rsidRPr="00000000" w14:paraId="0000000C">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June – 1990s: The digital age arrives</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Digital Government Deserves Digital Cash Management</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The 1990s brought counties online, revolutionizing how they communicated, managed data, and delivered services. Today, cashVest brings that same innovation to your finance office, transforming idle cash into working capital through real-time insights and proactive strategies.</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Innovation that earns.</w:t>
      </w:r>
    </w:p>
    <w:p w:rsidR="00000000" w:rsidDel="00000000" w:rsidP="00000000" w:rsidRDefault="00000000" w:rsidRPr="00000000" w14:paraId="0000000E">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July – 2000s: Lessons Learned From Financial Crisis</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Built for Today. Ready for Tomorrow. Trusted in Any Economy.</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The Great Recession pushed counties to reassess risk, protect reserves, and rethink how they manage public dollars. Today, cashVest helps counties turn those lessons into action—maximizing earnings on idle funds while protecting liquidity, even in volatile markets.</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Turn lessons into leadership.</w:t>
      </w:r>
    </w:p>
    <w:p w:rsidR="00000000" w:rsidDel="00000000" w:rsidP="00000000" w:rsidRDefault="00000000" w:rsidRPr="00000000" w14:paraId="00000010">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August – 2010s: Performance and accountability become central</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Transparent. Accountable. Proven. That’s cashVest.</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In the 2010s, counties faced growing pressure to show results, measure performance, and justify every dollar spent. cashVest meets that demand—bringing full visibility to your cash position and delivering measurable, recurring financial outcomes your board and taxpayers can see.</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Make accountability actionable.</w:t>
      </w:r>
    </w:p>
    <w:p w:rsidR="00000000" w:rsidDel="00000000" w:rsidP="00000000" w:rsidRDefault="00000000" w:rsidRPr="00000000" w14:paraId="00000012">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September – 2020: Pandemic stress tests every system</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In Crisis or Calm, cashVest is Your Financial Ally</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The pandemic disrupted every aspect of county operations, testing budgets, stretching teams, and demanding immediate decisions. In that moment, cashVest helped counties across New York stay agile and solvent by delivering critical insights when every dollar and every day mattered.</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Stability when it’s needed most.</w:t>
      </w:r>
    </w:p>
    <w:p w:rsidR="00000000" w:rsidDel="00000000" w:rsidP="00000000" w:rsidRDefault="00000000" w:rsidRPr="00000000" w14:paraId="00000014">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October – 2025: NYSAC celebrates 100 years</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Celebrating a Century of County Leadership</w:t>
        <w:br w:type="textWrapping"/>
        <w:t xml:space="preserve"> </w:t>
      </w:r>
      <w:r w:rsidDel="00000000" w:rsidR="00000000" w:rsidRPr="00000000">
        <w:rPr>
          <w:rFonts w:ascii="Raleway" w:cs="Raleway" w:eastAsia="Raleway" w:hAnsi="Raleway"/>
          <w:b w:val="1"/>
          <w:rtl w:val="0"/>
        </w:rPr>
        <w:t xml:space="preserve">Ad:</w:t>
      </w:r>
      <w:r w:rsidDel="00000000" w:rsidR="00000000" w:rsidRPr="00000000">
        <w:rPr>
          <w:rFonts w:ascii="Raleway" w:cs="Raleway" w:eastAsia="Raleway" w:hAnsi="Raleway"/>
          <w:rtl w:val="0"/>
        </w:rPr>
        <w:t xml:space="preserve"> One hundred years of leadership. cashVest is proud to support NYSAC and NY counties building the next 100.</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Honoring the past. Building the future.</w:t>
      </w:r>
    </w:p>
    <w:p w:rsidR="00000000" w:rsidDel="00000000" w:rsidP="00000000" w:rsidRDefault="00000000" w:rsidRPr="00000000" w14:paraId="00000016">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November – Future-Focused Finance</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Lead the Next Century With Confidence</w:t>
        <w:br w:type="textWrapping"/>
        <w:t xml:space="preserve"> </w:t>
      </w:r>
      <w:r w:rsidDel="00000000" w:rsidR="00000000" w:rsidRPr="00000000">
        <w:rPr>
          <w:rFonts w:ascii="Raleway" w:cs="Raleway" w:eastAsia="Raleway" w:hAnsi="Raleway"/>
          <w:b w:val="1"/>
          <w:rtl w:val="0"/>
        </w:rPr>
        <w:t xml:space="preserve">Ad:</w:t>
      </w:r>
      <w:r w:rsidDel="00000000" w:rsidR="00000000" w:rsidRPr="00000000">
        <w:rPr>
          <w:rFonts w:ascii="Raleway" w:cs="Raleway" w:eastAsia="Raleway" w:hAnsi="Raleway"/>
          <w:rtl w:val="0"/>
        </w:rPr>
        <w:t xml:space="preserve"> The next century will be data-driven. cashVest equips counties with the insight to lead with confidence.</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Where insight meets impact.</w:t>
      </w:r>
    </w:p>
    <w:p w:rsidR="00000000" w:rsidDel="00000000" w:rsidP="00000000" w:rsidRDefault="00000000" w:rsidRPr="00000000" w14:paraId="00000018">
      <w:pPr>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spacing w:after="240" w:before="240" w:lineRule="auto"/>
        <w:rPr>
          <w:rFonts w:ascii="Raleway" w:cs="Raleway" w:eastAsia="Raleway" w:hAnsi="Raleway"/>
        </w:rPr>
      </w:pPr>
      <w:r w:rsidDel="00000000" w:rsidR="00000000" w:rsidRPr="00000000">
        <w:rPr>
          <w:rFonts w:ascii="Raleway" w:cs="Raleway" w:eastAsia="Raleway" w:hAnsi="Raleway"/>
          <w:b w:val="1"/>
          <w:rtl w:val="0"/>
        </w:rPr>
        <w:t xml:space="preserve">December – Looking Ahead with Purpose</w:t>
        <w:br w:type="textWrapping"/>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Headline:</w:t>
      </w:r>
      <w:r w:rsidDel="00000000" w:rsidR="00000000" w:rsidRPr="00000000">
        <w:rPr>
          <w:rFonts w:ascii="Raleway" w:cs="Raleway" w:eastAsia="Raleway" w:hAnsi="Raleway"/>
          <w:rtl w:val="0"/>
        </w:rPr>
        <w:t xml:space="preserve"> The Next 100 Years Start Now</w:t>
        <w:br w:type="textWrapping"/>
        <w:t xml:space="preserve"> </w:t>
      </w:r>
      <w:r w:rsidDel="00000000" w:rsidR="00000000" w:rsidRPr="00000000">
        <w:rPr>
          <w:rFonts w:ascii="Raleway" w:cs="Raleway" w:eastAsia="Raleway" w:hAnsi="Raleway"/>
          <w:b w:val="1"/>
          <w:rtl w:val="0"/>
        </w:rPr>
        <w:t xml:space="preserve">Subhead:</w:t>
      </w:r>
      <w:r w:rsidDel="00000000" w:rsidR="00000000" w:rsidRPr="00000000">
        <w:rPr>
          <w:rFonts w:ascii="Raleway" w:cs="Raleway" w:eastAsia="Raleway" w:hAnsi="Raleway"/>
          <w:rtl w:val="0"/>
        </w:rPr>
        <w:t xml:space="preserve"> As NYSAC looks to its second century, cashVest stands ready to help counties meet the moment—with new tools, stronger insights, and greater financial outcomes.</w:t>
        <w:br w:type="textWrapping"/>
        <w:t xml:space="preserve"> </w:t>
      </w:r>
      <w:r w:rsidDel="00000000" w:rsidR="00000000" w:rsidRPr="00000000">
        <w:rPr>
          <w:rFonts w:ascii="Raleway" w:cs="Raleway" w:eastAsia="Raleway" w:hAnsi="Raleway"/>
          <w:b w:val="1"/>
          <w:rtl w:val="0"/>
        </w:rPr>
        <w:t xml:space="preserve">Tagline:</w:t>
      </w:r>
      <w:r w:rsidDel="00000000" w:rsidR="00000000" w:rsidRPr="00000000">
        <w:rPr>
          <w:rFonts w:ascii="Raleway" w:cs="Raleway" w:eastAsia="Raleway" w:hAnsi="Raleway"/>
          <w:rtl w:val="0"/>
        </w:rPr>
        <w:t xml:space="preserve"> Future-ready finance, built for counties like yours.</w:t>
      </w:r>
    </w:p>
    <w:p w:rsidR="00000000" w:rsidDel="00000000" w:rsidP="00000000" w:rsidRDefault="00000000" w:rsidRPr="00000000" w14:paraId="0000001A">
      <w:pPr>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