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43C6F" w14:textId="77777777" w:rsidR="00A775B0" w:rsidRDefault="00A775B0" w:rsidP="00A775B0">
      <w:pPr>
        <w:spacing w:before="100" w:beforeAutospacing="1" w:after="100" w:afterAutospacing="1" w:line="240" w:lineRule="auto"/>
        <w:rPr>
          <w:rFonts w:ascii="Times New Roman" w:eastAsia="Times New Roman" w:hAnsi="Times New Roman" w:cs="Times New Roman"/>
          <w:kern w:val="0"/>
          <w:u w:val="single"/>
          <w14:ligatures w14:val="none"/>
        </w:rPr>
      </w:pPr>
      <w:r w:rsidRPr="00A775B0">
        <w:rPr>
          <w:rFonts w:ascii="Times New Roman" w:eastAsia="Times New Roman" w:hAnsi="Times New Roman" w:cs="Times New Roman"/>
          <w:b/>
          <w:bCs/>
          <w:kern w:val="0"/>
          <w14:ligatures w14:val="none"/>
        </w:rPr>
        <w:t>Canva-ready content layout</w:t>
      </w:r>
      <w:r w:rsidRPr="00A775B0">
        <w:rPr>
          <w:rFonts w:ascii="Times New Roman" w:eastAsia="Times New Roman" w:hAnsi="Times New Roman" w:cs="Times New Roman"/>
          <w:kern w:val="0"/>
          <w14:ligatures w14:val="none"/>
        </w:rPr>
        <w:t xml:space="preserve"> for our </w:t>
      </w:r>
      <w:r w:rsidRPr="00A775B0">
        <w:rPr>
          <w:rFonts w:ascii="Times New Roman" w:eastAsia="Times New Roman" w:hAnsi="Times New Roman" w:cs="Times New Roman"/>
          <w:kern w:val="0"/>
          <w:u w:val="single"/>
          <w14:ligatures w14:val="none"/>
        </w:rPr>
        <w:t>lead magnet</w:t>
      </w:r>
    </w:p>
    <w:p w14:paraId="67876D06" w14:textId="6498BE95" w:rsidR="00A775B0" w:rsidRDefault="00A775B0" w:rsidP="00A775B0">
      <w:pPr>
        <w:spacing w:before="100" w:beforeAutospacing="1" w:after="100" w:afterAutospacing="1" w:line="240" w:lineRule="auto"/>
        <w:rPr>
          <w:rFonts w:ascii="Times New Roman" w:eastAsia="Times New Roman" w:hAnsi="Times New Roman" w:cs="Times New Roman"/>
          <w:kern w:val="0"/>
          <w14:ligatures w14:val="none"/>
        </w:rPr>
      </w:pPr>
      <w:r w:rsidRPr="00A775B0">
        <w:rPr>
          <w:rFonts w:ascii="Times New Roman" w:eastAsia="Times New Roman" w:hAnsi="Times New Roman" w:cs="Times New Roman"/>
          <w:kern w:val="0"/>
          <w14:ligatures w14:val="none"/>
        </w:rPr>
        <w:t xml:space="preserve"> </w:t>
      </w:r>
      <w:r w:rsidRPr="00A775B0">
        <w:rPr>
          <w:rFonts w:ascii="Times New Roman" w:eastAsia="Times New Roman" w:hAnsi="Times New Roman" w:cs="Times New Roman"/>
          <w:kern w:val="0"/>
          <w14:ligatures w14:val="none"/>
        </w:rPr>
        <w:t>(8.5x</w:t>
      </w:r>
      <w:r>
        <w:rPr>
          <w:rFonts w:ascii="Times New Roman" w:eastAsia="Times New Roman" w:hAnsi="Times New Roman" w:cs="Times New Roman"/>
          <w:kern w:val="0"/>
          <w14:ligatures w14:val="none"/>
        </w:rPr>
        <w:t xml:space="preserve"> </w:t>
      </w:r>
      <w:r w:rsidRPr="00A775B0">
        <w:rPr>
          <w:rFonts w:ascii="Times New Roman" w:eastAsia="Times New Roman" w:hAnsi="Times New Roman" w:cs="Times New Roman"/>
          <w:kern w:val="0"/>
          <w14:ligatures w14:val="none"/>
        </w:rPr>
        <w:t xml:space="preserve">11 </w:t>
      </w:r>
      <w:r>
        <w:rPr>
          <w:rFonts w:ascii="Times New Roman" w:eastAsia="Times New Roman" w:hAnsi="Times New Roman" w:cs="Times New Roman"/>
          <w:kern w:val="0"/>
          <w14:ligatures w14:val="none"/>
        </w:rPr>
        <w:t xml:space="preserve">preferred </w:t>
      </w:r>
      <w:r w:rsidRPr="00A775B0">
        <w:rPr>
          <w:rFonts w:ascii="Times New Roman" w:eastAsia="Times New Roman" w:hAnsi="Times New Roman" w:cs="Times New Roman"/>
          <w:kern w:val="0"/>
          <w14:ligatures w14:val="none"/>
        </w:rPr>
        <w:t>for print/PDF).</w:t>
      </w:r>
    </w:p>
    <w:p w14:paraId="0B04F518" w14:textId="53EC303D" w:rsidR="00A775B0" w:rsidRDefault="00A775B0" w:rsidP="00A775B0">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i/>
          <w:iCs/>
          <w:kern w:val="0"/>
          <w14:ligatures w14:val="none"/>
        </w:rPr>
        <w:t>Please a</w:t>
      </w:r>
      <w:r w:rsidRPr="00A775B0">
        <w:rPr>
          <w:rFonts w:ascii="Times New Roman" w:eastAsia="Times New Roman" w:hAnsi="Times New Roman" w:cs="Times New Roman"/>
          <w:i/>
          <w:iCs/>
          <w:kern w:val="0"/>
          <w14:ligatures w14:val="none"/>
        </w:rPr>
        <w:t>dd</w:t>
      </w:r>
      <w:r w:rsidRPr="00A775B0">
        <w:rPr>
          <w:rFonts w:ascii="Times New Roman" w:eastAsia="Times New Roman" w:hAnsi="Times New Roman" w:cs="Times New Roman"/>
          <w:i/>
          <w:iCs/>
          <w:kern w:val="0"/>
          <w14:ligatures w14:val="none"/>
        </w:rPr>
        <w:t xml:space="preserve"> our logo + background image of a construction site or workers in PPE.</w:t>
      </w:r>
    </w:p>
    <w:p w14:paraId="4655AE3E" w14:textId="4FA6494D" w:rsidR="00A775B0" w:rsidRPr="00A775B0" w:rsidRDefault="00A775B0" w:rsidP="00A775B0">
      <w:pPr>
        <w:spacing w:before="100" w:beforeAutospacing="1" w:after="100" w:afterAutospacing="1" w:line="240" w:lineRule="auto"/>
        <w:rPr>
          <w:rFonts w:ascii="Times New Roman" w:eastAsia="Times New Roman" w:hAnsi="Times New Roman" w:cs="Times New Roman"/>
          <w:kern w:val="0"/>
          <w14:ligatures w14:val="none"/>
        </w:rPr>
      </w:pPr>
      <w:r w:rsidRPr="00A775B0">
        <w:rPr>
          <w:rFonts w:ascii="Times New Roman" w:eastAsia="Times New Roman" w:hAnsi="Times New Roman" w:cs="Times New Roman"/>
          <w:kern w:val="0"/>
          <w:sz w:val="28"/>
          <w:szCs w:val="28"/>
          <w14:ligatures w14:val="none"/>
        </w:rPr>
        <w:br/>
      </w:r>
      <w:r w:rsidRPr="00A775B0">
        <w:rPr>
          <w:rFonts w:ascii="Times New Roman" w:eastAsia="Times New Roman" w:hAnsi="Times New Roman" w:cs="Times New Roman"/>
          <w:b/>
          <w:bCs/>
          <w:kern w:val="0"/>
          <w:sz w:val="32"/>
          <w:szCs w:val="32"/>
          <w14:ligatures w14:val="none"/>
        </w:rPr>
        <w:t>"10 Costly Workers' Comp Mistakes Contractors Make — and How to Avoid Them"</w:t>
      </w:r>
      <w:r w:rsidRPr="00A775B0">
        <w:rPr>
          <w:rFonts w:ascii="Times New Roman" w:eastAsia="Times New Roman" w:hAnsi="Times New Roman" w:cs="Times New Roman"/>
          <w:kern w:val="0"/>
          <w:sz w:val="28"/>
          <w:szCs w:val="28"/>
          <w14:ligatures w14:val="none"/>
        </w:rPr>
        <w:br/>
      </w:r>
      <w:r w:rsidRPr="00A775B0">
        <w:rPr>
          <w:rFonts w:ascii="Times New Roman" w:eastAsia="Times New Roman" w:hAnsi="Times New Roman" w:cs="Times New Roman"/>
          <w:kern w:val="0"/>
          <w14:ligatures w14:val="none"/>
        </w:rPr>
        <w:pict w14:anchorId="2676651F">
          <v:rect id="_x0000_i1025" style="width:0;height:1.5pt" o:hralign="center" o:hrstd="t" o:hr="t" fillcolor="#a0a0a0" stroked="f"/>
        </w:pict>
      </w:r>
    </w:p>
    <w:p w14:paraId="7E4FCFDF" w14:textId="0D9EC000" w:rsidR="00A775B0" w:rsidRPr="00A775B0" w:rsidRDefault="00A775B0" w:rsidP="00A775B0">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A775B0">
        <w:rPr>
          <w:rFonts w:ascii="Segoe UI Emoji" w:eastAsia="Times New Roman" w:hAnsi="Segoe UI Emoji" w:cs="Segoe UI Emoji"/>
          <w:b/>
          <w:bCs/>
          <w:kern w:val="0"/>
          <w:sz w:val="27"/>
          <w:szCs w:val="27"/>
          <w14:ligatures w14:val="none"/>
        </w:rPr>
        <w:t>✅</w:t>
      </w:r>
      <w:r w:rsidRPr="00A775B0">
        <w:rPr>
          <w:rFonts w:ascii="Times New Roman" w:eastAsia="Times New Roman" w:hAnsi="Times New Roman" w:cs="Times New Roman"/>
          <w:b/>
          <w:bCs/>
          <w:kern w:val="0"/>
          <w:sz w:val="27"/>
          <w:szCs w:val="27"/>
          <w14:ligatures w14:val="none"/>
        </w:rPr>
        <w:t xml:space="preserve"> </w:t>
      </w:r>
      <w:r w:rsidRPr="00A775B0">
        <w:rPr>
          <w:rFonts w:ascii="Times New Roman" w:eastAsia="Times New Roman" w:hAnsi="Times New Roman" w:cs="Times New Roman"/>
          <w:b/>
          <w:bCs/>
          <w:kern w:val="0"/>
          <w:sz w:val="28"/>
          <w:szCs w:val="28"/>
          <w14:ligatures w14:val="none"/>
        </w:rPr>
        <w:t>Page 1: Introduction]</w:t>
      </w:r>
    </w:p>
    <w:p w14:paraId="076D5CA5" w14:textId="3595D201" w:rsidR="00A775B0" w:rsidRPr="00A775B0" w:rsidRDefault="00A775B0" w:rsidP="00A775B0">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A775B0">
        <w:rPr>
          <w:rFonts w:ascii="Times New Roman" w:eastAsia="Times New Roman" w:hAnsi="Times New Roman" w:cs="Times New Roman"/>
          <w:b/>
          <w:bCs/>
          <w:kern w:val="0"/>
          <w:sz w:val="28"/>
          <w:szCs w:val="28"/>
          <w14:ligatures w14:val="none"/>
        </w:rPr>
        <w:t>Title:</w:t>
      </w:r>
      <w:r w:rsidRPr="00A775B0">
        <w:rPr>
          <w:rFonts w:ascii="Times New Roman" w:eastAsia="Times New Roman" w:hAnsi="Times New Roman" w:cs="Times New Roman"/>
          <w:kern w:val="0"/>
          <w:sz w:val="28"/>
          <w:szCs w:val="28"/>
          <w14:ligatures w14:val="none"/>
        </w:rPr>
        <w:br/>
      </w:r>
      <w:r w:rsidRPr="00A775B0">
        <w:rPr>
          <w:rFonts w:ascii="Times New Roman" w:eastAsia="Times New Roman" w:hAnsi="Times New Roman" w:cs="Times New Roman"/>
          <w:b/>
          <w:bCs/>
          <w:kern w:val="0"/>
          <w:sz w:val="28"/>
          <w:szCs w:val="28"/>
          <w14:ligatures w14:val="none"/>
        </w:rPr>
        <w:t>10 Costly Workers' Comp Mistakes Contractors Make</w:t>
      </w:r>
      <w:r w:rsidRPr="00DC1E5D">
        <w:rPr>
          <w:rFonts w:ascii="Times New Roman" w:eastAsia="Times New Roman" w:hAnsi="Times New Roman" w:cs="Times New Roman"/>
          <w:b/>
          <w:bCs/>
          <w:kern w:val="0"/>
          <w:sz w:val="28"/>
          <w:szCs w:val="28"/>
          <w14:ligatures w14:val="none"/>
        </w:rPr>
        <w:t xml:space="preserve"> </w:t>
      </w:r>
      <w:r w:rsidRPr="00A775B0">
        <w:rPr>
          <w:rFonts w:ascii="Times New Roman" w:eastAsia="Times New Roman" w:hAnsi="Times New Roman" w:cs="Times New Roman"/>
          <w:b/>
          <w:bCs/>
          <w:kern w:val="0"/>
          <w:sz w:val="28"/>
          <w:szCs w:val="28"/>
          <w14:ligatures w14:val="none"/>
        </w:rPr>
        <w:t>and How to Avoid Them</w:t>
      </w:r>
    </w:p>
    <w:p w14:paraId="0987CAA9" w14:textId="77777777" w:rsidR="00A775B0" w:rsidRPr="00A775B0" w:rsidRDefault="00A775B0" w:rsidP="00A775B0">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A775B0">
        <w:rPr>
          <w:rFonts w:ascii="Times New Roman" w:eastAsia="Times New Roman" w:hAnsi="Times New Roman" w:cs="Times New Roman"/>
          <w:b/>
          <w:bCs/>
          <w:kern w:val="0"/>
          <w:sz w:val="28"/>
          <w:szCs w:val="28"/>
          <w14:ligatures w14:val="none"/>
        </w:rPr>
        <w:t>Subtitle:</w:t>
      </w:r>
      <w:r w:rsidRPr="00A775B0">
        <w:rPr>
          <w:rFonts w:ascii="Times New Roman" w:eastAsia="Times New Roman" w:hAnsi="Times New Roman" w:cs="Times New Roman"/>
          <w:kern w:val="0"/>
          <w:sz w:val="28"/>
          <w:szCs w:val="28"/>
          <w14:ligatures w14:val="none"/>
        </w:rPr>
        <w:br/>
        <w:t>A Practical Guide for Construction Business Owners</w:t>
      </w:r>
    </w:p>
    <w:p w14:paraId="39766905" w14:textId="5364C50C" w:rsidR="00A775B0" w:rsidRPr="00A775B0" w:rsidRDefault="00A775B0" w:rsidP="00A775B0">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A775B0">
        <w:rPr>
          <w:rFonts w:ascii="Times New Roman" w:eastAsia="Times New Roman" w:hAnsi="Times New Roman" w:cs="Times New Roman"/>
          <w:b/>
          <w:bCs/>
          <w:kern w:val="0"/>
          <w:sz w:val="28"/>
          <w:szCs w:val="28"/>
          <w14:ligatures w14:val="none"/>
        </w:rPr>
        <w:t>Presented by:</w:t>
      </w:r>
      <w:r w:rsidRPr="00A775B0">
        <w:rPr>
          <w:rFonts w:ascii="Times New Roman" w:eastAsia="Times New Roman" w:hAnsi="Times New Roman" w:cs="Times New Roman"/>
          <w:kern w:val="0"/>
          <w:sz w:val="28"/>
          <w:szCs w:val="28"/>
          <w14:ligatures w14:val="none"/>
        </w:rPr>
        <w:br/>
      </w:r>
      <w:r w:rsidRPr="00DC1E5D">
        <w:rPr>
          <w:rFonts w:ascii="Times New Roman" w:eastAsia="Times New Roman" w:hAnsi="Times New Roman" w:cs="Times New Roman"/>
          <w:kern w:val="0"/>
          <w:sz w:val="28"/>
          <w:szCs w:val="28"/>
          <w14:ligatures w14:val="none"/>
        </w:rPr>
        <w:t xml:space="preserve">Cecilia De La Rosa, Licensed Agent/Broker </w:t>
      </w:r>
      <w:r w:rsidR="007547EA" w:rsidRPr="00DC1E5D">
        <w:rPr>
          <w:rFonts w:ascii="Times New Roman" w:eastAsia="Times New Roman" w:hAnsi="Times New Roman" w:cs="Times New Roman"/>
          <w:kern w:val="0"/>
          <w:sz w:val="28"/>
          <w:szCs w:val="28"/>
          <w14:ligatures w14:val="none"/>
        </w:rPr>
        <w:t>at</w:t>
      </w:r>
      <w:r w:rsidRPr="00DC1E5D">
        <w:rPr>
          <w:rFonts w:ascii="Times New Roman" w:eastAsia="Times New Roman" w:hAnsi="Times New Roman" w:cs="Times New Roman"/>
          <w:kern w:val="0"/>
          <w:sz w:val="28"/>
          <w:szCs w:val="28"/>
          <w14:ligatures w14:val="none"/>
        </w:rPr>
        <w:t xml:space="preserve"> </w:t>
      </w:r>
      <w:proofErr w:type="spellStart"/>
      <w:r w:rsidRPr="00DC1E5D">
        <w:rPr>
          <w:rFonts w:ascii="Times New Roman" w:eastAsia="Times New Roman" w:hAnsi="Times New Roman" w:cs="Times New Roman"/>
          <w:kern w:val="0"/>
          <w:sz w:val="28"/>
          <w:szCs w:val="28"/>
          <w14:ligatures w14:val="none"/>
        </w:rPr>
        <w:t>Assurety</w:t>
      </w:r>
      <w:proofErr w:type="spellEnd"/>
      <w:r w:rsidRPr="00DC1E5D">
        <w:rPr>
          <w:rFonts w:ascii="Times New Roman" w:eastAsia="Times New Roman" w:hAnsi="Times New Roman" w:cs="Times New Roman"/>
          <w:kern w:val="0"/>
          <w:sz w:val="28"/>
          <w:szCs w:val="28"/>
          <w14:ligatures w14:val="none"/>
        </w:rPr>
        <w:t xml:space="preserve"> Insurance &amp; Consulting </w:t>
      </w:r>
      <w:r w:rsidRPr="00A775B0">
        <w:rPr>
          <w:rFonts w:ascii="Times New Roman" w:eastAsia="Times New Roman" w:hAnsi="Times New Roman" w:cs="Times New Roman"/>
          <w:kern w:val="0"/>
          <w:sz w:val="28"/>
          <w:szCs w:val="28"/>
          <w14:ligatures w14:val="none"/>
        </w:rPr>
        <w:t>| Workers’ Compensation Specialists</w:t>
      </w:r>
    </w:p>
    <w:p w14:paraId="55275ABE" w14:textId="77777777" w:rsidR="00A775B0" w:rsidRPr="00A775B0" w:rsidRDefault="00A775B0" w:rsidP="00A775B0">
      <w:pPr>
        <w:spacing w:after="0" w:line="240" w:lineRule="auto"/>
        <w:rPr>
          <w:rFonts w:ascii="Times New Roman" w:eastAsia="Times New Roman" w:hAnsi="Times New Roman" w:cs="Times New Roman"/>
          <w:kern w:val="0"/>
          <w14:ligatures w14:val="none"/>
        </w:rPr>
      </w:pPr>
      <w:r w:rsidRPr="00A775B0">
        <w:rPr>
          <w:rFonts w:ascii="Times New Roman" w:eastAsia="Times New Roman" w:hAnsi="Times New Roman" w:cs="Times New Roman"/>
          <w:kern w:val="0"/>
          <w:sz w:val="28"/>
          <w:szCs w:val="28"/>
          <w14:ligatures w14:val="none"/>
        </w:rPr>
        <w:pict w14:anchorId="27121B59">
          <v:rect id="_x0000_i1026" style="width:0;height:1.5pt" o:hralign="center" o:hrstd="t" o:hr="t" fillcolor="#a0a0a0" stroked="f"/>
        </w:pict>
      </w:r>
    </w:p>
    <w:p w14:paraId="61D1205C" w14:textId="77777777" w:rsidR="00A775B0" w:rsidRPr="00A775B0" w:rsidRDefault="00A775B0" w:rsidP="00A775B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775B0">
        <w:rPr>
          <w:rFonts w:ascii="Segoe UI Emoji" w:eastAsia="Times New Roman" w:hAnsi="Segoe UI Emoji" w:cs="Segoe UI Emoji"/>
          <w:b/>
          <w:bCs/>
          <w:kern w:val="0"/>
          <w:sz w:val="27"/>
          <w:szCs w:val="27"/>
          <w14:ligatures w14:val="none"/>
        </w:rPr>
        <w:t>✅</w:t>
      </w:r>
      <w:r w:rsidRPr="00A775B0">
        <w:rPr>
          <w:rFonts w:ascii="Times New Roman" w:eastAsia="Times New Roman" w:hAnsi="Times New Roman" w:cs="Times New Roman"/>
          <w:b/>
          <w:bCs/>
          <w:kern w:val="0"/>
          <w:sz w:val="27"/>
          <w:szCs w:val="27"/>
          <w14:ligatures w14:val="none"/>
        </w:rPr>
        <w:t xml:space="preserve"> Page 2: Introduction</w:t>
      </w:r>
    </w:p>
    <w:p w14:paraId="2742EA23" w14:textId="77777777" w:rsidR="007039A9" w:rsidRPr="00CC734C" w:rsidRDefault="00A775B0" w:rsidP="007039A9">
      <w:pPr>
        <w:spacing w:before="100" w:beforeAutospacing="1" w:after="100" w:afterAutospacing="1" w:line="240" w:lineRule="auto"/>
        <w:rPr>
          <w:rFonts w:ascii="Times New Roman" w:eastAsia="Times New Roman" w:hAnsi="Times New Roman" w:cs="Times New Roman"/>
          <w:b/>
          <w:bCs/>
          <w:kern w:val="0"/>
          <w:sz w:val="28"/>
          <w:szCs w:val="28"/>
          <w14:ligatures w14:val="none"/>
        </w:rPr>
      </w:pPr>
      <w:r w:rsidRPr="00A775B0">
        <w:rPr>
          <w:rFonts w:ascii="Times New Roman" w:eastAsia="Times New Roman" w:hAnsi="Times New Roman" w:cs="Times New Roman"/>
          <w:b/>
          <w:bCs/>
          <w:kern w:val="0"/>
          <w:sz w:val="28"/>
          <w:szCs w:val="28"/>
          <w14:ligatures w14:val="none"/>
        </w:rPr>
        <w:t>Why This Guide Matters</w:t>
      </w:r>
    </w:p>
    <w:p w14:paraId="7F565975" w14:textId="7E1B0801" w:rsidR="007039A9" w:rsidRPr="00CC734C" w:rsidRDefault="007039A9" w:rsidP="007039A9">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A775B0">
        <w:rPr>
          <w:rFonts w:ascii="Times New Roman" w:eastAsia="Times New Roman" w:hAnsi="Times New Roman" w:cs="Times New Roman"/>
          <w:kern w:val="0"/>
          <w:sz w:val="28"/>
          <w:szCs w:val="28"/>
          <w14:ligatures w14:val="none"/>
        </w:rPr>
        <w:t>As a contractor, your time, money, and reputation are on the line. Workers’ compensation costs can skyrocket due to preventable mistakes—hurting your business and your bottom line. Workers’ compensation can be one of the most expensive and misunderstood areas of business for contractors. One mistake—like misclassifying employees or skipping safety training—can lead to huge premium increases or denied claims.</w:t>
      </w:r>
    </w:p>
    <w:p w14:paraId="2EB2E0B4" w14:textId="77777777" w:rsidR="007039A9" w:rsidRPr="00A775B0" w:rsidRDefault="007039A9" w:rsidP="007039A9">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A775B0">
        <w:rPr>
          <w:rFonts w:ascii="Times New Roman" w:eastAsia="Times New Roman" w:hAnsi="Times New Roman" w:cs="Times New Roman"/>
          <w:kern w:val="0"/>
          <w:sz w:val="28"/>
          <w:szCs w:val="28"/>
          <w14:ligatures w14:val="none"/>
        </w:rPr>
        <w:t>This guide highlights the top errors contractors make and provides straightforward solutions to help you stay compliant, reduce risk, and protect your workforce.</w:t>
      </w:r>
    </w:p>
    <w:p w14:paraId="7C5D5543" w14:textId="77777777" w:rsidR="00A775B0" w:rsidRPr="00A775B0" w:rsidRDefault="00A775B0" w:rsidP="00A775B0">
      <w:pPr>
        <w:spacing w:after="0" w:line="240" w:lineRule="auto"/>
        <w:rPr>
          <w:rFonts w:ascii="Times New Roman" w:eastAsia="Times New Roman" w:hAnsi="Times New Roman" w:cs="Times New Roman"/>
          <w:kern w:val="0"/>
          <w:sz w:val="28"/>
          <w:szCs w:val="28"/>
          <w14:ligatures w14:val="none"/>
        </w:rPr>
      </w:pPr>
      <w:r w:rsidRPr="00A775B0">
        <w:rPr>
          <w:rFonts w:ascii="Times New Roman" w:eastAsia="Times New Roman" w:hAnsi="Times New Roman" w:cs="Times New Roman"/>
          <w:kern w:val="0"/>
          <w:sz w:val="28"/>
          <w:szCs w:val="28"/>
          <w14:ligatures w14:val="none"/>
        </w:rPr>
        <w:pict w14:anchorId="7CAFEAF0">
          <v:rect id="_x0000_i1027" style="width:0;height:1.5pt" o:hralign="center" o:hrstd="t" o:hr="t" fillcolor="#a0a0a0" stroked="f"/>
        </w:pict>
      </w:r>
    </w:p>
    <w:p w14:paraId="239CF655" w14:textId="77777777" w:rsidR="00A775B0" w:rsidRPr="00A775B0" w:rsidRDefault="00A775B0" w:rsidP="00A775B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775B0">
        <w:rPr>
          <w:rFonts w:ascii="Segoe UI Emoji" w:eastAsia="Times New Roman" w:hAnsi="Segoe UI Emoji" w:cs="Segoe UI Emoji"/>
          <w:b/>
          <w:bCs/>
          <w:kern w:val="0"/>
          <w:sz w:val="27"/>
          <w:szCs w:val="27"/>
          <w14:ligatures w14:val="none"/>
        </w:rPr>
        <w:lastRenderedPageBreak/>
        <w:t>✅</w:t>
      </w:r>
      <w:r w:rsidRPr="00A775B0">
        <w:rPr>
          <w:rFonts w:ascii="Times New Roman" w:eastAsia="Times New Roman" w:hAnsi="Times New Roman" w:cs="Times New Roman"/>
          <w:b/>
          <w:bCs/>
          <w:kern w:val="0"/>
          <w:sz w:val="27"/>
          <w:szCs w:val="27"/>
          <w14:ligatures w14:val="none"/>
        </w:rPr>
        <w:t xml:space="preserve"> Pages 3–5: Mistakes Section</w:t>
      </w:r>
    </w:p>
    <w:p w14:paraId="57A2F29E" w14:textId="77777777" w:rsidR="00A775B0" w:rsidRPr="00A775B0" w:rsidRDefault="00A775B0" w:rsidP="00A775B0">
      <w:pPr>
        <w:spacing w:before="100" w:beforeAutospacing="1" w:after="100" w:afterAutospacing="1" w:line="240" w:lineRule="auto"/>
        <w:rPr>
          <w:rFonts w:ascii="Times New Roman" w:eastAsia="Times New Roman" w:hAnsi="Times New Roman" w:cs="Times New Roman"/>
          <w:kern w:val="0"/>
          <w14:ligatures w14:val="none"/>
        </w:rPr>
      </w:pPr>
      <w:r w:rsidRPr="00A775B0">
        <w:rPr>
          <w:rFonts w:ascii="Times New Roman" w:eastAsia="Times New Roman" w:hAnsi="Times New Roman" w:cs="Times New Roman"/>
          <w:kern w:val="0"/>
          <w14:ligatures w14:val="none"/>
        </w:rPr>
        <w:t>Use this format for each mistake:</w:t>
      </w:r>
    </w:p>
    <w:p w14:paraId="21428C24" w14:textId="77777777" w:rsidR="00A775B0" w:rsidRPr="00A775B0" w:rsidRDefault="00A775B0" w:rsidP="00A775B0">
      <w:pPr>
        <w:spacing w:after="0" w:line="240" w:lineRule="auto"/>
        <w:rPr>
          <w:rFonts w:ascii="Times New Roman" w:eastAsia="Times New Roman" w:hAnsi="Times New Roman" w:cs="Times New Roman"/>
          <w:kern w:val="0"/>
          <w14:ligatures w14:val="none"/>
        </w:rPr>
      </w:pPr>
      <w:r w:rsidRPr="00A775B0">
        <w:rPr>
          <w:rFonts w:ascii="Times New Roman" w:eastAsia="Times New Roman" w:hAnsi="Times New Roman" w:cs="Times New Roman"/>
          <w:kern w:val="0"/>
          <w14:ligatures w14:val="none"/>
        </w:rPr>
        <w:pict w14:anchorId="03D4EF94">
          <v:rect id="_x0000_i1028" style="width:0;height:1.5pt" o:hralign="center" o:hrstd="t" o:hr="t" fillcolor="#a0a0a0" stroked="f"/>
        </w:pict>
      </w:r>
    </w:p>
    <w:p w14:paraId="2378F537" w14:textId="7C652D9B" w:rsidR="007039A9" w:rsidRPr="007039A9" w:rsidRDefault="007039A9" w:rsidP="007039A9">
      <w:pPr>
        <w:spacing w:before="100" w:beforeAutospacing="1" w:after="100" w:afterAutospacing="1" w:line="240" w:lineRule="auto"/>
        <w:outlineLvl w:val="2"/>
        <w:rPr>
          <w:rFonts w:ascii="Times New Roman" w:eastAsia="Times New Roman" w:hAnsi="Times New Roman" w:cs="Times New Roman"/>
          <w:b/>
          <w:bCs/>
          <w:color w:val="002060"/>
          <w:kern w:val="0"/>
          <w:sz w:val="36"/>
          <w:szCs w:val="36"/>
          <w14:ligatures w14:val="none"/>
        </w:rPr>
      </w:pPr>
      <w:r w:rsidRPr="007039A9">
        <w:rPr>
          <w:rFonts w:ascii="Times New Roman" w:eastAsia="Times New Roman" w:hAnsi="Times New Roman" w:cs="Times New Roman"/>
          <w:b/>
          <w:bCs/>
          <w:color w:val="002060"/>
          <w:kern w:val="0"/>
          <w:sz w:val="36"/>
          <w:szCs w:val="36"/>
          <w14:ligatures w14:val="none"/>
        </w:rPr>
        <w:t>Mistake #1: Misclassifying Employees</w:t>
      </w:r>
    </w:p>
    <w:p w14:paraId="72640808" w14:textId="1758B435" w:rsidR="007039A9" w:rsidRPr="007039A9" w:rsidRDefault="00687AB3" w:rsidP="007039A9">
      <w:pPr>
        <w:spacing w:before="100" w:beforeAutospacing="1" w:after="100" w:afterAutospacing="1"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Why it matters: Misc</w:t>
      </w:r>
      <w:r w:rsidR="007039A9" w:rsidRPr="007039A9">
        <w:rPr>
          <w:rFonts w:ascii="Times New Roman" w:eastAsia="Times New Roman" w:hAnsi="Times New Roman" w:cs="Times New Roman"/>
          <w:kern w:val="0"/>
          <w:sz w:val="28"/>
          <w:szCs w:val="28"/>
          <w14:ligatures w14:val="none"/>
        </w:rPr>
        <w:t xml:space="preserve">lassifying workers incorrectly is one of the most common—and expensive—mistakes contractors make. Whether it’s assigning clerical codes to field workers or lumping all employees into a single category, misclassification can result in </w:t>
      </w:r>
      <w:r w:rsidR="007039A9" w:rsidRPr="007039A9">
        <w:rPr>
          <w:rFonts w:ascii="Times New Roman" w:eastAsia="Times New Roman" w:hAnsi="Times New Roman" w:cs="Times New Roman"/>
          <w:b/>
          <w:bCs/>
          <w:kern w:val="0"/>
          <w:sz w:val="28"/>
          <w:szCs w:val="28"/>
          <w14:ligatures w14:val="none"/>
        </w:rPr>
        <w:t>denied claims, audit penalties, backdated premium increases</w:t>
      </w:r>
      <w:r w:rsidR="007039A9" w:rsidRPr="007039A9">
        <w:rPr>
          <w:rFonts w:ascii="Times New Roman" w:eastAsia="Times New Roman" w:hAnsi="Times New Roman" w:cs="Times New Roman"/>
          <w:kern w:val="0"/>
          <w:sz w:val="28"/>
          <w:szCs w:val="28"/>
          <w14:ligatures w14:val="none"/>
        </w:rPr>
        <w:t xml:space="preserve">, or even regulatory fines. Insurance carriers determine your workers’ comp rates based on the </w:t>
      </w:r>
      <w:r w:rsidR="007039A9" w:rsidRPr="007039A9">
        <w:rPr>
          <w:rFonts w:ascii="Times New Roman" w:eastAsia="Times New Roman" w:hAnsi="Times New Roman" w:cs="Times New Roman"/>
          <w:b/>
          <w:bCs/>
          <w:kern w:val="0"/>
          <w:sz w:val="28"/>
          <w:szCs w:val="28"/>
          <w14:ligatures w14:val="none"/>
        </w:rPr>
        <w:t>risk level</w:t>
      </w:r>
      <w:r w:rsidR="007039A9" w:rsidRPr="007039A9">
        <w:rPr>
          <w:rFonts w:ascii="Times New Roman" w:eastAsia="Times New Roman" w:hAnsi="Times New Roman" w:cs="Times New Roman"/>
          <w:kern w:val="0"/>
          <w:sz w:val="28"/>
          <w:szCs w:val="28"/>
          <w14:ligatures w14:val="none"/>
        </w:rPr>
        <w:t xml:space="preserve"> associated with each job duty, so accuracy matters.</w:t>
      </w:r>
    </w:p>
    <w:p w14:paraId="0C9E08F1" w14:textId="2DD06C66" w:rsidR="007039A9" w:rsidRPr="00A775B0" w:rsidRDefault="007039A9" w:rsidP="00A775B0">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7039A9">
        <w:rPr>
          <w:rFonts w:ascii="Segoe UI Emoji" w:eastAsia="Times New Roman" w:hAnsi="Segoe UI Emoji" w:cs="Segoe UI Emoji"/>
          <w:kern w:val="0"/>
          <w:sz w:val="28"/>
          <w:szCs w:val="28"/>
          <w14:ligatures w14:val="none"/>
        </w:rPr>
        <w:t>✅</w:t>
      </w:r>
      <w:r w:rsidRPr="007039A9">
        <w:rPr>
          <w:rFonts w:ascii="Times New Roman" w:eastAsia="Times New Roman" w:hAnsi="Times New Roman" w:cs="Times New Roman"/>
          <w:kern w:val="0"/>
          <w:sz w:val="28"/>
          <w:szCs w:val="28"/>
          <w14:ligatures w14:val="none"/>
        </w:rPr>
        <w:t xml:space="preserve"> </w:t>
      </w:r>
      <w:r w:rsidRPr="007039A9">
        <w:rPr>
          <w:rFonts w:ascii="Times New Roman" w:eastAsia="Times New Roman" w:hAnsi="Times New Roman" w:cs="Times New Roman"/>
          <w:b/>
          <w:bCs/>
          <w:kern w:val="0"/>
          <w:sz w:val="28"/>
          <w:szCs w:val="28"/>
          <w14:ligatures w14:val="none"/>
        </w:rPr>
        <w:t>Avoid it:</w:t>
      </w:r>
      <w:r w:rsidRPr="007039A9">
        <w:rPr>
          <w:rFonts w:ascii="Times New Roman" w:eastAsia="Times New Roman" w:hAnsi="Times New Roman" w:cs="Times New Roman"/>
          <w:kern w:val="0"/>
          <w:sz w:val="28"/>
          <w:szCs w:val="28"/>
          <w14:ligatures w14:val="none"/>
        </w:rPr>
        <w:t xml:space="preserve"> Conduct regular reviews of employee job duties with your insurance broker, especially when roles change or new services are added. Make sure you're using the correct class codes as defined by your state’s rating bureau or NCCI. When in doubt, ask your broker to help you confirm classifications before a policy is issued—or audited.</w:t>
      </w:r>
    </w:p>
    <w:p w14:paraId="52DAFD84" w14:textId="77777777" w:rsidR="00A775B0" w:rsidRPr="00A775B0" w:rsidRDefault="00A775B0" w:rsidP="00A775B0">
      <w:pPr>
        <w:spacing w:after="0" w:line="240" w:lineRule="auto"/>
        <w:rPr>
          <w:rFonts w:ascii="Times New Roman" w:eastAsia="Times New Roman" w:hAnsi="Times New Roman" w:cs="Times New Roman"/>
          <w:kern w:val="0"/>
          <w14:ligatures w14:val="none"/>
        </w:rPr>
      </w:pPr>
      <w:r w:rsidRPr="00A775B0">
        <w:rPr>
          <w:rFonts w:ascii="Times New Roman" w:eastAsia="Times New Roman" w:hAnsi="Times New Roman" w:cs="Times New Roman"/>
          <w:kern w:val="0"/>
          <w:sz w:val="28"/>
          <w:szCs w:val="28"/>
          <w14:ligatures w14:val="none"/>
        </w:rPr>
        <w:pict w14:anchorId="1AF7B3F2">
          <v:rect id="_x0000_i1029" style="width:0;height:1.5pt" o:hralign="center" o:hrstd="t" o:hr="t" fillcolor="#a0a0a0" stroked="f"/>
        </w:pict>
      </w:r>
    </w:p>
    <w:p w14:paraId="0F2CDD1F" w14:textId="061566F6" w:rsidR="00687AB3" w:rsidRPr="00687AB3" w:rsidRDefault="00687AB3" w:rsidP="00687AB3">
      <w:pPr>
        <w:spacing w:before="100" w:beforeAutospacing="1" w:after="100" w:afterAutospacing="1" w:line="240" w:lineRule="auto"/>
        <w:outlineLvl w:val="1"/>
        <w:rPr>
          <w:rFonts w:ascii="Times New Roman" w:eastAsia="Times New Roman" w:hAnsi="Times New Roman" w:cs="Times New Roman"/>
          <w:b/>
          <w:bCs/>
          <w:color w:val="002060"/>
          <w:kern w:val="0"/>
          <w:sz w:val="36"/>
          <w:szCs w:val="36"/>
          <w14:ligatures w14:val="none"/>
        </w:rPr>
      </w:pPr>
      <w:r w:rsidRPr="00E82DEB">
        <w:rPr>
          <w:rFonts w:ascii="Times New Roman" w:eastAsia="Times New Roman" w:hAnsi="Times New Roman" w:cs="Times New Roman"/>
          <w:b/>
          <w:bCs/>
          <w:color w:val="002060"/>
          <w:kern w:val="0"/>
          <w:sz w:val="36"/>
          <w:szCs w:val="36"/>
          <w14:ligatures w14:val="none"/>
        </w:rPr>
        <w:t>Mistake #</w:t>
      </w:r>
      <w:r w:rsidRPr="00687AB3">
        <w:rPr>
          <w:rFonts w:ascii="Times New Roman" w:eastAsia="Times New Roman" w:hAnsi="Times New Roman" w:cs="Times New Roman"/>
          <w:b/>
          <w:bCs/>
          <w:color w:val="002060"/>
          <w:kern w:val="0"/>
          <w:sz w:val="36"/>
          <w:szCs w:val="36"/>
          <w14:ligatures w14:val="none"/>
        </w:rPr>
        <w:t>2. Not Collecting Certificates of Insurance (COIs) from Subcontractors</w:t>
      </w:r>
    </w:p>
    <w:p w14:paraId="472BA6C2" w14:textId="69F453FB" w:rsidR="00687AB3" w:rsidRPr="00687AB3" w:rsidRDefault="00687AB3" w:rsidP="00687AB3">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87AB3">
        <w:rPr>
          <w:rFonts w:ascii="Times New Roman" w:eastAsia="Times New Roman" w:hAnsi="Times New Roman" w:cs="Times New Roman"/>
          <w:b/>
          <w:bCs/>
          <w:kern w:val="0"/>
          <w:sz w:val="28"/>
          <w:szCs w:val="28"/>
          <w14:ligatures w14:val="none"/>
        </w:rPr>
        <w:t>Why it matters:</w:t>
      </w:r>
      <w:r w:rsidRPr="00687AB3">
        <w:rPr>
          <w:rFonts w:ascii="Times New Roman" w:eastAsia="Times New Roman" w:hAnsi="Times New Roman" w:cs="Times New Roman"/>
          <w:kern w:val="0"/>
          <w:sz w:val="28"/>
          <w:szCs w:val="28"/>
          <w14:ligatures w14:val="none"/>
        </w:rPr>
        <w:t xml:space="preserve"> If a subcontractor doesn’t have their own active </w:t>
      </w:r>
      <w:r w:rsidR="007547EA" w:rsidRPr="00CC734C">
        <w:rPr>
          <w:rFonts w:ascii="Times New Roman" w:eastAsia="Times New Roman" w:hAnsi="Times New Roman" w:cs="Times New Roman"/>
          <w:kern w:val="0"/>
          <w:sz w:val="28"/>
          <w:szCs w:val="28"/>
          <w14:ligatures w14:val="none"/>
        </w:rPr>
        <w:t>workers</w:t>
      </w:r>
      <w:proofErr w:type="gramStart"/>
      <w:r w:rsidR="007547EA" w:rsidRPr="00CC734C">
        <w:rPr>
          <w:rFonts w:ascii="Times New Roman" w:eastAsia="Times New Roman" w:hAnsi="Times New Roman" w:cs="Times New Roman"/>
          <w:kern w:val="0"/>
          <w:sz w:val="28"/>
          <w:szCs w:val="28"/>
          <w14:ligatures w14:val="none"/>
        </w:rPr>
        <w:t>’ comp</w:t>
      </w:r>
      <w:proofErr w:type="gramEnd"/>
      <w:r w:rsidR="007547EA" w:rsidRPr="00CC734C">
        <w:rPr>
          <w:rFonts w:ascii="Times New Roman" w:eastAsia="Times New Roman" w:hAnsi="Times New Roman" w:cs="Times New Roman"/>
          <w:kern w:val="0"/>
          <w:sz w:val="28"/>
          <w:szCs w:val="28"/>
          <w14:ligatures w14:val="none"/>
        </w:rPr>
        <w:t xml:space="preserve"> </w:t>
      </w:r>
      <w:r w:rsidRPr="00687AB3">
        <w:rPr>
          <w:rFonts w:ascii="Times New Roman" w:eastAsia="Times New Roman" w:hAnsi="Times New Roman" w:cs="Times New Roman"/>
          <w:kern w:val="0"/>
          <w:sz w:val="28"/>
          <w:szCs w:val="28"/>
          <w14:ligatures w14:val="none"/>
        </w:rPr>
        <w:t>policy, your business could be held liable for their injuries. This often results in surprise audit charges or even denied claims. Not collecting COIs can inflate your payroll exposure and raise red flags during audits.</w:t>
      </w:r>
    </w:p>
    <w:p w14:paraId="70A938AA" w14:textId="7F5A5E61" w:rsidR="00687AB3" w:rsidRPr="00687AB3" w:rsidRDefault="007547EA" w:rsidP="00687AB3">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7039A9">
        <w:rPr>
          <w:rFonts w:ascii="Segoe UI Emoji" w:eastAsia="Times New Roman" w:hAnsi="Segoe UI Emoji" w:cs="Segoe UI Emoji"/>
          <w:kern w:val="0"/>
          <w:sz w:val="28"/>
          <w:szCs w:val="28"/>
          <w14:ligatures w14:val="none"/>
        </w:rPr>
        <w:t>✅</w:t>
      </w:r>
      <w:r w:rsidRPr="007039A9">
        <w:rPr>
          <w:rFonts w:ascii="Times New Roman" w:eastAsia="Times New Roman" w:hAnsi="Times New Roman" w:cs="Times New Roman"/>
          <w:kern w:val="0"/>
          <w:sz w:val="28"/>
          <w:szCs w:val="28"/>
          <w14:ligatures w14:val="none"/>
        </w:rPr>
        <w:t xml:space="preserve"> </w:t>
      </w:r>
      <w:r w:rsidRPr="007039A9">
        <w:rPr>
          <w:rFonts w:ascii="Times New Roman" w:eastAsia="Times New Roman" w:hAnsi="Times New Roman" w:cs="Times New Roman"/>
          <w:b/>
          <w:bCs/>
          <w:kern w:val="0"/>
          <w:sz w:val="28"/>
          <w:szCs w:val="28"/>
          <w14:ligatures w14:val="none"/>
        </w:rPr>
        <w:t>Avoid it:</w:t>
      </w:r>
      <w:r w:rsidRPr="007039A9">
        <w:rPr>
          <w:rFonts w:ascii="Times New Roman" w:eastAsia="Times New Roman" w:hAnsi="Times New Roman" w:cs="Times New Roman"/>
          <w:kern w:val="0"/>
          <w:sz w:val="28"/>
          <w:szCs w:val="28"/>
          <w14:ligatures w14:val="none"/>
        </w:rPr>
        <w:t xml:space="preserve"> </w:t>
      </w:r>
      <w:r w:rsidR="00687AB3" w:rsidRPr="00687AB3">
        <w:rPr>
          <w:rFonts w:ascii="Times New Roman" w:eastAsia="Times New Roman" w:hAnsi="Times New Roman" w:cs="Times New Roman"/>
          <w:kern w:val="0"/>
          <w:sz w:val="28"/>
          <w:szCs w:val="28"/>
          <w14:ligatures w14:val="none"/>
        </w:rPr>
        <w:t xml:space="preserve">Always request and verify up-to-date COIs for every subcontractor before they step on site. Keep copies </w:t>
      </w:r>
      <w:r w:rsidRPr="00CC734C">
        <w:rPr>
          <w:rFonts w:ascii="Times New Roman" w:eastAsia="Times New Roman" w:hAnsi="Times New Roman" w:cs="Times New Roman"/>
          <w:kern w:val="0"/>
          <w:sz w:val="28"/>
          <w:szCs w:val="28"/>
          <w14:ligatures w14:val="none"/>
        </w:rPr>
        <w:t xml:space="preserve">of COIs </w:t>
      </w:r>
      <w:r w:rsidR="00687AB3" w:rsidRPr="00687AB3">
        <w:rPr>
          <w:rFonts w:ascii="Times New Roman" w:eastAsia="Times New Roman" w:hAnsi="Times New Roman" w:cs="Times New Roman"/>
          <w:kern w:val="0"/>
          <w:sz w:val="28"/>
          <w:szCs w:val="28"/>
          <w14:ligatures w14:val="none"/>
        </w:rPr>
        <w:t>for your records and set calendar reminders to follow up on expirations. Your insurance broker can also help you implement a subcontractor tracking system.</w:t>
      </w:r>
    </w:p>
    <w:p w14:paraId="4CD051F8" w14:textId="77777777" w:rsidR="00A775B0" w:rsidRPr="00A775B0" w:rsidRDefault="00A775B0" w:rsidP="00A775B0">
      <w:pPr>
        <w:spacing w:after="0" w:line="240" w:lineRule="auto"/>
        <w:rPr>
          <w:rFonts w:ascii="Times New Roman" w:eastAsia="Times New Roman" w:hAnsi="Times New Roman" w:cs="Times New Roman"/>
          <w:kern w:val="0"/>
          <w14:ligatures w14:val="none"/>
        </w:rPr>
      </w:pPr>
      <w:r w:rsidRPr="00A775B0">
        <w:rPr>
          <w:rFonts w:ascii="Times New Roman" w:eastAsia="Times New Roman" w:hAnsi="Times New Roman" w:cs="Times New Roman"/>
          <w:kern w:val="0"/>
          <w14:ligatures w14:val="none"/>
        </w:rPr>
        <w:pict w14:anchorId="2BBF00B7">
          <v:rect id="_x0000_i1030" style="width:0;height:1.5pt" o:hralign="center" o:hrstd="t" o:hr="t" fillcolor="#a0a0a0" stroked="f"/>
        </w:pict>
      </w:r>
    </w:p>
    <w:p w14:paraId="4A81E604" w14:textId="77777777" w:rsidR="007547EA" w:rsidRDefault="007547EA" w:rsidP="00A775B0">
      <w:pPr>
        <w:spacing w:before="100" w:beforeAutospacing="1" w:after="100" w:afterAutospacing="1" w:line="240" w:lineRule="auto"/>
        <w:rPr>
          <w:rFonts w:ascii="Times New Roman" w:eastAsia="Times New Roman" w:hAnsi="Times New Roman" w:cs="Times New Roman"/>
          <w:b/>
          <w:bCs/>
          <w:kern w:val="0"/>
          <w:sz w:val="36"/>
          <w:szCs w:val="36"/>
          <w14:ligatures w14:val="none"/>
        </w:rPr>
      </w:pPr>
    </w:p>
    <w:p w14:paraId="2F592717" w14:textId="77777777" w:rsidR="00E82DEB" w:rsidRDefault="00A775B0" w:rsidP="00E82DEB">
      <w:pPr>
        <w:spacing w:before="100" w:beforeAutospacing="1" w:after="100" w:afterAutospacing="1" w:line="240" w:lineRule="auto"/>
        <w:rPr>
          <w:rStyle w:val="Strong"/>
          <w:sz w:val="28"/>
          <w:szCs w:val="28"/>
        </w:rPr>
      </w:pPr>
      <w:r w:rsidRPr="00A775B0">
        <w:rPr>
          <w:rFonts w:ascii="Times New Roman" w:eastAsia="Times New Roman" w:hAnsi="Times New Roman" w:cs="Times New Roman"/>
          <w:b/>
          <w:bCs/>
          <w:color w:val="002060"/>
          <w:kern w:val="0"/>
          <w:sz w:val="36"/>
          <w:szCs w:val="36"/>
          <w14:ligatures w14:val="none"/>
        </w:rPr>
        <w:lastRenderedPageBreak/>
        <w:t>Mistake #3:</w:t>
      </w:r>
      <w:r w:rsidRPr="00A775B0">
        <w:rPr>
          <w:rFonts w:ascii="Times New Roman" w:eastAsia="Times New Roman" w:hAnsi="Times New Roman" w:cs="Times New Roman"/>
          <w:b/>
          <w:bCs/>
          <w:color w:val="002060"/>
          <w:kern w:val="0"/>
          <w14:ligatures w14:val="none"/>
        </w:rPr>
        <w:t xml:space="preserve"> </w:t>
      </w:r>
      <w:r w:rsidRPr="00A775B0">
        <w:rPr>
          <w:rFonts w:ascii="Times New Roman" w:eastAsia="Times New Roman" w:hAnsi="Times New Roman" w:cs="Times New Roman"/>
          <w:b/>
          <w:bCs/>
          <w:color w:val="002060"/>
          <w:kern w:val="0"/>
          <w:sz w:val="36"/>
          <w:szCs w:val="36"/>
          <w14:ligatures w14:val="none"/>
        </w:rPr>
        <w:t>Ignoring Safety Training and Documentation</w:t>
      </w:r>
      <w:r w:rsidRPr="00A775B0">
        <w:rPr>
          <w:rFonts w:ascii="Times New Roman" w:eastAsia="Times New Roman" w:hAnsi="Times New Roman" w:cs="Times New Roman"/>
          <w:kern w:val="0"/>
          <w14:ligatures w14:val="none"/>
        </w:rPr>
        <w:br/>
      </w:r>
    </w:p>
    <w:p w14:paraId="75B0A1AD" w14:textId="49A3E370" w:rsidR="007547EA" w:rsidRPr="00CC734C" w:rsidRDefault="007547EA" w:rsidP="00E82DEB">
      <w:pPr>
        <w:spacing w:before="100" w:beforeAutospacing="1" w:after="100" w:afterAutospacing="1" w:line="240" w:lineRule="auto"/>
        <w:rPr>
          <w:sz w:val="28"/>
          <w:szCs w:val="28"/>
        </w:rPr>
      </w:pPr>
      <w:r w:rsidRPr="00CC734C">
        <w:rPr>
          <w:rStyle w:val="Strong"/>
          <w:sz w:val="28"/>
          <w:szCs w:val="28"/>
        </w:rPr>
        <w:t>Why it matters:</w:t>
      </w:r>
      <w:r w:rsidRPr="00CC734C">
        <w:rPr>
          <w:sz w:val="28"/>
          <w:szCs w:val="28"/>
        </w:rPr>
        <w:t xml:space="preserve"> Lack of documented safety programs and training can increase the likelihood of injuries and inflate your experience modification rate (MOD). Worse, in the event of a claim, you may have no proof that the employee </w:t>
      </w:r>
      <w:r w:rsidRPr="00CC734C">
        <w:rPr>
          <w:sz w:val="28"/>
          <w:szCs w:val="28"/>
        </w:rPr>
        <w:t>was</w:t>
      </w:r>
      <w:r w:rsidRPr="00CC734C">
        <w:rPr>
          <w:sz w:val="28"/>
          <w:szCs w:val="28"/>
        </w:rPr>
        <w:t xml:space="preserve"> trained or informed about safety protocols.</w:t>
      </w:r>
      <w:r w:rsidRPr="00CC734C">
        <w:rPr>
          <w:sz w:val="28"/>
          <w:szCs w:val="28"/>
        </w:rPr>
        <w:t xml:space="preserve"> </w:t>
      </w:r>
    </w:p>
    <w:p w14:paraId="721C1EA6" w14:textId="7AEC644F" w:rsidR="00A775B0" w:rsidRPr="00A775B0" w:rsidRDefault="007547EA" w:rsidP="00E82DEB">
      <w:pPr>
        <w:pStyle w:val="NormalWeb"/>
      </w:pPr>
      <w:r w:rsidRPr="007039A9">
        <w:rPr>
          <w:rFonts w:ascii="Segoe UI Emoji" w:hAnsi="Segoe UI Emoji" w:cs="Segoe UI Emoji"/>
          <w:sz w:val="28"/>
          <w:szCs w:val="28"/>
        </w:rPr>
        <w:t>✅</w:t>
      </w:r>
      <w:r w:rsidRPr="007039A9">
        <w:rPr>
          <w:sz w:val="28"/>
          <w:szCs w:val="28"/>
        </w:rPr>
        <w:t xml:space="preserve"> </w:t>
      </w:r>
      <w:r w:rsidRPr="007039A9">
        <w:rPr>
          <w:b/>
          <w:bCs/>
          <w:sz w:val="28"/>
          <w:szCs w:val="28"/>
        </w:rPr>
        <w:t>Avoid it:</w:t>
      </w:r>
      <w:r w:rsidRPr="007039A9">
        <w:rPr>
          <w:sz w:val="28"/>
          <w:szCs w:val="28"/>
        </w:rPr>
        <w:t xml:space="preserve"> </w:t>
      </w:r>
      <w:r w:rsidRPr="00CC734C">
        <w:rPr>
          <w:sz w:val="28"/>
          <w:szCs w:val="28"/>
        </w:rPr>
        <w:t>Implement a written safety program and hold regular toolbox talks. Track all meetings with sign-in sheets, digital logs, or training certificates. Consistent documentation strengthens your defense in claims and can improve your risk profile over time.</w:t>
      </w:r>
      <w:r w:rsidRPr="00CC734C">
        <w:rPr>
          <w:sz w:val="28"/>
          <w:szCs w:val="28"/>
        </w:rPr>
        <w:t xml:space="preserve"> </w:t>
      </w:r>
      <w:r w:rsidRPr="00A775B0">
        <w:rPr>
          <w:sz w:val="28"/>
          <w:szCs w:val="28"/>
        </w:rPr>
        <w:t>No documentation = no defense in the event of a claim.</w:t>
      </w:r>
      <w:r w:rsidR="00A775B0" w:rsidRPr="00A775B0">
        <w:br/>
      </w:r>
      <w:r w:rsidR="00A775B0" w:rsidRPr="00A775B0">
        <w:pict w14:anchorId="598B2FFD">
          <v:rect id="_x0000_i1031" style="width:0;height:1.5pt" o:hralign="center" o:hrstd="t" o:hr="t" fillcolor="#a0a0a0" stroked="f"/>
        </w:pict>
      </w:r>
    </w:p>
    <w:p w14:paraId="31B24B64" w14:textId="44CE8E9A" w:rsidR="00CC734C" w:rsidRPr="00CC734C" w:rsidRDefault="00A775B0" w:rsidP="00CC734C">
      <w:pPr>
        <w:pStyle w:val="NormalWeb"/>
        <w:rPr>
          <w:sz w:val="28"/>
          <w:szCs w:val="28"/>
        </w:rPr>
      </w:pPr>
      <w:r w:rsidRPr="00A775B0">
        <w:rPr>
          <w:b/>
          <w:bCs/>
          <w:color w:val="002060"/>
          <w:sz w:val="36"/>
          <w:szCs w:val="36"/>
        </w:rPr>
        <w:t>Mistake #4: Failing to Prepare for Workers’ Comp Audits</w:t>
      </w:r>
      <w:r w:rsidRPr="00A775B0">
        <w:rPr>
          <w:sz w:val="36"/>
          <w:szCs w:val="36"/>
        </w:rPr>
        <w:br/>
      </w:r>
      <w:r w:rsidR="00CC734C" w:rsidRPr="00CC734C">
        <w:rPr>
          <w:rStyle w:val="Strong"/>
          <w:rFonts w:eastAsiaTheme="majorEastAsia"/>
          <w:sz w:val="28"/>
          <w:szCs w:val="28"/>
        </w:rPr>
        <w:t>Why it matters:</w:t>
      </w:r>
      <w:r w:rsidR="00CC734C" w:rsidRPr="00CC734C">
        <w:rPr>
          <w:sz w:val="28"/>
          <w:szCs w:val="28"/>
        </w:rPr>
        <w:t xml:space="preserve"> Audits can result in unexpected charges if your documentation is incomplete or payroll was underreported. Many contractors are caught off guard by audit bills when their paperwork doesn't match their policy </w:t>
      </w:r>
      <w:r w:rsidR="00CC734C" w:rsidRPr="00CC734C">
        <w:rPr>
          <w:sz w:val="28"/>
          <w:szCs w:val="28"/>
        </w:rPr>
        <w:t xml:space="preserve">projections. </w:t>
      </w:r>
      <w:r w:rsidR="00CC734C" w:rsidRPr="00A775B0">
        <w:rPr>
          <w:sz w:val="28"/>
          <w:szCs w:val="28"/>
        </w:rPr>
        <w:t>Surprise bills happen when records are missing.</w:t>
      </w:r>
    </w:p>
    <w:p w14:paraId="48366C44" w14:textId="527BB3C7" w:rsidR="00CC734C" w:rsidRPr="00CC734C" w:rsidRDefault="00CC734C" w:rsidP="00CC734C">
      <w:pPr>
        <w:pStyle w:val="NormalWeb"/>
        <w:rPr>
          <w:sz w:val="28"/>
          <w:szCs w:val="28"/>
        </w:rPr>
      </w:pPr>
      <w:r w:rsidRPr="007039A9">
        <w:rPr>
          <w:rFonts w:ascii="Segoe UI Emoji" w:hAnsi="Segoe UI Emoji" w:cs="Segoe UI Emoji"/>
          <w:sz w:val="28"/>
          <w:szCs w:val="28"/>
        </w:rPr>
        <w:t>✅</w:t>
      </w:r>
      <w:r w:rsidRPr="007039A9">
        <w:rPr>
          <w:sz w:val="28"/>
          <w:szCs w:val="28"/>
        </w:rPr>
        <w:t xml:space="preserve"> </w:t>
      </w:r>
      <w:r w:rsidRPr="007039A9">
        <w:rPr>
          <w:b/>
          <w:bCs/>
          <w:sz w:val="28"/>
          <w:szCs w:val="28"/>
        </w:rPr>
        <w:t>Avoid it:</w:t>
      </w:r>
      <w:r w:rsidRPr="007039A9">
        <w:rPr>
          <w:sz w:val="28"/>
          <w:szCs w:val="28"/>
        </w:rPr>
        <w:t xml:space="preserve"> </w:t>
      </w:r>
      <w:r w:rsidR="00A775B0" w:rsidRPr="00A775B0">
        <w:rPr>
          <w:sz w:val="28"/>
          <w:szCs w:val="28"/>
        </w:rPr>
        <w:t>Organize payroll, timecards, and subcontractor info before the audit.</w:t>
      </w:r>
      <w:r w:rsidRPr="00CC734C">
        <w:t xml:space="preserve"> </w:t>
      </w:r>
      <w:r w:rsidRPr="00CC734C">
        <w:rPr>
          <w:sz w:val="28"/>
          <w:szCs w:val="28"/>
        </w:rPr>
        <w:t>Keep detailed payroll records, subcontractor agreements, timecards, and COIs. Meet with your insurance advisor before the audit to conduct a pre-audit review and address any potential issues before the auditor finds them.</w:t>
      </w:r>
    </w:p>
    <w:p w14:paraId="53DAB548" w14:textId="77777777" w:rsidR="00A775B0" w:rsidRPr="00A775B0" w:rsidRDefault="00A775B0" w:rsidP="00A775B0">
      <w:pPr>
        <w:spacing w:after="0" w:line="240" w:lineRule="auto"/>
        <w:rPr>
          <w:rFonts w:ascii="Times New Roman" w:eastAsia="Times New Roman" w:hAnsi="Times New Roman" w:cs="Times New Roman"/>
          <w:kern w:val="0"/>
          <w14:ligatures w14:val="none"/>
        </w:rPr>
      </w:pPr>
      <w:r w:rsidRPr="00A775B0">
        <w:rPr>
          <w:rFonts w:ascii="Times New Roman" w:eastAsia="Times New Roman" w:hAnsi="Times New Roman" w:cs="Times New Roman"/>
          <w:kern w:val="0"/>
          <w14:ligatures w14:val="none"/>
        </w:rPr>
        <w:pict w14:anchorId="4BBCF000">
          <v:rect id="_x0000_i1032" style="width:0;height:1.5pt" o:hralign="center" o:hrstd="t" o:hr="t" fillcolor="#a0a0a0" stroked="f"/>
        </w:pict>
      </w:r>
    </w:p>
    <w:p w14:paraId="5D183C29" w14:textId="77777777" w:rsidR="00CC734C" w:rsidRPr="00CC734C" w:rsidRDefault="00A775B0" w:rsidP="00CC734C">
      <w:pPr>
        <w:pStyle w:val="NormalWeb"/>
        <w:rPr>
          <w:sz w:val="28"/>
          <w:szCs w:val="28"/>
        </w:rPr>
      </w:pPr>
      <w:r w:rsidRPr="00A775B0">
        <w:rPr>
          <w:b/>
          <w:bCs/>
          <w:color w:val="002060"/>
          <w:sz w:val="36"/>
          <w:szCs w:val="36"/>
        </w:rPr>
        <w:t>Mistake #5: Misunderstanding Your MOD Rate</w:t>
      </w:r>
      <w:r w:rsidRPr="00A775B0">
        <w:rPr>
          <w:color w:val="002060"/>
        </w:rPr>
        <w:br/>
      </w:r>
      <w:r w:rsidR="00CC734C" w:rsidRPr="00CC734C">
        <w:rPr>
          <w:rStyle w:val="Strong"/>
          <w:rFonts w:eastAsiaTheme="majorEastAsia"/>
          <w:sz w:val="28"/>
          <w:szCs w:val="28"/>
        </w:rPr>
        <w:t>Why it matters:</w:t>
      </w:r>
      <w:r w:rsidR="00CC734C" w:rsidRPr="00CC734C">
        <w:rPr>
          <w:sz w:val="28"/>
          <w:szCs w:val="28"/>
        </w:rPr>
        <w:t xml:space="preserve"> Your MOD rate directly affects your premium—it’s essentially your safety scorecard. A high MOD means your business is viewed as riskier, resulting in higher insurance costs. A poor MOD can also disqualify you from bidding on certain projects.</w:t>
      </w:r>
      <w:r w:rsidR="00CC734C" w:rsidRPr="00CC734C">
        <w:rPr>
          <w:sz w:val="28"/>
          <w:szCs w:val="28"/>
        </w:rPr>
        <w:t xml:space="preserve"> </w:t>
      </w:r>
      <w:r w:rsidRPr="00A775B0">
        <w:rPr>
          <w:sz w:val="28"/>
          <w:szCs w:val="28"/>
        </w:rPr>
        <w:t>A high MOD can cost thousands in higher premiums.</w:t>
      </w:r>
    </w:p>
    <w:p w14:paraId="08697602" w14:textId="1306BB19" w:rsidR="00A775B0" w:rsidRPr="00A775B0" w:rsidRDefault="00A775B0" w:rsidP="00CC734C">
      <w:pPr>
        <w:pStyle w:val="NormalWeb"/>
        <w:rPr>
          <w:sz w:val="28"/>
          <w:szCs w:val="28"/>
        </w:rPr>
      </w:pPr>
      <w:r w:rsidRPr="00A775B0">
        <w:br/>
      </w:r>
      <w:r w:rsidR="00CC734C" w:rsidRPr="007039A9">
        <w:rPr>
          <w:rFonts w:ascii="Segoe UI Emoji" w:hAnsi="Segoe UI Emoji" w:cs="Segoe UI Emoji"/>
          <w:sz w:val="28"/>
          <w:szCs w:val="28"/>
        </w:rPr>
        <w:t>✅</w:t>
      </w:r>
      <w:r w:rsidR="00CC734C" w:rsidRPr="007039A9">
        <w:rPr>
          <w:sz w:val="28"/>
          <w:szCs w:val="28"/>
        </w:rPr>
        <w:t xml:space="preserve"> </w:t>
      </w:r>
      <w:r w:rsidR="00CC734C" w:rsidRPr="007039A9">
        <w:rPr>
          <w:b/>
          <w:bCs/>
          <w:sz w:val="28"/>
          <w:szCs w:val="28"/>
        </w:rPr>
        <w:t>Avoid it:</w:t>
      </w:r>
      <w:r w:rsidR="00CC734C" w:rsidRPr="007039A9">
        <w:rPr>
          <w:sz w:val="28"/>
          <w:szCs w:val="28"/>
        </w:rPr>
        <w:t xml:space="preserve"> </w:t>
      </w:r>
      <w:r w:rsidR="00CC734C" w:rsidRPr="00CC734C">
        <w:rPr>
          <w:sz w:val="28"/>
          <w:szCs w:val="28"/>
        </w:rPr>
        <w:t>Understand what impacts your MOD, including claim frequency, severity, and your company’s payroll. Ask your broker to walk you through your MOD worksheet and develop a plan to improve it with better safety practices, return-to-work programs, and prompt claims handling.</w:t>
      </w:r>
      <w:r w:rsidR="00CC734C" w:rsidRPr="00CC734C">
        <w:rPr>
          <w:sz w:val="28"/>
          <w:szCs w:val="28"/>
        </w:rPr>
        <w:t xml:space="preserve"> </w:t>
      </w:r>
      <w:r w:rsidRPr="00A775B0">
        <w:rPr>
          <w:sz w:val="28"/>
          <w:szCs w:val="28"/>
        </w:rPr>
        <w:t xml:space="preserve">Monitor your MOD, track claims, and improve </w:t>
      </w:r>
      <w:r w:rsidR="00CC734C" w:rsidRPr="00CC734C">
        <w:rPr>
          <w:sz w:val="28"/>
          <w:szCs w:val="28"/>
        </w:rPr>
        <w:t xml:space="preserve">your </w:t>
      </w:r>
      <w:r w:rsidRPr="00A775B0">
        <w:rPr>
          <w:sz w:val="28"/>
          <w:szCs w:val="28"/>
        </w:rPr>
        <w:t>safety culture</w:t>
      </w:r>
      <w:r w:rsidR="00CC734C" w:rsidRPr="00CC734C">
        <w:rPr>
          <w:sz w:val="28"/>
          <w:szCs w:val="28"/>
        </w:rPr>
        <w:t xml:space="preserve">. </w:t>
      </w:r>
    </w:p>
    <w:p w14:paraId="50E0DEF3" w14:textId="77777777" w:rsidR="00A775B0" w:rsidRPr="00A775B0" w:rsidRDefault="00A775B0" w:rsidP="00A775B0">
      <w:pPr>
        <w:spacing w:after="0" w:line="240" w:lineRule="auto"/>
        <w:rPr>
          <w:rFonts w:ascii="Times New Roman" w:eastAsia="Times New Roman" w:hAnsi="Times New Roman" w:cs="Times New Roman"/>
          <w:kern w:val="0"/>
          <w14:ligatures w14:val="none"/>
        </w:rPr>
      </w:pPr>
      <w:r w:rsidRPr="00A775B0">
        <w:rPr>
          <w:rFonts w:ascii="Times New Roman" w:eastAsia="Times New Roman" w:hAnsi="Times New Roman" w:cs="Times New Roman"/>
          <w:kern w:val="0"/>
          <w14:ligatures w14:val="none"/>
        </w:rPr>
        <w:lastRenderedPageBreak/>
        <w:pict w14:anchorId="2A5009D7">
          <v:rect id="_x0000_i1033" style="width:0;height:1.5pt" o:hralign="center" o:hrstd="t" o:hr="t" fillcolor="#a0a0a0" stroked="f"/>
        </w:pict>
      </w:r>
    </w:p>
    <w:p w14:paraId="7977E553" w14:textId="77777777" w:rsidR="00CC734C" w:rsidRPr="00CC734C" w:rsidRDefault="00A775B0" w:rsidP="00CC734C">
      <w:pPr>
        <w:pStyle w:val="NormalWeb"/>
        <w:rPr>
          <w:sz w:val="28"/>
          <w:szCs w:val="28"/>
        </w:rPr>
      </w:pPr>
      <w:r w:rsidRPr="00A775B0">
        <w:rPr>
          <w:b/>
          <w:bCs/>
          <w:color w:val="002060"/>
          <w:sz w:val="36"/>
          <w:szCs w:val="36"/>
        </w:rPr>
        <w:t>Mistake #6</w:t>
      </w:r>
      <w:r w:rsidRPr="00A775B0">
        <w:rPr>
          <w:b/>
          <w:bCs/>
          <w:sz w:val="36"/>
          <w:szCs w:val="36"/>
        </w:rPr>
        <w:t xml:space="preserve">: </w:t>
      </w:r>
      <w:r w:rsidRPr="00A775B0">
        <w:rPr>
          <w:b/>
          <w:bCs/>
          <w:color w:val="002060"/>
          <w:sz w:val="36"/>
          <w:szCs w:val="36"/>
        </w:rPr>
        <w:t>No Return-to-Work Program</w:t>
      </w:r>
      <w:r w:rsidRPr="00A775B0">
        <w:rPr>
          <w:color w:val="002060"/>
        </w:rPr>
        <w:br/>
      </w:r>
      <w:r w:rsidR="00CC734C" w:rsidRPr="00CC734C">
        <w:rPr>
          <w:rStyle w:val="Strong"/>
          <w:rFonts w:eastAsiaTheme="majorEastAsia"/>
          <w:sz w:val="28"/>
          <w:szCs w:val="28"/>
        </w:rPr>
        <w:t>Why it matters:</w:t>
      </w:r>
      <w:r w:rsidR="00CC734C" w:rsidRPr="00CC734C">
        <w:rPr>
          <w:sz w:val="28"/>
          <w:szCs w:val="28"/>
        </w:rPr>
        <w:t xml:space="preserve"> Injured employees who remain off work longer increase claim costs, which affects your MOD. Without a formal return-to-work policy, </w:t>
      </w:r>
      <w:proofErr w:type="gramStart"/>
      <w:r w:rsidR="00CC734C" w:rsidRPr="00CC734C">
        <w:rPr>
          <w:sz w:val="28"/>
          <w:szCs w:val="28"/>
        </w:rPr>
        <w:t>claims</w:t>
      </w:r>
      <w:proofErr w:type="gramEnd"/>
      <w:r w:rsidR="00CC734C" w:rsidRPr="00CC734C">
        <w:rPr>
          <w:sz w:val="28"/>
          <w:szCs w:val="28"/>
        </w:rPr>
        <w:t xml:space="preserve"> can remain open longer than necessary, increasing the total payout and your future premiums.</w:t>
      </w:r>
      <w:r w:rsidR="00CC734C" w:rsidRPr="00CC734C">
        <w:rPr>
          <w:sz w:val="28"/>
          <w:szCs w:val="28"/>
        </w:rPr>
        <w:t xml:space="preserve"> </w:t>
      </w:r>
      <w:r w:rsidRPr="00A775B0">
        <w:rPr>
          <w:sz w:val="28"/>
          <w:szCs w:val="28"/>
        </w:rPr>
        <w:t>Long absences = costly claims and higher MODs.</w:t>
      </w:r>
    </w:p>
    <w:p w14:paraId="5DD60145" w14:textId="74503729" w:rsidR="00A775B0" w:rsidRPr="00A775B0" w:rsidRDefault="00CC734C" w:rsidP="00CC734C">
      <w:pPr>
        <w:pStyle w:val="NormalWeb"/>
        <w:rPr>
          <w:sz w:val="28"/>
          <w:szCs w:val="28"/>
        </w:rPr>
      </w:pPr>
      <w:r w:rsidRPr="007039A9">
        <w:rPr>
          <w:rFonts w:ascii="Segoe UI Emoji" w:hAnsi="Segoe UI Emoji" w:cs="Segoe UI Emoji"/>
          <w:sz w:val="28"/>
          <w:szCs w:val="28"/>
        </w:rPr>
        <w:t>✅</w:t>
      </w:r>
      <w:r w:rsidRPr="007039A9">
        <w:rPr>
          <w:sz w:val="28"/>
          <w:szCs w:val="28"/>
        </w:rPr>
        <w:t xml:space="preserve"> </w:t>
      </w:r>
      <w:r w:rsidRPr="007039A9">
        <w:rPr>
          <w:b/>
          <w:bCs/>
          <w:sz w:val="28"/>
          <w:szCs w:val="28"/>
        </w:rPr>
        <w:t>Avoid it:</w:t>
      </w:r>
      <w:r w:rsidRPr="007039A9">
        <w:rPr>
          <w:sz w:val="28"/>
          <w:szCs w:val="28"/>
        </w:rPr>
        <w:t xml:space="preserve"> </w:t>
      </w:r>
      <w:r w:rsidR="00E82DEB" w:rsidRPr="00E82DEB">
        <w:rPr>
          <w:sz w:val="28"/>
          <w:szCs w:val="28"/>
        </w:rPr>
        <w:t>Create a simple return-to-work program with light-duty options. Communicate expectations to employees ahead of time so they understand how the process works. Partner with medical providers who support transitional work opportunities.</w:t>
      </w:r>
      <w:r w:rsidR="00E82DEB" w:rsidRPr="00E82DEB">
        <w:rPr>
          <w:sz w:val="28"/>
          <w:szCs w:val="28"/>
        </w:rPr>
        <w:t xml:space="preserve"> </w:t>
      </w:r>
      <w:r w:rsidR="00A775B0" w:rsidRPr="00A775B0">
        <w:rPr>
          <w:sz w:val="28"/>
          <w:szCs w:val="28"/>
        </w:rPr>
        <w:t>Offer modified duties to get injured workers back to work sooner.</w:t>
      </w:r>
    </w:p>
    <w:p w14:paraId="75FB8A9B" w14:textId="77777777" w:rsidR="00A775B0" w:rsidRPr="00A775B0" w:rsidRDefault="00A775B0" w:rsidP="00A775B0">
      <w:pPr>
        <w:spacing w:after="0" w:line="240" w:lineRule="auto"/>
        <w:rPr>
          <w:rFonts w:ascii="Times New Roman" w:eastAsia="Times New Roman" w:hAnsi="Times New Roman" w:cs="Times New Roman"/>
          <w:kern w:val="0"/>
          <w14:ligatures w14:val="none"/>
        </w:rPr>
      </w:pPr>
      <w:r w:rsidRPr="00A775B0">
        <w:rPr>
          <w:rFonts w:ascii="Times New Roman" w:eastAsia="Times New Roman" w:hAnsi="Times New Roman" w:cs="Times New Roman"/>
          <w:kern w:val="0"/>
          <w14:ligatures w14:val="none"/>
        </w:rPr>
        <w:pict w14:anchorId="5B964EC7">
          <v:rect id="_x0000_i1034" style="width:0;height:1.5pt" o:hralign="center" o:hrstd="t" o:hr="t" fillcolor="#a0a0a0" stroked="f"/>
        </w:pict>
      </w:r>
    </w:p>
    <w:p w14:paraId="233BD4D0" w14:textId="77777777" w:rsidR="00E82DEB" w:rsidRDefault="00A775B0" w:rsidP="00E82DEB">
      <w:pPr>
        <w:pStyle w:val="NormalWeb"/>
        <w:rPr>
          <w:sz w:val="28"/>
          <w:szCs w:val="28"/>
        </w:rPr>
      </w:pPr>
      <w:r w:rsidRPr="00A775B0">
        <w:rPr>
          <w:b/>
          <w:bCs/>
          <w:color w:val="002060"/>
          <w:sz w:val="36"/>
          <w:szCs w:val="36"/>
        </w:rPr>
        <w:t>Mistake #7: Incomplete Job Descriptions</w:t>
      </w:r>
      <w:r w:rsidRPr="00A775B0">
        <w:rPr>
          <w:color w:val="002060"/>
        </w:rPr>
        <w:br/>
      </w:r>
      <w:r w:rsidR="00E82DEB" w:rsidRPr="00E82DEB">
        <w:rPr>
          <w:rStyle w:val="Strong"/>
          <w:rFonts w:eastAsiaTheme="majorEastAsia"/>
          <w:sz w:val="28"/>
          <w:szCs w:val="28"/>
        </w:rPr>
        <w:t>Why it matters:</w:t>
      </w:r>
      <w:r w:rsidR="00E82DEB" w:rsidRPr="00E82DEB">
        <w:rPr>
          <w:sz w:val="28"/>
          <w:szCs w:val="28"/>
        </w:rPr>
        <w:t xml:space="preserve"> Lack of clarity in job roles can make it harder to assign accurate class codes and defend claims. It also leads to miscommunication during hiring, onboarding, and training, increasing the risk of accidents.</w:t>
      </w:r>
      <w:r w:rsidR="00E82DEB" w:rsidRPr="00E82DEB">
        <w:rPr>
          <w:sz w:val="28"/>
          <w:szCs w:val="28"/>
        </w:rPr>
        <w:t xml:space="preserve"> </w:t>
      </w:r>
      <w:r w:rsidRPr="00A775B0">
        <w:rPr>
          <w:sz w:val="28"/>
          <w:szCs w:val="28"/>
        </w:rPr>
        <w:t>Unclear duties lead to incorrect classification.</w:t>
      </w:r>
    </w:p>
    <w:p w14:paraId="4E0154A5" w14:textId="2D616CB7" w:rsidR="00A775B0" w:rsidRPr="00A775B0" w:rsidRDefault="00E82DEB" w:rsidP="00E82DEB">
      <w:pPr>
        <w:pStyle w:val="NormalWeb"/>
      </w:pPr>
      <w:r w:rsidRPr="007039A9">
        <w:rPr>
          <w:rFonts w:ascii="Segoe UI Emoji" w:hAnsi="Segoe UI Emoji" w:cs="Segoe UI Emoji"/>
          <w:sz w:val="28"/>
          <w:szCs w:val="28"/>
        </w:rPr>
        <w:t>✅</w:t>
      </w:r>
      <w:r w:rsidRPr="007039A9">
        <w:rPr>
          <w:sz w:val="28"/>
          <w:szCs w:val="28"/>
        </w:rPr>
        <w:t xml:space="preserve"> </w:t>
      </w:r>
      <w:r w:rsidRPr="007039A9">
        <w:rPr>
          <w:b/>
          <w:bCs/>
          <w:sz w:val="28"/>
          <w:szCs w:val="28"/>
        </w:rPr>
        <w:t>Avoid it:</w:t>
      </w:r>
      <w:r w:rsidRPr="007039A9">
        <w:rPr>
          <w:sz w:val="28"/>
          <w:szCs w:val="28"/>
        </w:rPr>
        <w:t xml:space="preserve"> </w:t>
      </w:r>
      <w:r w:rsidRPr="00E82DEB">
        <w:rPr>
          <w:sz w:val="28"/>
          <w:szCs w:val="28"/>
        </w:rPr>
        <w:t>Keep written, detailed job descriptions and ensure they match the actual work being performed. Review and update them regularly. This helps with proper classification, audit defense, and onboarding consistency.</w:t>
      </w:r>
      <w:r>
        <w:rPr>
          <w:sz w:val="28"/>
          <w:szCs w:val="28"/>
        </w:rPr>
        <w:t xml:space="preserve"> Make sure you have </w:t>
      </w:r>
      <w:r w:rsidR="00A775B0" w:rsidRPr="00A775B0">
        <w:rPr>
          <w:sz w:val="28"/>
          <w:szCs w:val="28"/>
        </w:rPr>
        <w:t>clear, written job descriptions.</w:t>
      </w:r>
    </w:p>
    <w:p w14:paraId="24190CFE" w14:textId="77777777" w:rsidR="00A775B0" w:rsidRPr="00A775B0" w:rsidRDefault="00A775B0" w:rsidP="00A775B0">
      <w:pPr>
        <w:spacing w:after="0" w:line="240" w:lineRule="auto"/>
        <w:rPr>
          <w:rFonts w:ascii="Times New Roman" w:eastAsia="Times New Roman" w:hAnsi="Times New Roman" w:cs="Times New Roman"/>
          <w:kern w:val="0"/>
          <w14:ligatures w14:val="none"/>
        </w:rPr>
      </w:pPr>
      <w:r w:rsidRPr="00A775B0">
        <w:rPr>
          <w:rFonts w:ascii="Times New Roman" w:eastAsia="Times New Roman" w:hAnsi="Times New Roman" w:cs="Times New Roman"/>
          <w:kern w:val="0"/>
          <w14:ligatures w14:val="none"/>
        </w:rPr>
        <w:pict w14:anchorId="305901AF">
          <v:rect id="_x0000_i1035" style="width:0;height:1.5pt" o:hralign="center" o:hrstd="t" o:hr="t" fillcolor="#a0a0a0" stroked="f"/>
        </w:pict>
      </w:r>
    </w:p>
    <w:p w14:paraId="59408083" w14:textId="632C357C" w:rsidR="00E82DEB" w:rsidRPr="00E82DEB" w:rsidRDefault="00A775B0" w:rsidP="00E82DEB">
      <w:pPr>
        <w:pStyle w:val="Heading2"/>
        <w:rPr>
          <w:rFonts w:ascii="Times New Roman" w:eastAsia="Times New Roman" w:hAnsi="Times New Roman" w:cs="Times New Roman"/>
          <w:b/>
          <w:bCs/>
          <w:color w:val="auto"/>
          <w:kern w:val="0"/>
          <w:sz w:val="36"/>
          <w:szCs w:val="36"/>
          <w14:ligatures w14:val="none"/>
        </w:rPr>
      </w:pPr>
      <w:r w:rsidRPr="00A775B0">
        <w:rPr>
          <w:rFonts w:ascii="Times New Roman" w:eastAsia="Times New Roman" w:hAnsi="Times New Roman" w:cs="Times New Roman"/>
          <w:b/>
          <w:bCs/>
          <w:color w:val="002060"/>
          <w:kern w:val="0"/>
          <w:sz w:val="36"/>
          <w:szCs w:val="36"/>
          <w14:ligatures w14:val="none"/>
        </w:rPr>
        <w:t xml:space="preserve">Mistake #8: </w:t>
      </w:r>
      <w:r w:rsidR="00E82DEB" w:rsidRPr="00E82DEB">
        <w:rPr>
          <w:rFonts w:ascii="Times New Roman" w:eastAsia="Times New Roman" w:hAnsi="Times New Roman" w:cs="Times New Roman"/>
          <w:b/>
          <w:bCs/>
          <w:color w:val="auto"/>
          <w:kern w:val="0"/>
          <w:sz w:val="36"/>
          <w:szCs w:val="36"/>
          <w14:ligatures w14:val="none"/>
        </w:rPr>
        <w:t>Missing or Inadequate Timekeeping</w:t>
      </w:r>
    </w:p>
    <w:p w14:paraId="727E8394" w14:textId="5C5EA060" w:rsidR="00E82DEB" w:rsidRPr="00E82DEB" w:rsidRDefault="00E82DEB" w:rsidP="00E82DEB">
      <w:pPr>
        <w:pStyle w:val="NormalWeb"/>
        <w:rPr>
          <w:sz w:val="28"/>
          <w:szCs w:val="28"/>
        </w:rPr>
      </w:pPr>
      <w:r w:rsidRPr="00CC734C">
        <w:rPr>
          <w:rStyle w:val="Strong"/>
          <w:rFonts w:eastAsiaTheme="majorEastAsia"/>
          <w:sz w:val="28"/>
          <w:szCs w:val="28"/>
        </w:rPr>
        <w:t>Why it matters:</w:t>
      </w:r>
      <w:r w:rsidRPr="00CC734C">
        <w:rPr>
          <w:sz w:val="28"/>
          <w:szCs w:val="28"/>
        </w:rPr>
        <w:t xml:space="preserve"> </w:t>
      </w:r>
      <w:r w:rsidR="00A775B0" w:rsidRPr="00A775B0">
        <w:rPr>
          <w:sz w:val="28"/>
          <w:szCs w:val="28"/>
        </w:rPr>
        <w:t>Poor Timekeeping</w:t>
      </w:r>
      <w:r w:rsidRPr="00E82DEB">
        <w:rPr>
          <w:sz w:val="28"/>
          <w:szCs w:val="28"/>
        </w:rPr>
        <w:t xml:space="preserve"> records can end up hurting you.  </w:t>
      </w:r>
      <w:r w:rsidR="00A775B0" w:rsidRPr="00A775B0">
        <w:rPr>
          <w:sz w:val="28"/>
          <w:szCs w:val="28"/>
        </w:rPr>
        <w:br/>
      </w:r>
      <w:r w:rsidRPr="00E82DEB">
        <w:rPr>
          <w:sz w:val="28"/>
          <w:szCs w:val="28"/>
        </w:rPr>
        <w:t>Without accurate time records, you could face premium increases during audits or complications during claims. Carriers may default to higher-risk classifications if they can’t clearly separate duties.</w:t>
      </w:r>
      <w:r w:rsidRPr="00E82DEB">
        <w:rPr>
          <w:sz w:val="28"/>
          <w:szCs w:val="28"/>
        </w:rPr>
        <w:t xml:space="preserve"> W</w:t>
      </w:r>
      <w:r w:rsidR="00A775B0" w:rsidRPr="00A775B0">
        <w:rPr>
          <w:sz w:val="28"/>
          <w:szCs w:val="28"/>
        </w:rPr>
        <w:t>ithout clean records, audits become costly.</w:t>
      </w:r>
    </w:p>
    <w:p w14:paraId="701437F3" w14:textId="33BD75DD" w:rsidR="00A775B0" w:rsidRPr="00A775B0" w:rsidRDefault="00E82DEB" w:rsidP="00E82DEB">
      <w:pPr>
        <w:pStyle w:val="NormalWeb"/>
        <w:rPr>
          <w:sz w:val="28"/>
          <w:szCs w:val="28"/>
        </w:rPr>
      </w:pPr>
      <w:r w:rsidRPr="007039A9">
        <w:rPr>
          <w:rFonts w:ascii="Segoe UI Emoji" w:hAnsi="Segoe UI Emoji" w:cs="Segoe UI Emoji"/>
          <w:sz w:val="28"/>
          <w:szCs w:val="28"/>
        </w:rPr>
        <w:t>✅</w:t>
      </w:r>
      <w:r w:rsidRPr="007039A9">
        <w:rPr>
          <w:sz w:val="28"/>
          <w:szCs w:val="28"/>
        </w:rPr>
        <w:t xml:space="preserve"> </w:t>
      </w:r>
      <w:r w:rsidRPr="007039A9">
        <w:rPr>
          <w:b/>
          <w:bCs/>
          <w:sz w:val="28"/>
          <w:szCs w:val="28"/>
        </w:rPr>
        <w:t>Avoid it:</w:t>
      </w:r>
      <w:r>
        <w:rPr>
          <w:b/>
          <w:bCs/>
          <w:sz w:val="28"/>
          <w:szCs w:val="28"/>
        </w:rPr>
        <w:t xml:space="preserve"> </w:t>
      </w:r>
      <w:r w:rsidRPr="00E82DEB">
        <w:rPr>
          <w:sz w:val="28"/>
          <w:szCs w:val="28"/>
        </w:rPr>
        <w:t>Use a reliable time tracking system that clearly separates work by classification. Digital timekeeping apps can provide timestamps, geo-tags, and job cost codes to support audit accuracy.</w:t>
      </w:r>
      <w:r w:rsidRPr="00E82DEB">
        <w:rPr>
          <w:sz w:val="28"/>
          <w:szCs w:val="28"/>
        </w:rPr>
        <w:t xml:space="preserve"> </w:t>
      </w:r>
      <w:r w:rsidR="00A775B0" w:rsidRPr="00A775B0">
        <w:rPr>
          <w:sz w:val="28"/>
          <w:szCs w:val="28"/>
        </w:rPr>
        <w:t>Use a system that tracks hours by classification and task.</w:t>
      </w:r>
    </w:p>
    <w:p w14:paraId="52B350A6" w14:textId="77777777" w:rsidR="00A775B0" w:rsidRPr="00A775B0" w:rsidRDefault="00A775B0" w:rsidP="00A775B0">
      <w:pPr>
        <w:spacing w:after="0" w:line="240" w:lineRule="auto"/>
        <w:rPr>
          <w:rFonts w:ascii="Times New Roman" w:eastAsia="Times New Roman" w:hAnsi="Times New Roman" w:cs="Times New Roman"/>
          <w:kern w:val="0"/>
          <w14:ligatures w14:val="none"/>
        </w:rPr>
      </w:pPr>
      <w:r w:rsidRPr="00A775B0">
        <w:rPr>
          <w:rFonts w:ascii="Times New Roman" w:eastAsia="Times New Roman" w:hAnsi="Times New Roman" w:cs="Times New Roman"/>
          <w:kern w:val="0"/>
          <w14:ligatures w14:val="none"/>
        </w:rPr>
        <w:lastRenderedPageBreak/>
        <w:pict w14:anchorId="61A264CC">
          <v:rect id="_x0000_i1036" style="width:0;height:1.5pt" o:hralign="center" o:hrstd="t" o:hr="t" fillcolor="#a0a0a0" stroked="f"/>
        </w:pict>
      </w:r>
    </w:p>
    <w:p w14:paraId="34692474" w14:textId="77777777" w:rsidR="00240F03" w:rsidRDefault="00A775B0" w:rsidP="00240F03">
      <w:pPr>
        <w:pStyle w:val="Heading2"/>
        <w:rPr>
          <w:rFonts w:ascii="Times New Roman" w:eastAsia="Times New Roman" w:hAnsi="Times New Roman" w:cs="Times New Roman"/>
          <w:b/>
          <w:bCs/>
          <w:kern w:val="0"/>
          <w:sz w:val="28"/>
          <w:szCs w:val="28"/>
          <w14:ligatures w14:val="none"/>
        </w:rPr>
      </w:pPr>
      <w:r w:rsidRPr="00A775B0">
        <w:rPr>
          <w:rFonts w:ascii="Times New Roman" w:eastAsia="Times New Roman" w:hAnsi="Times New Roman" w:cs="Times New Roman"/>
          <w:b/>
          <w:bCs/>
          <w:color w:val="002060"/>
          <w:kern w:val="0"/>
          <w:sz w:val="36"/>
          <w:szCs w:val="36"/>
          <w14:ligatures w14:val="none"/>
        </w:rPr>
        <w:t>Mistake #9: Delaying Claims Reporting</w:t>
      </w:r>
      <w:r w:rsidRPr="00A775B0">
        <w:rPr>
          <w:rFonts w:ascii="Times New Roman" w:eastAsia="Times New Roman" w:hAnsi="Times New Roman" w:cs="Times New Roman"/>
          <w:kern w:val="0"/>
          <w14:ligatures w14:val="none"/>
        </w:rPr>
        <w:br/>
      </w:r>
    </w:p>
    <w:p w14:paraId="33D9ACCB" w14:textId="220EFF69" w:rsidR="00240F03" w:rsidRPr="00240F03" w:rsidRDefault="00240F03" w:rsidP="00240F03">
      <w:pPr>
        <w:pStyle w:val="Heading2"/>
        <w:rPr>
          <w:rFonts w:ascii="Times New Roman" w:eastAsia="Times New Roman" w:hAnsi="Times New Roman" w:cs="Times New Roman"/>
          <w:color w:val="000000" w:themeColor="text1"/>
          <w:kern w:val="0"/>
          <w:sz w:val="28"/>
          <w:szCs w:val="28"/>
          <w14:ligatures w14:val="none"/>
        </w:rPr>
      </w:pPr>
      <w:r w:rsidRPr="00240F03">
        <w:rPr>
          <w:rFonts w:ascii="Times New Roman" w:eastAsia="Times New Roman" w:hAnsi="Times New Roman" w:cs="Times New Roman"/>
          <w:b/>
          <w:bCs/>
          <w:color w:val="000000" w:themeColor="text1"/>
          <w:kern w:val="0"/>
          <w:sz w:val="28"/>
          <w:szCs w:val="28"/>
          <w14:ligatures w14:val="none"/>
        </w:rPr>
        <w:t>Why it matters:</w:t>
      </w:r>
      <w:r w:rsidRPr="00240F03">
        <w:rPr>
          <w:rFonts w:ascii="Times New Roman" w:eastAsia="Times New Roman" w:hAnsi="Times New Roman" w:cs="Times New Roman"/>
          <w:color w:val="000000" w:themeColor="text1"/>
          <w:kern w:val="0"/>
          <w:sz w:val="28"/>
          <w:szCs w:val="28"/>
          <w14:ligatures w14:val="none"/>
        </w:rPr>
        <w:t xml:space="preserve"> </w:t>
      </w:r>
      <w:r w:rsidRPr="00240F03">
        <w:rPr>
          <w:rFonts w:ascii="Times New Roman" w:eastAsia="Times New Roman" w:hAnsi="Times New Roman" w:cs="Times New Roman"/>
          <w:color w:val="000000" w:themeColor="text1"/>
          <w:kern w:val="0"/>
          <w:sz w:val="28"/>
          <w:szCs w:val="28"/>
          <w14:ligatures w14:val="none"/>
        </w:rPr>
        <w:t>Poor Claims Management, d</w:t>
      </w:r>
      <w:r w:rsidRPr="00240F03">
        <w:rPr>
          <w:rFonts w:ascii="Times New Roman" w:eastAsia="Times New Roman" w:hAnsi="Times New Roman" w:cs="Times New Roman"/>
          <w:color w:val="000000" w:themeColor="text1"/>
          <w:kern w:val="0"/>
          <w:sz w:val="28"/>
          <w:szCs w:val="28"/>
          <w14:ligatures w14:val="none"/>
        </w:rPr>
        <w:t xml:space="preserve">elayed or mismanaged claims can result in higher reserves, longer employee downtime, and more expensive MOD rates. Employers who take a hands-off approach often pay more </w:t>
      </w:r>
      <w:r w:rsidRPr="00240F03">
        <w:rPr>
          <w:rFonts w:ascii="Times New Roman" w:eastAsia="Times New Roman" w:hAnsi="Times New Roman" w:cs="Times New Roman"/>
          <w:color w:val="000000" w:themeColor="text1"/>
          <w:kern w:val="0"/>
          <w:sz w:val="28"/>
          <w:szCs w:val="28"/>
          <w14:ligatures w14:val="none"/>
        </w:rPr>
        <w:t>overtime</w:t>
      </w:r>
      <w:r w:rsidRPr="00240F03">
        <w:rPr>
          <w:rFonts w:ascii="Times New Roman" w:eastAsia="Times New Roman" w:hAnsi="Times New Roman" w:cs="Times New Roman"/>
          <w:color w:val="000000" w:themeColor="text1"/>
          <w:kern w:val="0"/>
          <w:sz w:val="28"/>
          <w:szCs w:val="28"/>
          <w14:ligatures w14:val="none"/>
        </w:rPr>
        <w:t>.</w:t>
      </w:r>
      <w:r w:rsidRPr="00240F03">
        <w:rPr>
          <w:rFonts w:ascii="Times New Roman" w:eastAsia="Times New Roman" w:hAnsi="Times New Roman" w:cs="Times New Roman"/>
          <w:color w:val="000000" w:themeColor="text1"/>
          <w:kern w:val="0"/>
          <w:sz w:val="28"/>
          <w:szCs w:val="28"/>
          <w14:ligatures w14:val="none"/>
        </w:rPr>
        <w:t xml:space="preserve"> </w:t>
      </w:r>
      <w:r w:rsidR="00A775B0" w:rsidRPr="00A775B0">
        <w:rPr>
          <w:rFonts w:ascii="Times New Roman" w:eastAsia="Times New Roman" w:hAnsi="Times New Roman" w:cs="Times New Roman"/>
          <w:color w:val="000000" w:themeColor="text1"/>
          <w:kern w:val="0"/>
          <w:sz w:val="28"/>
          <w:szCs w:val="28"/>
          <w14:ligatures w14:val="none"/>
        </w:rPr>
        <w:t>Late reporting increases claim costs and red flags.</w:t>
      </w:r>
    </w:p>
    <w:p w14:paraId="5D1AC81A" w14:textId="20A3C4D8" w:rsidR="00240F03" w:rsidRDefault="00240F03" w:rsidP="00240F03">
      <w:pPr>
        <w:pStyle w:val="NormalWeb"/>
      </w:pPr>
      <w:r w:rsidRPr="007039A9">
        <w:rPr>
          <w:rFonts w:ascii="Segoe UI Emoji" w:hAnsi="Segoe UI Emoji" w:cs="Segoe UI Emoji"/>
          <w:sz w:val="28"/>
          <w:szCs w:val="28"/>
        </w:rPr>
        <w:t>✅</w:t>
      </w:r>
      <w:r w:rsidRPr="007039A9">
        <w:rPr>
          <w:sz w:val="28"/>
          <w:szCs w:val="28"/>
        </w:rPr>
        <w:t xml:space="preserve"> </w:t>
      </w:r>
      <w:r w:rsidRPr="007039A9">
        <w:rPr>
          <w:b/>
          <w:bCs/>
          <w:sz w:val="28"/>
          <w:szCs w:val="28"/>
        </w:rPr>
        <w:t>Avoid it:</w:t>
      </w:r>
      <w:r w:rsidRPr="00240F03">
        <w:t xml:space="preserve"> </w:t>
      </w:r>
      <w:r w:rsidRPr="00A775B0">
        <w:rPr>
          <w:sz w:val="28"/>
          <w:szCs w:val="28"/>
        </w:rPr>
        <w:t>Report all incidents promptly, no matter how minor.</w:t>
      </w:r>
      <w:r w:rsidRPr="00240F03">
        <w:rPr>
          <w:sz w:val="28"/>
          <w:szCs w:val="28"/>
        </w:rPr>
        <w:t xml:space="preserve"> </w:t>
      </w:r>
      <w:r w:rsidRPr="00240F03">
        <w:rPr>
          <w:sz w:val="28"/>
          <w:szCs w:val="28"/>
        </w:rPr>
        <w:t>Maintain open communication with injured employees. Follow up with your insurance carrier or TPA and track claims to closure. Work with a broker who supports proactive claims advocacy.</w:t>
      </w:r>
    </w:p>
    <w:p w14:paraId="13EBEBB8" w14:textId="77777777" w:rsidR="00A775B0" w:rsidRPr="00A775B0" w:rsidRDefault="00A775B0" w:rsidP="00A775B0">
      <w:pPr>
        <w:spacing w:after="0" w:line="240" w:lineRule="auto"/>
        <w:rPr>
          <w:rFonts w:ascii="Times New Roman" w:eastAsia="Times New Roman" w:hAnsi="Times New Roman" w:cs="Times New Roman"/>
          <w:kern w:val="0"/>
          <w14:ligatures w14:val="none"/>
        </w:rPr>
      </w:pPr>
      <w:r w:rsidRPr="00A775B0">
        <w:rPr>
          <w:rFonts w:ascii="Times New Roman" w:eastAsia="Times New Roman" w:hAnsi="Times New Roman" w:cs="Times New Roman"/>
          <w:kern w:val="0"/>
          <w14:ligatures w14:val="none"/>
        </w:rPr>
        <w:pict w14:anchorId="2E01D83A">
          <v:rect id="_x0000_i1037" style="width:0;height:1.5pt" o:hralign="center" o:hrstd="t" o:hr="t" fillcolor="#a0a0a0" stroked="f"/>
        </w:pict>
      </w:r>
    </w:p>
    <w:p w14:paraId="3C4B1DD6" w14:textId="77777777" w:rsidR="00240F03" w:rsidRDefault="00240F03" w:rsidP="00240F03">
      <w:pPr>
        <w:pStyle w:val="NormalWeb"/>
        <w:rPr>
          <w:b/>
          <w:bCs/>
          <w:color w:val="002060"/>
          <w:sz w:val="36"/>
          <w:szCs w:val="36"/>
        </w:rPr>
      </w:pPr>
    </w:p>
    <w:p w14:paraId="7DB6471F" w14:textId="76A83008" w:rsidR="00240F03" w:rsidRDefault="003E3C1D" w:rsidP="00240F03">
      <w:pPr>
        <w:pStyle w:val="NormalWeb"/>
        <w:rPr>
          <w:b/>
          <w:bCs/>
          <w:color w:val="002060"/>
          <w:sz w:val="36"/>
          <w:szCs w:val="36"/>
        </w:rPr>
      </w:pPr>
      <w:r>
        <w:rPr>
          <w:b/>
          <w:bCs/>
          <w:color w:val="002060"/>
          <w:sz w:val="36"/>
          <w:szCs w:val="36"/>
        </w:rPr>
        <w:t>M</w:t>
      </w:r>
      <w:r w:rsidR="00A775B0" w:rsidRPr="00A775B0">
        <w:rPr>
          <w:b/>
          <w:bCs/>
          <w:color w:val="002060"/>
          <w:sz w:val="36"/>
          <w:szCs w:val="36"/>
        </w:rPr>
        <w:t>istake #10: Working with a Generalist Broker</w:t>
      </w:r>
    </w:p>
    <w:p w14:paraId="582159AF" w14:textId="76D96850" w:rsidR="00240F03" w:rsidRPr="00240F03" w:rsidRDefault="00240F03" w:rsidP="00240F03">
      <w:pPr>
        <w:pStyle w:val="NormalWeb"/>
        <w:rPr>
          <w:sz w:val="28"/>
          <w:szCs w:val="28"/>
        </w:rPr>
      </w:pPr>
      <w:r w:rsidRPr="00240F03">
        <w:rPr>
          <w:rStyle w:val="Strong"/>
          <w:rFonts w:eastAsiaTheme="majorEastAsia"/>
          <w:sz w:val="28"/>
          <w:szCs w:val="28"/>
        </w:rPr>
        <w:t>Why it matters:</w:t>
      </w:r>
      <w:r w:rsidRPr="00240F03">
        <w:rPr>
          <w:sz w:val="28"/>
          <w:szCs w:val="28"/>
        </w:rPr>
        <w:t xml:space="preserve"> </w:t>
      </w:r>
      <w:r w:rsidRPr="00A775B0">
        <w:rPr>
          <w:sz w:val="28"/>
          <w:szCs w:val="28"/>
        </w:rPr>
        <w:t xml:space="preserve">Most </w:t>
      </w:r>
      <w:r w:rsidRPr="00240F03">
        <w:rPr>
          <w:sz w:val="28"/>
          <w:szCs w:val="28"/>
        </w:rPr>
        <w:t xml:space="preserve">insurance </w:t>
      </w:r>
      <w:r w:rsidRPr="00A775B0">
        <w:rPr>
          <w:sz w:val="28"/>
          <w:szCs w:val="28"/>
        </w:rPr>
        <w:t xml:space="preserve">agents don’t </w:t>
      </w:r>
      <w:r w:rsidRPr="00240F03">
        <w:rPr>
          <w:sz w:val="28"/>
          <w:szCs w:val="28"/>
        </w:rPr>
        <w:t xml:space="preserve">specialize in the Construction Industry. Workers' comp is complex—especially in construction. A generalist </w:t>
      </w:r>
      <w:r w:rsidR="00DC1E5D">
        <w:rPr>
          <w:sz w:val="28"/>
          <w:szCs w:val="28"/>
        </w:rPr>
        <w:t xml:space="preserve">insurance agent </w:t>
      </w:r>
      <w:r w:rsidRPr="00240F03">
        <w:rPr>
          <w:sz w:val="28"/>
          <w:szCs w:val="28"/>
        </w:rPr>
        <w:t>may miss key exposures, costing you more in the long run. They may not know how to leverage safety programs, return-to-work strategies, or MOD improvement tactics.</w:t>
      </w:r>
    </w:p>
    <w:p w14:paraId="5CBEA086" w14:textId="7B6D1088" w:rsidR="00A775B0" w:rsidRPr="00A775B0" w:rsidRDefault="00A775B0" w:rsidP="00240F03">
      <w:pPr>
        <w:pStyle w:val="NormalWeb"/>
        <w:rPr>
          <w:sz w:val="28"/>
          <w:szCs w:val="28"/>
        </w:rPr>
      </w:pPr>
      <w:r w:rsidRPr="00A775B0">
        <w:br/>
      </w:r>
      <w:r w:rsidR="00240F03" w:rsidRPr="007039A9">
        <w:rPr>
          <w:rFonts w:ascii="Segoe UI Emoji" w:hAnsi="Segoe UI Emoji" w:cs="Segoe UI Emoji"/>
          <w:sz w:val="28"/>
          <w:szCs w:val="28"/>
        </w:rPr>
        <w:t>✅</w:t>
      </w:r>
      <w:r w:rsidR="00240F03" w:rsidRPr="007039A9">
        <w:rPr>
          <w:sz w:val="28"/>
          <w:szCs w:val="28"/>
        </w:rPr>
        <w:t xml:space="preserve"> </w:t>
      </w:r>
      <w:r w:rsidR="00240F03" w:rsidRPr="007039A9">
        <w:rPr>
          <w:b/>
          <w:bCs/>
          <w:sz w:val="28"/>
          <w:szCs w:val="28"/>
        </w:rPr>
        <w:t>Avoid it:</w:t>
      </w:r>
      <w:r w:rsidR="00240F03" w:rsidRPr="00240F03">
        <w:t xml:space="preserve"> </w:t>
      </w:r>
      <w:r w:rsidR="00240F03" w:rsidRPr="00240F03">
        <w:rPr>
          <w:sz w:val="28"/>
          <w:szCs w:val="28"/>
        </w:rPr>
        <w:t xml:space="preserve">Partner with an agency that specializes in workers' comp for contractors and understands your industry inside and out. A knowledgeable </w:t>
      </w:r>
      <w:r w:rsidR="00240F03" w:rsidRPr="00240F03">
        <w:rPr>
          <w:sz w:val="28"/>
          <w:szCs w:val="28"/>
        </w:rPr>
        <w:t xml:space="preserve">insurance </w:t>
      </w:r>
      <w:r w:rsidR="00240F03" w:rsidRPr="00240F03">
        <w:rPr>
          <w:sz w:val="28"/>
          <w:szCs w:val="28"/>
        </w:rPr>
        <w:t>advisor can help you avoid costly mistakes and build a safer, more insurable business.</w:t>
      </w:r>
      <w:r w:rsidR="00240F03" w:rsidRPr="00240F03">
        <w:rPr>
          <w:sz w:val="28"/>
          <w:szCs w:val="28"/>
        </w:rPr>
        <w:t xml:space="preserve"> </w:t>
      </w:r>
      <w:r w:rsidRPr="00A775B0">
        <w:rPr>
          <w:sz w:val="28"/>
          <w:szCs w:val="28"/>
        </w:rPr>
        <w:t>Choose a broker who specializes in Workers’ Comp for contractors.</w:t>
      </w:r>
    </w:p>
    <w:p w14:paraId="2475F362" w14:textId="77777777" w:rsidR="00FF523F" w:rsidRDefault="00FF523F"/>
    <w:p w14:paraId="0C41019F" w14:textId="77777777" w:rsidR="00E82DEB" w:rsidRDefault="00E82DEB"/>
    <w:p w14:paraId="30CA9506" w14:textId="77777777" w:rsidR="003E3C1D" w:rsidRDefault="003E3C1D" w:rsidP="00E82DEB">
      <w:pPr>
        <w:spacing w:before="100" w:beforeAutospacing="1" w:after="100" w:afterAutospacing="1" w:line="240" w:lineRule="auto"/>
        <w:outlineLvl w:val="2"/>
        <w:rPr>
          <w:rFonts w:ascii="Times New Roman" w:eastAsia="Times New Roman" w:hAnsi="Times New Roman" w:cs="Times New Roman"/>
          <w:b/>
          <w:bCs/>
          <w:color w:val="002060"/>
          <w:kern w:val="0"/>
          <w:sz w:val="28"/>
          <w:szCs w:val="28"/>
          <w14:ligatures w14:val="none"/>
        </w:rPr>
      </w:pPr>
    </w:p>
    <w:p w14:paraId="047F6447" w14:textId="77777777" w:rsidR="003E3C1D" w:rsidRDefault="003E3C1D" w:rsidP="00E82DEB">
      <w:pPr>
        <w:spacing w:before="100" w:beforeAutospacing="1" w:after="100" w:afterAutospacing="1" w:line="240" w:lineRule="auto"/>
        <w:outlineLvl w:val="2"/>
        <w:rPr>
          <w:rFonts w:ascii="Times New Roman" w:eastAsia="Times New Roman" w:hAnsi="Times New Roman" w:cs="Times New Roman"/>
          <w:b/>
          <w:bCs/>
          <w:color w:val="002060"/>
          <w:kern w:val="0"/>
          <w:sz w:val="28"/>
          <w:szCs w:val="28"/>
          <w14:ligatures w14:val="none"/>
        </w:rPr>
      </w:pPr>
    </w:p>
    <w:p w14:paraId="3CA8041B" w14:textId="66C3E6F0" w:rsidR="00E82DEB" w:rsidRPr="00E82DEB" w:rsidRDefault="00E82DEB" w:rsidP="00E82DEB">
      <w:pPr>
        <w:spacing w:before="100" w:beforeAutospacing="1" w:after="100" w:afterAutospacing="1" w:line="240" w:lineRule="auto"/>
        <w:outlineLvl w:val="2"/>
        <w:rPr>
          <w:rFonts w:ascii="Times New Roman" w:eastAsia="Times New Roman" w:hAnsi="Times New Roman" w:cs="Times New Roman"/>
          <w:b/>
          <w:bCs/>
          <w:color w:val="002060"/>
          <w:kern w:val="0"/>
          <w:sz w:val="28"/>
          <w:szCs w:val="28"/>
          <w14:ligatures w14:val="none"/>
        </w:rPr>
      </w:pPr>
      <w:r w:rsidRPr="00E82DEB">
        <w:rPr>
          <w:rFonts w:ascii="Times New Roman" w:eastAsia="Times New Roman" w:hAnsi="Times New Roman" w:cs="Times New Roman"/>
          <w:b/>
          <w:bCs/>
          <w:color w:val="002060"/>
          <w:kern w:val="0"/>
          <w:sz w:val="28"/>
          <w:szCs w:val="28"/>
          <w14:ligatures w14:val="none"/>
        </w:rPr>
        <w:lastRenderedPageBreak/>
        <w:t>Ready to Take Control of Your Workers' Comp Costs?</w:t>
      </w:r>
    </w:p>
    <w:p w14:paraId="14B25501" w14:textId="77777777" w:rsidR="00E82DEB" w:rsidRPr="00E82DEB" w:rsidRDefault="00E82DEB" w:rsidP="00E82DEB">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E82DEB">
        <w:rPr>
          <w:rFonts w:ascii="Times New Roman" w:eastAsia="Times New Roman" w:hAnsi="Times New Roman" w:cs="Times New Roman"/>
          <w:kern w:val="0"/>
          <w:sz w:val="28"/>
          <w:szCs w:val="28"/>
          <w14:ligatures w14:val="none"/>
        </w:rPr>
        <w:t xml:space="preserve">Schedule your </w:t>
      </w:r>
      <w:r w:rsidRPr="00E82DEB">
        <w:rPr>
          <w:rFonts w:ascii="Times New Roman" w:eastAsia="Times New Roman" w:hAnsi="Times New Roman" w:cs="Times New Roman"/>
          <w:b/>
          <w:bCs/>
          <w:kern w:val="0"/>
          <w:sz w:val="28"/>
          <w:szCs w:val="28"/>
          <w14:ligatures w14:val="none"/>
        </w:rPr>
        <w:t>FREE Workers' Comp Risk Assessment</w:t>
      </w:r>
      <w:r w:rsidRPr="00E82DEB">
        <w:rPr>
          <w:rFonts w:ascii="Times New Roman" w:eastAsia="Times New Roman" w:hAnsi="Times New Roman" w:cs="Times New Roman"/>
          <w:kern w:val="0"/>
          <w:sz w:val="28"/>
          <w:szCs w:val="28"/>
          <w14:ligatures w14:val="none"/>
        </w:rPr>
        <w:t xml:space="preserve"> today.</w:t>
      </w:r>
      <w:r w:rsidRPr="00E82DEB">
        <w:rPr>
          <w:rFonts w:ascii="Times New Roman" w:eastAsia="Times New Roman" w:hAnsi="Times New Roman" w:cs="Times New Roman"/>
          <w:kern w:val="0"/>
          <w:sz w:val="28"/>
          <w:szCs w:val="28"/>
          <w14:ligatures w14:val="none"/>
        </w:rPr>
        <w:br/>
        <w:t>Let us show you how to protect your people, reduce claims, and potentially lower your premiums.</w:t>
      </w:r>
    </w:p>
    <w:p w14:paraId="1873CEFF" w14:textId="6AB08E5E" w:rsidR="00E82DEB" w:rsidRPr="00E82DEB" w:rsidRDefault="00E82DEB" w:rsidP="00E82DEB">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E82DEB">
        <w:rPr>
          <w:rFonts w:ascii="Times New Roman" w:eastAsia="Times New Roman" w:hAnsi="Times New Roman" w:cs="Times New Roman"/>
          <w:kern w:val="0"/>
          <w:sz w:val="28"/>
          <w:szCs w:val="28"/>
          <w14:ligatures w14:val="none"/>
        </w:rPr>
        <w:t>[Contact Us</w:t>
      </w:r>
      <w:r w:rsidR="00240F03" w:rsidRPr="00240F03">
        <w:rPr>
          <w:rFonts w:ascii="Times New Roman" w:eastAsia="Times New Roman" w:hAnsi="Times New Roman" w:cs="Times New Roman"/>
          <w:kern w:val="0"/>
          <w:sz w:val="28"/>
          <w:szCs w:val="28"/>
          <w14:ligatures w14:val="none"/>
        </w:rPr>
        <w:t xml:space="preserve"> at (503) 601-0350 or</w:t>
      </w:r>
      <w:r w:rsidRPr="00E82DEB">
        <w:rPr>
          <w:rFonts w:ascii="Times New Roman" w:eastAsia="Times New Roman" w:hAnsi="Times New Roman" w:cs="Times New Roman"/>
          <w:kern w:val="0"/>
          <w:sz w:val="28"/>
          <w:szCs w:val="28"/>
          <w14:ligatures w14:val="none"/>
        </w:rPr>
        <w:t xml:space="preserve"> visit </w:t>
      </w:r>
      <w:r w:rsidR="00240F03" w:rsidRPr="00240F03">
        <w:rPr>
          <w:rFonts w:ascii="Times New Roman" w:eastAsia="Times New Roman" w:hAnsi="Times New Roman" w:cs="Times New Roman"/>
          <w:kern w:val="0"/>
          <w:sz w:val="28"/>
          <w:szCs w:val="28"/>
          <w14:ligatures w14:val="none"/>
        </w:rPr>
        <w:t>us at AssuretyInsurance.com t</w:t>
      </w:r>
      <w:r w:rsidRPr="00E82DEB">
        <w:rPr>
          <w:rFonts w:ascii="Times New Roman" w:eastAsia="Times New Roman" w:hAnsi="Times New Roman" w:cs="Times New Roman"/>
          <w:kern w:val="0"/>
          <w:sz w:val="28"/>
          <w:szCs w:val="28"/>
          <w14:ligatures w14:val="none"/>
        </w:rPr>
        <w:t>o learn more.</w:t>
      </w:r>
    </w:p>
    <w:p w14:paraId="2DD8D8FD" w14:textId="4B8D6E09" w:rsidR="00E82DEB" w:rsidRPr="00E82DEB" w:rsidRDefault="00E82DEB" w:rsidP="00E82DEB">
      <w:pPr>
        <w:spacing w:before="100" w:beforeAutospacing="1" w:after="100" w:afterAutospacing="1" w:line="240" w:lineRule="auto"/>
        <w:rPr>
          <w:rFonts w:ascii="Times New Roman" w:eastAsia="Times New Roman" w:hAnsi="Times New Roman" w:cs="Times New Roman"/>
          <w:kern w:val="0"/>
          <w:sz w:val="28"/>
          <w:szCs w:val="28"/>
          <w14:ligatures w14:val="none"/>
        </w:rPr>
      </w:pPr>
      <w:proofErr w:type="spellStart"/>
      <w:r w:rsidRPr="00240F03">
        <w:rPr>
          <w:rFonts w:ascii="Times New Roman" w:eastAsia="Times New Roman" w:hAnsi="Times New Roman" w:cs="Times New Roman"/>
          <w:b/>
          <w:bCs/>
          <w:kern w:val="0"/>
          <w:sz w:val="28"/>
          <w:szCs w:val="28"/>
          <w14:ligatures w14:val="none"/>
        </w:rPr>
        <w:t>Assurety</w:t>
      </w:r>
      <w:proofErr w:type="spellEnd"/>
      <w:r w:rsidRPr="00240F03">
        <w:rPr>
          <w:rFonts w:ascii="Times New Roman" w:eastAsia="Times New Roman" w:hAnsi="Times New Roman" w:cs="Times New Roman"/>
          <w:b/>
          <w:bCs/>
          <w:kern w:val="0"/>
          <w:sz w:val="28"/>
          <w:szCs w:val="28"/>
          <w14:ligatures w14:val="none"/>
        </w:rPr>
        <w:t xml:space="preserve"> Insurance &amp; Consulting </w:t>
      </w:r>
      <w:r w:rsidRPr="00E82DEB">
        <w:rPr>
          <w:rFonts w:ascii="Times New Roman" w:eastAsia="Times New Roman" w:hAnsi="Times New Roman" w:cs="Times New Roman"/>
          <w:kern w:val="0"/>
          <w:sz w:val="28"/>
          <w:szCs w:val="28"/>
          <w14:ligatures w14:val="none"/>
        </w:rPr>
        <w:br/>
        <w:t>Construction Insurance Specialists</w:t>
      </w:r>
      <w:r w:rsidRPr="00E82DEB">
        <w:rPr>
          <w:rFonts w:ascii="Times New Roman" w:eastAsia="Times New Roman" w:hAnsi="Times New Roman" w:cs="Times New Roman"/>
          <w:kern w:val="0"/>
          <w:sz w:val="28"/>
          <w:szCs w:val="28"/>
          <w14:ligatures w14:val="none"/>
        </w:rPr>
        <w:br/>
        <w:t>Licensed in OR | WA | NV</w:t>
      </w:r>
    </w:p>
    <w:p w14:paraId="3FF7E0A6" w14:textId="77777777" w:rsidR="00E82DEB" w:rsidRDefault="00E82DEB"/>
    <w:sectPr w:rsidR="00E82D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B0"/>
    <w:rsid w:val="000E4FF2"/>
    <w:rsid w:val="00240F03"/>
    <w:rsid w:val="003E3C1D"/>
    <w:rsid w:val="005E4FE2"/>
    <w:rsid w:val="00687AB3"/>
    <w:rsid w:val="007039A9"/>
    <w:rsid w:val="007547EA"/>
    <w:rsid w:val="00A775B0"/>
    <w:rsid w:val="00C733CB"/>
    <w:rsid w:val="00CC734C"/>
    <w:rsid w:val="00DC1E5D"/>
    <w:rsid w:val="00E82DEB"/>
    <w:rsid w:val="00FF5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587EE"/>
  <w15:chartTrackingRefBased/>
  <w15:docId w15:val="{34B0134F-109C-4D72-BCDE-81F40FB98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5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75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75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75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75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75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5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5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5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5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75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75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75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75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75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5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5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5B0"/>
    <w:rPr>
      <w:rFonts w:eastAsiaTheme="majorEastAsia" w:cstheme="majorBidi"/>
      <w:color w:val="272727" w:themeColor="text1" w:themeTint="D8"/>
    </w:rPr>
  </w:style>
  <w:style w:type="paragraph" w:styleId="Title">
    <w:name w:val="Title"/>
    <w:basedOn w:val="Normal"/>
    <w:next w:val="Normal"/>
    <w:link w:val="TitleChar"/>
    <w:uiPriority w:val="10"/>
    <w:qFormat/>
    <w:rsid w:val="00A775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5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5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5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5B0"/>
    <w:pPr>
      <w:spacing w:before="160"/>
      <w:jc w:val="center"/>
    </w:pPr>
    <w:rPr>
      <w:i/>
      <w:iCs/>
      <w:color w:val="404040" w:themeColor="text1" w:themeTint="BF"/>
    </w:rPr>
  </w:style>
  <w:style w:type="character" w:customStyle="1" w:styleId="QuoteChar">
    <w:name w:val="Quote Char"/>
    <w:basedOn w:val="DefaultParagraphFont"/>
    <w:link w:val="Quote"/>
    <w:uiPriority w:val="29"/>
    <w:rsid w:val="00A775B0"/>
    <w:rPr>
      <w:i/>
      <w:iCs/>
      <w:color w:val="404040" w:themeColor="text1" w:themeTint="BF"/>
    </w:rPr>
  </w:style>
  <w:style w:type="paragraph" w:styleId="ListParagraph">
    <w:name w:val="List Paragraph"/>
    <w:basedOn w:val="Normal"/>
    <w:uiPriority w:val="34"/>
    <w:qFormat/>
    <w:rsid w:val="00A775B0"/>
    <w:pPr>
      <w:ind w:left="720"/>
      <w:contextualSpacing/>
    </w:pPr>
  </w:style>
  <w:style w:type="character" w:styleId="IntenseEmphasis">
    <w:name w:val="Intense Emphasis"/>
    <w:basedOn w:val="DefaultParagraphFont"/>
    <w:uiPriority w:val="21"/>
    <w:qFormat/>
    <w:rsid w:val="00A775B0"/>
    <w:rPr>
      <w:i/>
      <w:iCs/>
      <w:color w:val="0F4761" w:themeColor="accent1" w:themeShade="BF"/>
    </w:rPr>
  </w:style>
  <w:style w:type="paragraph" w:styleId="IntenseQuote">
    <w:name w:val="Intense Quote"/>
    <w:basedOn w:val="Normal"/>
    <w:next w:val="Normal"/>
    <w:link w:val="IntenseQuoteChar"/>
    <w:uiPriority w:val="30"/>
    <w:qFormat/>
    <w:rsid w:val="00A775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75B0"/>
    <w:rPr>
      <w:i/>
      <w:iCs/>
      <w:color w:val="0F4761" w:themeColor="accent1" w:themeShade="BF"/>
    </w:rPr>
  </w:style>
  <w:style w:type="character" w:styleId="IntenseReference">
    <w:name w:val="Intense Reference"/>
    <w:basedOn w:val="DefaultParagraphFont"/>
    <w:uiPriority w:val="32"/>
    <w:qFormat/>
    <w:rsid w:val="00A775B0"/>
    <w:rPr>
      <w:b/>
      <w:bCs/>
      <w:smallCaps/>
      <w:color w:val="0F4761" w:themeColor="accent1" w:themeShade="BF"/>
      <w:spacing w:val="5"/>
    </w:rPr>
  </w:style>
  <w:style w:type="paragraph" w:styleId="NormalWeb">
    <w:name w:val="Normal (Web)"/>
    <w:basedOn w:val="Normal"/>
    <w:uiPriority w:val="99"/>
    <w:unhideWhenUsed/>
    <w:rsid w:val="007547E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547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20960">
      <w:bodyDiv w:val="1"/>
      <w:marLeft w:val="0"/>
      <w:marRight w:val="0"/>
      <w:marTop w:val="0"/>
      <w:marBottom w:val="0"/>
      <w:divBdr>
        <w:top w:val="none" w:sz="0" w:space="0" w:color="auto"/>
        <w:left w:val="none" w:sz="0" w:space="0" w:color="auto"/>
        <w:bottom w:val="none" w:sz="0" w:space="0" w:color="auto"/>
        <w:right w:val="none" w:sz="0" w:space="0" w:color="auto"/>
      </w:divBdr>
    </w:div>
    <w:div w:id="104735404">
      <w:bodyDiv w:val="1"/>
      <w:marLeft w:val="0"/>
      <w:marRight w:val="0"/>
      <w:marTop w:val="0"/>
      <w:marBottom w:val="0"/>
      <w:divBdr>
        <w:top w:val="none" w:sz="0" w:space="0" w:color="auto"/>
        <w:left w:val="none" w:sz="0" w:space="0" w:color="auto"/>
        <w:bottom w:val="none" w:sz="0" w:space="0" w:color="auto"/>
        <w:right w:val="none" w:sz="0" w:space="0" w:color="auto"/>
      </w:divBdr>
    </w:div>
    <w:div w:id="258756812">
      <w:bodyDiv w:val="1"/>
      <w:marLeft w:val="0"/>
      <w:marRight w:val="0"/>
      <w:marTop w:val="0"/>
      <w:marBottom w:val="0"/>
      <w:divBdr>
        <w:top w:val="none" w:sz="0" w:space="0" w:color="auto"/>
        <w:left w:val="none" w:sz="0" w:space="0" w:color="auto"/>
        <w:bottom w:val="none" w:sz="0" w:space="0" w:color="auto"/>
        <w:right w:val="none" w:sz="0" w:space="0" w:color="auto"/>
      </w:divBdr>
    </w:div>
    <w:div w:id="303394159">
      <w:bodyDiv w:val="1"/>
      <w:marLeft w:val="0"/>
      <w:marRight w:val="0"/>
      <w:marTop w:val="0"/>
      <w:marBottom w:val="0"/>
      <w:divBdr>
        <w:top w:val="none" w:sz="0" w:space="0" w:color="auto"/>
        <w:left w:val="none" w:sz="0" w:space="0" w:color="auto"/>
        <w:bottom w:val="none" w:sz="0" w:space="0" w:color="auto"/>
        <w:right w:val="none" w:sz="0" w:space="0" w:color="auto"/>
      </w:divBdr>
    </w:div>
    <w:div w:id="361981532">
      <w:bodyDiv w:val="1"/>
      <w:marLeft w:val="0"/>
      <w:marRight w:val="0"/>
      <w:marTop w:val="0"/>
      <w:marBottom w:val="0"/>
      <w:divBdr>
        <w:top w:val="none" w:sz="0" w:space="0" w:color="auto"/>
        <w:left w:val="none" w:sz="0" w:space="0" w:color="auto"/>
        <w:bottom w:val="none" w:sz="0" w:space="0" w:color="auto"/>
        <w:right w:val="none" w:sz="0" w:space="0" w:color="auto"/>
      </w:divBdr>
    </w:div>
    <w:div w:id="484205373">
      <w:bodyDiv w:val="1"/>
      <w:marLeft w:val="0"/>
      <w:marRight w:val="0"/>
      <w:marTop w:val="0"/>
      <w:marBottom w:val="0"/>
      <w:divBdr>
        <w:top w:val="none" w:sz="0" w:space="0" w:color="auto"/>
        <w:left w:val="none" w:sz="0" w:space="0" w:color="auto"/>
        <w:bottom w:val="none" w:sz="0" w:space="0" w:color="auto"/>
        <w:right w:val="none" w:sz="0" w:space="0" w:color="auto"/>
      </w:divBdr>
    </w:div>
    <w:div w:id="485628425">
      <w:bodyDiv w:val="1"/>
      <w:marLeft w:val="0"/>
      <w:marRight w:val="0"/>
      <w:marTop w:val="0"/>
      <w:marBottom w:val="0"/>
      <w:divBdr>
        <w:top w:val="none" w:sz="0" w:space="0" w:color="auto"/>
        <w:left w:val="none" w:sz="0" w:space="0" w:color="auto"/>
        <w:bottom w:val="none" w:sz="0" w:space="0" w:color="auto"/>
        <w:right w:val="none" w:sz="0" w:space="0" w:color="auto"/>
      </w:divBdr>
    </w:div>
    <w:div w:id="596719178">
      <w:bodyDiv w:val="1"/>
      <w:marLeft w:val="0"/>
      <w:marRight w:val="0"/>
      <w:marTop w:val="0"/>
      <w:marBottom w:val="0"/>
      <w:divBdr>
        <w:top w:val="none" w:sz="0" w:space="0" w:color="auto"/>
        <w:left w:val="none" w:sz="0" w:space="0" w:color="auto"/>
        <w:bottom w:val="none" w:sz="0" w:space="0" w:color="auto"/>
        <w:right w:val="none" w:sz="0" w:space="0" w:color="auto"/>
      </w:divBdr>
    </w:div>
    <w:div w:id="739444440">
      <w:bodyDiv w:val="1"/>
      <w:marLeft w:val="0"/>
      <w:marRight w:val="0"/>
      <w:marTop w:val="0"/>
      <w:marBottom w:val="0"/>
      <w:divBdr>
        <w:top w:val="none" w:sz="0" w:space="0" w:color="auto"/>
        <w:left w:val="none" w:sz="0" w:space="0" w:color="auto"/>
        <w:bottom w:val="none" w:sz="0" w:space="0" w:color="auto"/>
        <w:right w:val="none" w:sz="0" w:space="0" w:color="auto"/>
      </w:divBdr>
    </w:div>
    <w:div w:id="949582506">
      <w:bodyDiv w:val="1"/>
      <w:marLeft w:val="0"/>
      <w:marRight w:val="0"/>
      <w:marTop w:val="0"/>
      <w:marBottom w:val="0"/>
      <w:divBdr>
        <w:top w:val="none" w:sz="0" w:space="0" w:color="auto"/>
        <w:left w:val="none" w:sz="0" w:space="0" w:color="auto"/>
        <w:bottom w:val="none" w:sz="0" w:space="0" w:color="auto"/>
        <w:right w:val="none" w:sz="0" w:space="0" w:color="auto"/>
      </w:divBdr>
    </w:div>
    <w:div w:id="973751623">
      <w:bodyDiv w:val="1"/>
      <w:marLeft w:val="0"/>
      <w:marRight w:val="0"/>
      <w:marTop w:val="0"/>
      <w:marBottom w:val="0"/>
      <w:divBdr>
        <w:top w:val="none" w:sz="0" w:space="0" w:color="auto"/>
        <w:left w:val="none" w:sz="0" w:space="0" w:color="auto"/>
        <w:bottom w:val="none" w:sz="0" w:space="0" w:color="auto"/>
        <w:right w:val="none" w:sz="0" w:space="0" w:color="auto"/>
      </w:divBdr>
    </w:div>
    <w:div w:id="1087339817">
      <w:bodyDiv w:val="1"/>
      <w:marLeft w:val="0"/>
      <w:marRight w:val="0"/>
      <w:marTop w:val="0"/>
      <w:marBottom w:val="0"/>
      <w:divBdr>
        <w:top w:val="none" w:sz="0" w:space="0" w:color="auto"/>
        <w:left w:val="none" w:sz="0" w:space="0" w:color="auto"/>
        <w:bottom w:val="none" w:sz="0" w:space="0" w:color="auto"/>
        <w:right w:val="none" w:sz="0" w:space="0" w:color="auto"/>
      </w:divBdr>
    </w:div>
    <w:div w:id="1161652688">
      <w:bodyDiv w:val="1"/>
      <w:marLeft w:val="0"/>
      <w:marRight w:val="0"/>
      <w:marTop w:val="0"/>
      <w:marBottom w:val="0"/>
      <w:divBdr>
        <w:top w:val="none" w:sz="0" w:space="0" w:color="auto"/>
        <w:left w:val="none" w:sz="0" w:space="0" w:color="auto"/>
        <w:bottom w:val="none" w:sz="0" w:space="0" w:color="auto"/>
        <w:right w:val="none" w:sz="0" w:space="0" w:color="auto"/>
      </w:divBdr>
    </w:div>
    <w:div w:id="1324163396">
      <w:bodyDiv w:val="1"/>
      <w:marLeft w:val="0"/>
      <w:marRight w:val="0"/>
      <w:marTop w:val="0"/>
      <w:marBottom w:val="0"/>
      <w:divBdr>
        <w:top w:val="none" w:sz="0" w:space="0" w:color="auto"/>
        <w:left w:val="none" w:sz="0" w:space="0" w:color="auto"/>
        <w:bottom w:val="none" w:sz="0" w:space="0" w:color="auto"/>
        <w:right w:val="none" w:sz="0" w:space="0" w:color="auto"/>
      </w:divBdr>
    </w:div>
    <w:div w:id="1396004473">
      <w:bodyDiv w:val="1"/>
      <w:marLeft w:val="0"/>
      <w:marRight w:val="0"/>
      <w:marTop w:val="0"/>
      <w:marBottom w:val="0"/>
      <w:divBdr>
        <w:top w:val="none" w:sz="0" w:space="0" w:color="auto"/>
        <w:left w:val="none" w:sz="0" w:space="0" w:color="auto"/>
        <w:bottom w:val="none" w:sz="0" w:space="0" w:color="auto"/>
        <w:right w:val="none" w:sz="0" w:space="0" w:color="auto"/>
      </w:divBdr>
    </w:div>
    <w:div w:id="1416127284">
      <w:bodyDiv w:val="1"/>
      <w:marLeft w:val="0"/>
      <w:marRight w:val="0"/>
      <w:marTop w:val="0"/>
      <w:marBottom w:val="0"/>
      <w:divBdr>
        <w:top w:val="none" w:sz="0" w:space="0" w:color="auto"/>
        <w:left w:val="none" w:sz="0" w:space="0" w:color="auto"/>
        <w:bottom w:val="none" w:sz="0" w:space="0" w:color="auto"/>
        <w:right w:val="none" w:sz="0" w:space="0" w:color="auto"/>
      </w:divBdr>
    </w:div>
    <w:div w:id="1672638671">
      <w:bodyDiv w:val="1"/>
      <w:marLeft w:val="0"/>
      <w:marRight w:val="0"/>
      <w:marTop w:val="0"/>
      <w:marBottom w:val="0"/>
      <w:divBdr>
        <w:top w:val="none" w:sz="0" w:space="0" w:color="auto"/>
        <w:left w:val="none" w:sz="0" w:space="0" w:color="auto"/>
        <w:bottom w:val="none" w:sz="0" w:space="0" w:color="auto"/>
        <w:right w:val="none" w:sz="0" w:space="0" w:color="auto"/>
      </w:divBdr>
    </w:div>
    <w:div w:id="1816986292">
      <w:bodyDiv w:val="1"/>
      <w:marLeft w:val="0"/>
      <w:marRight w:val="0"/>
      <w:marTop w:val="0"/>
      <w:marBottom w:val="0"/>
      <w:divBdr>
        <w:top w:val="none" w:sz="0" w:space="0" w:color="auto"/>
        <w:left w:val="none" w:sz="0" w:space="0" w:color="auto"/>
        <w:bottom w:val="none" w:sz="0" w:space="0" w:color="auto"/>
        <w:right w:val="none" w:sz="0" w:space="0" w:color="auto"/>
      </w:divBdr>
    </w:div>
    <w:div w:id="1845825785">
      <w:bodyDiv w:val="1"/>
      <w:marLeft w:val="0"/>
      <w:marRight w:val="0"/>
      <w:marTop w:val="0"/>
      <w:marBottom w:val="0"/>
      <w:divBdr>
        <w:top w:val="none" w:sz="0" w:space="0" w:color="auto"/>
        <w:left w:val="none" w:sz="0" w:space="0" w:color="auto"/>
        <w:bottom w:val="none" w:sz="0" w:space="0" w:color="auto"/>
        <w:right w:val="none" w:sz="0" w:space="0" w:color="auto"/>
      </w:divBdr>
    </w:div>
    <w:div w:id="1850172320">
      <w:bodyDiv w:val="1"/>
      <w:marLeft w:val="0"/>
      <w:marRight w:val="0"/>
      <w:marTop w:val="0"/>
      <w:marBottom w:val="0"/>
      <w:divBdr>
        <w:top w:val="none" w:sz="0" w:space="0" w:color="auto"/>
        <w:left w:val="none" w:sz="0" w:space="0" w:color="auto"/>
        <w:bottom w:val="none" w:sz="0" w:space="0" w:color="auto"/>
        <w:right w:val="none" w:sz="0" w:space="0" w:color="auto"/>
      </w:divBdr>
    </w:div>
    <w:div w:id="198076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772</TotalTime>
  <Pages>6</Pages>
  <Words>1229</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De La Rosa</dc:creator>
  <cp:keywords/>
  <dc:description/>
  <cp:lastModifiedBy>Cecilia De La Rosa</cp:lastModifiedBy>
  <cp:revision>1</cp:revision>
  <dcterms:created xsi:type="dcterms:W3CDTF">2025-06-08T01:49:00Z</dcterms:created>
  <dcterms:modified xsi:type="dcterms:W3CDTF">2025-06-08T14:41:00Z</dcterms:modified>
</cp:coreProperties>
</file>