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Georgia" w:cs="Georgia" w:eastAsia="Georgia" w:hAnsi="Georgia"/>
        </w:rPr>
      </w:pPr>
      <w:r w:rsidDel="00000000" w:rsidR="00000000" w:rsidRPr="00000000">
        <w:rPr>
          <w:rFonts w:ascii="Georgia" w:cs="Georgia" w:eastAsia="Georgia" w:hAnsi="Georgia"/>
          <w:rtl w:val="0"/>
        </w:rPr>
        <w:t xml:space="preserve">Hello Designers ,</w:t>
        <w:br w:type="textWrapping"/>
        <w:br w:type="textWrapping"/>
        <w:t xml:space="preserve">Please read the description below and choose your design path from the list below ,</w:t>
      </w:r>
    </w:p>
    <w:p w:rsidR="00000000" w:rsidDel="00000000" w:rsidP="00000000" w:rsidRDefault="00000000" w:rsidRPr="00000000" w14:paraId="00000002">
      <w:pPr>
        <w:rPr>
          <w:rFonts w:ascii="Georgia" w:cs="Georgia" w:eastAsia="Georgia" w:hAnsi="Georgia"/>
        </w:rPr>
      </w:pPr>
      <w:r w:rsidDel="00000000" w:rsidR="00000000" w:rsidRPr="00000000">
        <w:rPr>
          <w:rtl w:val="0"/>
        </w:rPr>
      </w:r>
    </w:p>
    <w:p w:rsidR="00000000" w:rsidDel="00000000" w:rsidP="00000000" w:rsidRDefault="00000000" w:rsidRPr="00000000" w14:paraId="00000003">
      <w:pPr>
        <w:rPr>
          <w:rFonts w:ascii="Georgia" w:cs="Georgia" w:eastAsia="Georgia" w:hAnsi="Georgia"/>
        </w:rPr>
      </w:pPr>
      <w:r w:rsidDel="00000000" w:rsidR="00000000" w:rsidRPr="00000000">
        <w:rPr>
          <w:rFonts w:ascii="Georgia" w:cs="Georgia" w:eastAsia="Georgia" w:hAnsi="Georgia"/>
          <w:rtl w:val="0"/>
        </w:rPr>
        <w:t xml:space="preserve">Here are the descriptions.</w:t>
      </w:r>
    </w:p>
    <w:p w:rsidR="00000000" w:rsidDel="00000000" w:rsidP="00000000" w:rsidRDefault="00000000" w:rsidRPr="00000000" w14:paraId="00000004">
      <w:pPr>
        <w:rPr>
          <w:rFonts w:ascii="Georgia" w:cs="Georgia" w:eastAsia="Georgia" w:hAnsi="Georgia"/>
        </w:rPr>
      </w:pPr>
      <w:r w:rsidDel="00000000" w:rsidR="00000000" w:rsidRPr="00000000">
        <w:rPr>
          <w:rFonts w:ascii="Georgia" w:cs="Georgia" w:eastAsia="Georgia" w:hAnsi="Georgia"/>
          <w:rtl w:val="0"/>
        </w:rPr>
        <w:t xml:space="preserve">- Description 1 is driven by white space, clarity, and authority in the industry</w:t>
      </w:r>
    </w:p>
    <w:p w:rsidR="00000000" w:rsidDel="00000000" w:rsidP="00000000" w:rsidRDefault="00000000" w:rsidRPr="00000000" w14:paraId="00000005">
      <w:pPr>
        <w:rPr>
          <w:rFonts w:ascii="Georgia" w:cs="Georgia" w:eastAsia="Georgia" w:hAnsi="Georgia"/>
        </w:rPr>
      </w:pPr>
      <w:r w:rsidDel="00000000" w:rsidR="00000000" w:rsidRPr="00000000">
        <w:rPr>
          <w:rFonts w:ascii="Georgia" w:cs="Georgia" w:eastAsia="Georgia" w:hAnsi="Georgia"/>
          <w:rtl w:val="0"/>
        </w:rPr>
        <w:t xml:space="preserve">- Description 2 is driven by an eye-catching design, without being "loud"</w:t>
      </w:r>
    </w:p>
    <w:p w:rsidR="00000000" w:rsidDel="00000000" w:rsidP="00000000" w:rsidRDefault="00000000" w:rsidRPr="00000000" w14:paraId="00000006">
      <w:pPr>
        <w:rPr>
          <w:rFonts w:ascii="Georgia" w:cs="Georgia" w:eastAsia="Georgia" w:hAnsi="Georgia"/>
        </w:rPr>
      </w:pPr>
      <w:r w:rsidDel="00000000" w:rsidR="00000000" w:rsidRPr="00000000">
        <w:rPr>
          <w:rFonts w:ascii="Georgia" w:cs="Georgia" w:eastAsia="Georgia" w:hAnsi="Georgia"/>
          <w:rtl w:val="0"/>
        </w:rPr>
        <w:t xml:space="preserve">- Description 3 is driven by the designer using his/her creative freedom to think outside the box. </w:t>
      </w:r>
    </w:p>
    <w:p w:rsidR="00000000" w:rsidDel="00000000" w:rsidP="00000000" w:rsidRDefault="00000000" w:rsidRPr="00000000" w14:paraId="00000007">
      <w:pPr>
        <w:rPr>
          <w:rFonts w:ascii="Georgia" w:cs="Georgia" w:eastAsia="Georgia" w:hAnsi="Georgia"/>
        </w:rPr>
      </w:pPr>
      <w:r w:rsidDel="00000000" w:rsidR="00000000" w:rsidRPr="00000000">
        <w:rPr>
          <w:rFonts w:ascii="Georgia" w:cs="Georgia" w:eastAsia="Georgia" w:hAnsi="Georgia"/>
          <w:rtl w:val="0"/>
        </w:rPr>
        <w:t xml:space="preserve">- I've also added some more information at the bottom to include in each - or perhaps overall - so that it helps more, but I don't know whether you have the space</w:t>
      </w:r>
    </w:p>
    <w:p w:rsidR="00000000" w:rsidDel="00000000" w:rsidP="00000000" w:rsidRDefault="00000000" w:rsidRPr="00000000" w14:paraId="00000008">
      <w:pPr>
        <w:rPr>
          <w:rFonts w:ascii="Georgia" w:cs="Georgia" w:eastAsia="Georgia" w:hAnsi="Georgia"/>
          <w:b w:val="1"/>
          <w:u w:val="single"/>
        </w:rPr>
      </w:pPr>
      <w:r w:rsidDel="00000000" w:rsidR="00000000" w:rsidRPr="00000000">
        <w:rPr>
          <w:rtl w:val="0"/>
        </w:rPr>
      </w:r>
    </w:p>
    <w:p w:rsidR="00000000" w:rsidDel="00000000" w:rsidP="00000000" w:rsidRDefault="00000000" w:rsidRPr="00000000" w14:paraId="00000009">
      <w:pPr>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Description 1</w:t>
      </w:r>
    </w:p>
    <w:p w:rsidR="00000000" w:rsidDel="00000000" w:rsidP="00000000" w:rsidRDefault="00000000" w:rsidRPr="00000000" w14:paraId="0000000A">
      <w:pPr>
        <w:rPr>
          <w:rFonts w:ascii="Georgia" w:cs="Georgia" w:eastAsia="Georgia" w:hAnsi="Georgia"/>
        </w:rPr>
      </w:pPr>
      <w:r w:rsidDel="00000000" w:rsidR="00000000" w:rsidRPr="00000000">
        <w:rPr>
          <w:rFonts w:ascii="Georgia" w:cs="Georgia" w:eastAsia="Georgia" w:hAnsi="Georgia"/>
          <w:rtl w:val="0"/>
        </w:rPr>
        <w:t xml:space="preserve">We want a sleek, professional look that uses plenty of white (or open) space to instantly highlight the Alley Cat brand. The design should feel confident and refined—not loud—so that when someone notices the vehicle, the Alley Cat brand and identity is instantly clear. We also want to emphasize Alley Cat’s rodent exclusion authority in the Bay Area with a simple, bold tagline (e.g., “#1 Rodent Exclusion Expert in the Bay Area”)</w:t>
      </w:r>
    </w:p>
    <w:p w:rsidR="00000000" w:rsidDel="00000000" w:rsidP="00000000" w:rsidRDefault="00000000" w:rsidRPr="00000000" w14:paraId="0000000B">
      <w:pPr>
        <w:rPr>
          <w:rFonts w:ascii="Georgia" w:cs="Georgia" w:eastAsia="Georgia" w:hAnsi="Georgia"/>
        </w:rPr>
      </w:pPr>
      <w:r w:rsidDel="00000000" w:rsidR="00000000" w:rsidRPr="00000000">
        <w:rPr>
          <w:rtl w:val="0"/>
        </w:rPr>
      </w:r>
    </w:p>
    <w:p w:rsidR="00000000" w:rsidDel="00000000" w:rsidP="00000000" w:rsidRDefault="00000000" w:rsidRPr="00000000" w14:paraId="0000000C">
      <w:pPr>
        <w:rPr>
          <w:rFonts w:ascii="Georgia" w:cs="Georgia" w:eastAsia="Georgia" w:hAnsi="Georgia"/>
        </w:rPr>
      </w:pPr>
      <w:r w:rsidDel="00000000" w:rsidR="00000000" w:rsidRPr="00000000">
        <w:rPr>
          <w:rFonts w:ascii="Georgia" w:cs="Georgia" w:eastAsia="Georgia" w:hAnsi="Georgia"/>
          <w:rtl w:val="0"/>
        </w:rPr>
        <w:t xml:space="preserve">Instant brand recognition is key: the Alley Cat name and logo should be immediately recognizable, tying them unmistakably to rodent exclusion. The main call-to-action is </w:t>
      </w:r>
      <w:hyperlink r:id="rId6">
        <w:r w:rsidDel="00000000" w:rsidR="00000000" w:rsidRPr="00000000">
          <w:rPr>
            <w:rFonts w:ascii="Georgia" w:cs="Georgia" w:eastAsia="Georgia" w:hAnsi="Georgia"/>
            <w:color w:val="1155cc"/>
            <w:u w:val="single"/>
            <w:rtl w:val="0"/>
          </w:rPr>
          <w:t xml:space="preserve">alleycatusa.com</w:t>
        </w:r>
      </w:hyperlink>
      <w:r w:rsidDel="00000000" w:rsidR="00000000" w:rsidRPr="00000000">
        <w:rPr>
          <w:rFonts w:ascii="Georgia" w:cs="Georgia" w:eastAsia="Georgia" w:hAnsi="Georgia"/>
          <w:rtl w:val="0"/>
        </w:rPr>
        <w:t xml:space="preserve">, which needs to stand out as the primary point of reference for potential customers. To keep things looking clean and professional, avoid clutter and stick to a minimal, sleek aesthetic so that onlookers can easily read the brand name, short tagline, and website address. The back of the vehicle can feature a short CTA, but it shouldn’t overpower the core branding. If space allows, you can subtly include major USPs, making sure fonts remain legible from a distance.</w:t>
      </w:r>
    </w:p>
    <w:p w:rsidR="00000000" w:rsidDel="00000000" w:rsidP="00000000" w:rsidRDefault="00000000" w:rsidRPr="00000000" w14:paraId="0000000D">
      <w:pPr>
        <w:rPr>
          <w:rFonts w:ascii="Georgia" w:cs="Georgia" w:eastAsia="Georgia" w:hAnsi="Georgia"/>
        </w:rPr>
      </w:pPr>
      <w:r w:rsidDel="00000000" w:rsidR="00000000" w:rsidRPr="00000000">
        <w:rPr>
          <w:rtl w:val="0"/>
        </w:rPr>
      </w:r>
    </w:p>
    <w:p w:rsidR="00000000" w:rsidDel="00000000" w:rsidP="00000000" w:rsidRDefault="00000000" w:rsidRPr="00000000" w14:paraId="0000000E">
      <w:pPr>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Description 2 </w:t>
      </w:r>
    </w:p>
    <w:p w:rsidR="00000000" w:rsidDel="00000000" w:rsidP="00000000" w:rsidRDefault="00000000" w:rsidRPr="00000000" w14:paraId="0000000F">
      <w:pPr>
        <w:rPr>
          <w:rFonts w:ascii="Georgia" w:cs="Georgia" w:eastAsia="Georgia" w:hAnsi="Georgia"/>
        </w:rPr>
      </w:pPr>
      <w:r w:rsidDel="00000000" w:rsidR="00000000" w:rsidRPr="00000000">
        <w:rPr>
          <w:rFonts w:ascii="Georgia" w:cs="Georgia" w:eastAsia="Georgia" w:hAnsi="Georgia"/>
          <w:rtl w:val="0"/>
        </w:rPr>
        <w:t xml:space="preserve">We’re looking for a design that grabs attention without feeling flashy or overly loud. Professional rodent imagery, clean lines, and a layout that pops even in traffic will help achieve this balance. Emphasize Alley Cat’s expertise with rats and mice as the primary serviced pests, while also incorporating secondary critters—like squirrels, chipmunks, and raccoons—in a subtle, tasteful way. The overall feel should remain professional and trustworthy rather than cartoonish.</w:t>
      </w:r>
    </w:p>
    <w:p w:rsidR="00000000" w:rsidDel="00000000" w:rsidP="00000000" w:rsidRDefault="00000000" w:rsidRPr="00000000" w14:paraId="00000010">
      <w:pPr>
        <w:rPr>
          <w:rFonts w:ascii="Georgia" w:cs="Georgia" w:eastAsia="Georgia" w:hAnsi="Georgia"/>
        </w:rPr>
      </w:pPr>
      <w:r w:rsidDel="00000000" w:rsidR="00000000" w:rsidRPr="00000000">
        <w:rPr>
          <w:rtl w:val="0"/>
        </w:rPr>
      </w:r>
    </w:p>
    <w:p w:rsidR="00000000" w:rsidDel="00000000" w:rsidP="00000000" w:rsidRDefault="00000000" w:rsidRPr="00000000" w14:paraId="00000011">
      <w:pPr>
        <w:rPr>
          <w:rFonts w:ascii="Georgia" w:cs="Georgia" w:eastAsia="Georgia" w:hAnsi="Georgia"/>
        </w:rPr>
      </w:pPr>
      <w:r w:rsidDel="00000000" w:rsidR="00000000" w:rsidRPr="00000000">
        <w:rPr>
          <w:rFonts w:ascii="Georgia" w:cs="Georgia" w:eastAsia="Georgia" w:hAnsi="Georgia"/>
          <w:rtl w:val="0"/>
        </w:rPr>
        <w:t xml:space="preserve">Highlighting our unique selling points is crucial for a quick read: we’ve serviced over 12,000 customers, maintain a 97% satisfaction rating, offer an industry-leading warranty, and provide fast availability. These bullet points should be clear from a short distance, possibly along a side panel or near the rear door. The layout needs to be both professional and clear, communicating confidence and expertise through bold yet tasteful color usage and text that’s easy to read in a drive-by glance.</w:t>
      </w:r>
    </w:p>
    <w:p w:rsidR="00000000" w:rsidDel="00000000" w:rsidP="00000000" w:rsidRDefault="00000000" w:rsidRPr="00000000" w14:paraId="00000012">
      <w:pPr>
        <w:rPr>
          <w:rFonts w:ascii="Georgia" w:cs="Georgia" w:eastAsia="Georgia" w:hAnsi="Georgia"/>
        </w:rPr>
      </w:pPr>
      <w:r w:rsidDel="00000000" w:rsidR="00000000" w:rsidRPr="00000000">
        <w:rPr>
          <w:rtl w:val="0"/>
        </w:rPr>
      </w:r>
    </w:p>
    <w:p w:rsidR="00000000" w:rsidDel="00000000" w:rsidP="00000000" w:rsidRDefault="00000000" w:rsidRPr="00000000" w14:paraId="00000013">
      <w:pPr>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Description 3</w:t>
      </w:r>
    </w:p>
    <w:p w:rsidR="00000000" w:rsidDel="00000000" w:rsidP="00000000" w:rsidRDefault="00000000" w:rsidRPr="00000000" w14:paraId="00000014">
      <w:pPr>
        <w:rPr>
          <w:rFonts w:ascii="Georgia" w:cs="Georgia" w:eastAsia="Georgia" w:hAnsi="Georgia"/>
        </w:rPr>
      </w:pPr>
      <w:r w:rsidDel="00000000" w:rsidR="00000000" w:rsidRPr="00000000">
        <w:rPr>
          <w:rFonts w:ascii="Georgia" w:cs="Georgia" w:eastAsia="Georgia" w:hAnsi="Georgia"/>
          <w:rtl w:val="0"/>
        </w:rPr>
        <w:t xml:space="preserve">For this third option, feel free to push the envelope. We’re open to any imaginative approach that still respects Alley Cat’s professionalism and identity as the Bay Area’s premier rodent exclusion service. Consider playing on the “alley” or “cat” aspect in a unique way—a stylized cat silhouette or a subtle cityscape could be blended into the design. Look for creative ways to reference rodent imagery without it feeling harsh or off-putting—perhaps through outlines, icons, or abstract forms.</w:t>
      </w:r>
    </w:p>
    <w:p w:rsidR="00000000" w:rsidDel="00000000" w:rsidP="00000000" w:rsidRDefault="00000000" w:rsidRPr="00000000" w14:paraId="00000015">
      <w:pPr>
        <w:rPr>
          <w:rFonts w:ascii="Georgia" w:cs="Georgia" w:eastAsia="Georgia" w:hAnsi="Georgia"/>
        </w:rPr>
      </w:pPr>
      <w:r w:rsidDel="00000000" w:rsidR="00000000" w:rsidRPr="00000000">
        <w:rPr>
          <w:rtl w:val="0"/>
        </w:rPr>
      </w:r>
    </w:p>
    <w:p w:rsidR="00000000" w:rsidDel="00000000" w:rsidP="00000000" w:rsidRDefault="00000000" w:rsidRPr="00000000" w14:paraId="00000016">
      <w:pPr>
        <w:rPr>
          <w:rFonts w:ascii="Georgia" w:cs="Georgia" w:eastAsia="Georgia" w:hAnsi="Georgia"/>
        </w:rPr>
      </w:pPr>
      <w:r w:rsidDel="00000000" w:rsidR="00000000" w:rsidRPr="00000000">
        <w:rPr>
          <w:rFonts w:ascii="Georgia" w:cs="Georgia" w:eastAsia="Georgia" w:hAnsi="Georgia"/>
          <w:rtl w:val="0"/>
        </w:rPr>
        <w:t xml:space="preserve">We want people to instantly remember the brand name, but we also want a memorable visual that stands out from the crowd. Experiment with typography, partial vehicle wraps, or bold color segments, but leave room for essential brand details. We’d love to see some of our main selling points or slogans woven into the design in a more artistic fashion—perhaps large typographic USP statements scattered strategically. Above all, keep the final look polished: crisp text, cohesive color usage, and a consistent style that reinforces Alley Cat’s credibility.</w:t>
      </w:r>
    </w:p>
    <w:p w:rsidR="00000000" w:rsidDel="00000000" w:rsidP="00000000" w:rsidRDefault="00000000" w:rsidRPr="00000000" w14:paraId="00000017">
      <w:pPr>
        <w:rPr>
          <w:rFonts w:ascii="Georgia" w:cs="Georgia" w:eastAsia="Georgia" w:hAnsi="Georgia"/>
          <w:b w:val="1"/>
          <w:i w:val="1"/>
        </w:rPr>
      </w:pPr>
      <w:r w:rsidDel="00000000" w:rsidR="00000000" w:rsidRPr="00000000">
        <w:rPr>
          <w:rtl w:val="0"/>
        </w:rPr>
      </w:r>
    </w:p>
    <w:p w:rsidR="00000000" w:rsidDel="00000000" w:rsidP="00000000" w:rsidRDefault="00000000" w:rsidRPr="00000000" w14:paraId="00000018">
      <w:pPr>
        <w:rPr>
          <w:rFonts w:ascii="Georgia" w:cs="Georgia" w:eastAsia="Georgia" w:hAnsi="Georgia"/>
          <w:b w:val="1"/>
          <w:i w:val="1"/>
        </w:rPr>
      </w:pPr>
      <w:r w:rsidDel="00000000" w:rsidR="00000000" w:rsidRPr="00000000">
        <w:rPr>
          <w:rFonts w:ascii="Georgia" w:cs="Georgia" w:eastAsia="Georgia" w:hAnsi="Georgia"/>
          <w:b w:val="1"/>
          <w:i w:val="1"/>
          <w:rtl w:val="0"/>
        </w:rPr>
        <w:t xml:space="preserve">Other Notes To Include In Each...</w:t>
      </w:r>
    </w:p>
    <w:p w:rsidR="00000000" w:rsidDel="00000000" w:rsidP="00000000" w:rsidRDefault="00000000" w:rsidRPr="00000000" w14:paraId="00000019">
      <w:pPr>
        <w:rPr>
          <w:rFonts w:ascii="Georgia" w:cs="Georgia" w:eastAsia="Georgia" w:hAnsi="Georgia"/>
        </w:rPr>
      </w:pPr>
      <w:r w:rsidDel="00000000" w:rsidR="00000000" w:rsidRPr="00000000">
        <w:rPr>
          <w:rFonts w:ascii="Georgia" w:cs="Georgia" w:eastAsia="Georgia" w:hAnsi="Georgia"/>
          <w:rtl w:val="0"/>
        </w:rPr>
        <w:t xml:space="preserve">Across all design approaches, keep the Alley Cat name and rodent exclusion emphasis front and center, with a professional, trustworthy appearance. Make sure the design is legible from a distance, with clear calls to action (particularly </w:t>
      </w:r>
      <w:hyperlink r:id="rId7">
        <w:r w:rsidDel="00000000" w:rsidR="00000000" w:rsidRPr="00000000">
          <w:rPr>
            <w:rFonts w:ascii="Georgia" w:cs="Georgia" w:eastAsia="Georgia" w:hAnsi="Georgia"/>
            <w:color w:val="1155cc"/>
            <w:u w:val="single"/>
            <w:rtl w:val="0"/>
          </w:rPr>
          <w:t xml:space="preserve">alleycatusa.com</w:t>
        </w:r>
      </w:hyperlink>
      <w:r w:rsidDel="00000000" w:rsidR="00000000" w:rsidRPr="00000000">
        <w:rPr>
          <w:rFonts w:ascii="Georgia" w:cs="Georgia" w:eastAsia="Georgia" w:hAnsi="Georgia"/>
          <w:rtl w:val="0"/>
        </w:rPr>
        <w:t xml:space="preserve">) and any other critical contact information.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Georgia" w:cs="Georgia" w:eastAsia="Georgia" w:hAnsi="Georgia"/>
        </w:rPr>
      </w:pPr>
      <w:r w:rsidDel="00000000" w:rsidR="00000000" w:rsidRPr="00000000">
        <w:rPr>
          <w:rFonts w:ascii="Georgia" w:cs="Georgia" w:eastAsia="Georgia" w:hAnsi="Georgia"/>
          <w:rtl w:val="0"/>
        </w:rPr>
        <w:t xml:space="preserve">Here are our biggest unique selling points (USPs)</w:t>
      </w:r>
    </w:p>
    <w:p w:rsidR="00000000" w:rsidDel="00000000" w:rsidP="00000000" w:rsidRDefault="00000000" w:rsidRPr="00000000" w14:paraId="0000001C">
      <w:pPr>
        <w:rPr>
          <w:rFonts w:ascii="Georgia" w:cs="Georgia" w:eastAsia="Georgia" w:hAnsi="Georgia"/>
        </w:rPr>
      </w:pPr>
      <w:r w:rsidDel="00000000" w:rsidR="00000000" w:rsidRPr="00000000">
        <w:rPr>
          <w:rFonts w:ascii="Georgia" w:cs="Georgia" w:eastAsia="Georgia" w:hAnsi="Georgia"/>
          <w:rtl w:val="0"/>
        </w:rPr>
        <w:t xml:space="preserve">- Professional Rodent Exclusion Experts</w:t>
      </w:r>
    </w:p>
    <w:p w:rsidR="00000000" w:rsidDel="00000000" w:rsidP="00000000" w:rsidRDefault="00000000" w:rsidRPr="00000000" w14:paraId="0000001D">
      <w:pPr>
        <w:rPr>
          <w:rFonts w:ascii="Georgia" w:cs="Georgia" w:eastAsia="Georgia" w:hAnsi="Georgia"/>
        </w:rPr>
      </w:pPr>
      <w:r w:rsidDel="00000000" w:rsidR="00000000" w:rsidRPr="00000000">
        <w:rPr>
          <w:rFonts w:ascii="Georgia" w:cs="Georgia" w:eastAsia="Georgia" w:hAnsi="Georgia"/>
          <w:rtl w:val="0"/>
        </w:rPr>
        <w:t xml:space="preserve">- Over 12,000 customers serviced with a 97% customer satisfaction rating</w:t>
      </w:r>
    </w:p>
    <w:p w:rsidR="00000000" w:rsidDel="00000000" w:rsidP="00000000" w:rsidRDefault="00000000" w:rsidRPr="00000000" w14:paraId="0000001E">
      <w:pPr>
        <w:rPr>
          <w:rFonts w:ascii="Georgia" w:cs="Georgia" w:eastAsia="Georgia" w:hAnsi="Georgia"/>
        </w:rPr>
      </w:pPr>
      <w:r w:rsidDel="00000000" w:rsidR="00000000" w:rsidRPr="00000000">
        <w:rPr>
          <w:rFonts w:ascii="Georgia" w:cs="Georgia" w:eastAsia="Georgia" w:hAnsi="Georgia"/>
          <w:rtl w:val="0"/>
        </w:rPr>
        <w:t xml:space="preserve">- Bay Area Local</w:t>
      </w:r>
    </w:p>
    <w:p w:rsidR="00000000" w:rsidDel="00000000" w:rsidP="00000000" w:rsidRDefault="00000000" w:rsidRPr="00000000" w14:paraId="0000001F">
      <w:pPr>
        <w:rPr>
          <w:rFonts w:ascii="Georgia" w:cs="Georgia" w:eastAsia="Georgia" w:hAnsi="Georgia"/>
        </w:rPr>
      </w:pPr>
      <w:r w:rsidDel="00000000" w:rsidR="00000000" w:rsidRPr="00000000">
        <w:rPr>
          <w:rFonts w:ascii="Georgia" w:cs="Georgia" w:eastAsia="Georgia" w:hAnsi="Georgia"/>
          <w:rtl w:val="0"/>
        </w:rPr>
        <w:t xml:space="preserve">- Family Owned &amp; Operated</w:t>
      </w:r>
    </w:p>
    <w:p w:rsidR="00000000" w:rsidDel="00000000" w:rsidP="00000000" w:rsidRDefault="00000000" w:rsidRPr="00000000" w14:paraId="00000020">
      <w:pPr>
        <w:rPr>
          <w:rFonts w:ascii="Georgia" w:cs="Georgia" w:eastAsia="Georgia" w:hAnsi="Georgia"/>
        </w:rPr>
      </w:pPr>
      <w:r w:rsidDel="00000000" w:rsidR="00000000" w:rsidRPr="00000000">
        <w:rPr>
          <w:rFonts w:ascii="Georgia" w:cs="Georgia" w:eastAsia="Georgia" w:hAnsi="Georgia"/>
          <w:rtl w:val="0"/>
        </w:rPr>
        <w:t xml:space="preserve">- Industry Leading Warranty</w:t>
      </w:r>
    </w:p>
    <w:p w:rsidR="00000000" w:rsidDel="00000000" w:rsidP="00000000" w:rsidRDefault="00000000" w:rsidRPr="00000000" w14:paraId="00000021">
      <w:pPr>
        <w:rPr>
          <w:rFonts w:ascii="Georgia" w:cs="Georgia" w:eastAsia="Georgia" w:hAnsi="Georgia"/>
        </w:rPr>
      </w:pPr>
      <w:r w:rsidDel="00000000" w:rsidR="00000000" w:rsidRPr="00000000">
        <w:rPr>
          <w:rFonts w:ascii="Georgia" w:cs="Georgia" w:eastAsia="Georgia" w:hAnsi="Georgia"/>
          <w:rtl w:val="0"/>
        </w:rPr>
        <w:t xml:space="preserve">- Comprehensive, 1x solution</w:t>
      </w:r>
    </w:p>
    <w:p w:rsidR="00000000" w:rsidDel="00000000" w:rsidP="00000000" w:rsidRDefault="00000000" w:rsidRPr="00000000" w14:paraId="00000022">
      <w:pPr>
        <w:rPr>
          <w:rFonts w:ascii="Georgia" w:cs="Georgia" w:eastAsia="Georgia" w:hAnsi="Georgia"/>
        </w:rPr>
      </w:pPr>
      <w:r w:rsidDel="00000000" w:rsidR="00000000" w:rsidRPr="00000000">
        <w:rPr>
          <w:rFonts w:ascii="Georgia" w:cs="Georgia" w:eastAsia="Georgia" w:hAnsi="Georgia"/>
          <w:rtl w:val="0"/>
        </w:rPr>
        <w:t xml:space="preserve">- Eco-friendly, non-toxic materials</w:t>
      </w:r>
    </w:p>
    <w:p w:rsidR="00000000" w:rsidDel="00000000" w:rsidP="00000000" w:rsidRDefault="00000000" w:rsidRPr="00000000" w14:paraId="00000023">
      <w:pPr>
        <w:rPr>
          <w:rFonts w:ascii="Georgia" w:cs="Georgia" w:eastAsia="Georgia" w:hAnsi="Georgia"/>
        </w:rPr>
      </w:pPr>
      <w:r w:rsidDel="00000000" w:rsidR="00000000" w:rsidRPr="00000000">
        <w:rPr>
          <w:rFonts w:ascii="Georgia" w:cs="Georgia" w:eastAsia="Georgia" w:hAnsi="Georgia"/>
          <w:rtl w:val="0"/>
        </w:rPr>
        <w:t xml:space="preserve">- Built primarily on word of mouth referrals</w:t>
      </w:r>
    </w:p>
    <w:p w:rsidR="00000000" w:rsidDel="00000000" w:rsidP="00000000" w:rsidRDefault="00000000" w:rsidRPr="00000000" w14:paraId="00000024">
      <w:pPr>
        <w:rPr>
          <w:rFonts w:ascii="Georgia" w:cs="Georgia" w:eastAsia="Georgia" w:hAnsi="Georgia"/>
        </w:rPr>
      </w:pPr>
      <w:r w:rsidDel="00000000" w:rsidR="00000000" w:rsidRPr="00000000">
        <w:rPr>
          <w:rFonts w:ascii="Georgia" w:cs="Georgia" w:eastAsia="Georgia" w:hAnsi="Georgia"/>
          <w:rtl w:val="0"/>
        </w:rPr>
        <w:t xml:space="preserve">- Fast availability</w:t>
      </w:r>
    </w:p>
    <w:p w:rsidR="00000000" w:rsidDel="00000000" w:rsidP="00000000" w:rsidRDefault="00000000" w:rsidRPr="00000000" w14:paraId="00000025">
      <w:pPr>
        <w:rPr>
          <w:rFonts w:ascii="Georgia" w:cs="Georgia" w:eastAsia="Georgia" w:hAnsi="Georgia"/>
        </w:rPr>
      </w:pPr>
      <w:r w:rsidDel="00000000" w:rsidR="00000000" w:rsidRPr="00000000">
        <w:rPr>
          <w:rFonts w:ascii="Georgia" w:cs="Georgia" w:eastAsia="Georgia" w:hAnsi="Georgia"/>
          <w:rtl w:val="0"/>
        </w:rPr>
        <w:t xml:space="preserve">- Since 2016  </w:t>
      </w:r>
    </w:p>
    <w:p w:rsidR="00000000" w:rsidDel="00000000" w:rsidP="00000000" w:rsidRDefault="00000000" w:rsidRPr="00000000" w14:paraId="00000026">
      <w:pPr>
        <w:rPr>
          <w:rFonts w:ascii="Georgia" w:cs="Georgia" w:eastAsia="Georgia" w:hAnsi="Georgia"/>
          <w:color w:val="888888"/>
        </w:rPr>
      </w:pPr>
      <w:r w:rsidDel="00000000" w:rsidR="00000000" w:rsidRPr="00000000">
        <w:rPr>
          <w:rtl w:val="0"/>
        </w:rPr>
      </w:r>
    </w:p>
    <w:p w:rsidR="00000000" w:rsidDel="00000000" w:rsidP="00000000" w:rsidRDefault="00000000" w:rsidRPr="00000000" w14:paraId="00000027">
      <w:pPr>
        <w:rPr>
          <w:color w:val="888888"/>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alleycatusa.com/" TargetMode="External"/><Relationship Id="rId7" Type="http://schemas.openxmlformats.org/officeDocument/2006/relationships/hyperlink" Target="http://alleycatu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