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A3A5F" w14:textId="29068DD1" w:rsidR="00F627CE" w:rsidRPr="00F627CE" w:rsidRDefault="00F627CE" w:rsidP="00B14329">
      <w:pPr>
        <w:rPr>
          <w:u w:val="single"/>
        </w:rPr>
      </w:pPr>
      <w:r w:rsidRPr="00F627CE">
        <w:rPr>
          <w:u w:val="single"/>
        </w:rPr>
        <w:t>Video 1</w:t>
      </w:r>
    </w:p>
    <w:p w14:paraId="2B1966CE" w14:textId="26CD094B" w:rsidR="00B14329" w:rsidRDefault="00B14329" w:rsidP="00B14329">
      <w:r>
        <w:t>Chronic stress is impacting more than the health of individuals. It's impacting the health of families, communities, and organizations. A recent Deloitte study showed that half of respondents were actively looking for other employment. 25 % reported quitting their job due to stress. 39 % needed unplanned leave, and more than half said that stress disrupts their sleep. Additionally, nearly 46 % of workers</w:t>
      </w:r>
    </w:p>
    <w:p w14:paraId="0889BE5D" w14:textId="77777777" w:rsidR="00B14329" w:rsidRDefault="00B14329" w:rsidP="00B14329"/>
    <w:p w14:paraId="27589AE0" w14:textId="77777777" w:rsidR="00B14329" w:rsidRDefault="00B14329" w:rsidP="00B14329">
      <w:r>
        <w:t>admitted that due to stress, they've at times stopped caring or mentally checked out of their job. The impact chronic stress has on the workforce is significant, but that's not where the negative impact ends. Healthcare costs. You see, chronic stress and burnout aren't formal diagnoses. While there is no shortage of data that illustrates the connection and the dire health effects</w:t>
      </w:r>
    </w:p>
    <w:p w14:paraId="0D3A59D8" w14:textId="77777777" w:rsidR="00B14329" w:rsidRDefault="00B14329" w:rsidP="00B14329"/>
    <w:p w14:paraId="12957E7A" w14:textId="77777777" w:rsidR="00B14329" w:rsidRDefault="00B14329" w:rsidP="00B14329">
      <w:r>
        <w:t>of both chronic stress and burnout, employers will never see them on a top diagnoses report. But consider this, the American Institute of Stress reports that 75 to 90 % of office visits are related to stress. The top 10 prescribed drugs in the United States are linked to diagnoses that are either caused by or exacerbated by chronic stress. And heart disease,</w:t>
      </w:r>
    </w:p>
    <w:p w14:paraId="0C21BAFB" w14:textId="77777777" w:rsidR="00B14329" w:rsidRDefault="00B14329" w:rsidP="00B14329"/>
    <w:p w14:paraId="050EEC8E" w14:textId="77777777" w:rsidR="00B14329" w:rsidRDefault="00B14329" w:rsidP="00B14329">
      <w:r>
        <w:t xml:space="preserve">The </w:t>
      </w:r>
      <w:proofErr w:type="gramStart"/>
      <w:r>
        <w:t>most costly</w:t>
      </w:r>
      <w:proofErr w:type="gramEnd"/>
      <w:r>
        <w:t xml:space="preserve"> condition in the United States is associated with chronic stress and burnout. Traditional wellness programs, while very well intended, focus on lifestyle changes, diet, sleep, exercise. They may also promote mindfulness and meditation. And while these are very good lifestyle habits, they fall short.</w:t>
      </w:r>
    </w:p>
    <w:p w14:paraId="2895ADFF" w14:textId="77777777" w:rsidR="00B14329" w:rsidRDefault="00B14329" w:rsidP="00B14329"/>
    <w:p w14:paraId="4D3BEC51" w14:textId="77777777" w:rsidR="00B14329" w:rsidRDefault="00B14329" w:rsidP="00B14329">
      <w:r>
        <w:t xml:space="preserve">they overlook a critical element, the deep disempowering beliefs that shape our experience of stress. Without addressing beliefs and how they inform our thinking and ultimately the outcomes in our lives, sustained change is virtually impossible. </w:t>
      </w:r>
    </w:p>
    <w:p w14:paraId="61A6070A" w14:textId="77777777" w:rsidR="00F627CE" w:rsidRDefault="00F627CE" w:rsidP="00B14329"/>
    <w:p w14:paraId="08F4DD6A" w14:textId="1F64BFF5" w:rsidR="00F627CE" w:rsidRPr="00F627CE" w:rsidRDefault="001F43ED" w:rsidP="00B14329">
      <w:pPr>
        <w:rPr>
          <w:u w:val="single"/>
        </w:rPr>
      </w:pPr>
      <w:r>
        <w:rPr>
          <w:u w:val="single"/>
        </w:rPr>
        <w:t>V</w:t>
      </w:r>
      <w:r w:rsidR="00F627CE" w:rsidRPr="00F627CE">
        <w:rPr>
          <w:u w:val="single"/>
        </w:rPr>
        <w:t>ideo</w:t>
      </w:r>
      <w:r>
        <w:rPr>
          <w:u w:val="single"/>
        </w:rPr>
        <w:t xml:space="preserve"> 2</w:t>
      </w:r>
    </w:p>
    <w:p w14:paraId="1ED02E11" w14:textId="77777777" w:rsidR="00B14329" w:rsidRDefault="00B14329" w:rsidP="00B14329"/>
    <w:p w14:paraId="1140E223" w14:textId="22F3BDBA" w:rsidR="00B14329" w:rsidRDefault="000D57DA" w:rsidP="00B14329">
      <w:r>
        <w:t xml:space="preserve">The POWER Program isn’t your standard stress management program. Our intention isn’t to manage stress or illness, </w:t>
      </w:r>
      <w:proofErr w:type="gramStart"/>
      <w:r>
        <w:t>It</w:t>
      </w:r>
      <w:proofErr w:type="gramEnd"/>
      <w:r>
        <w:t xml:space="preserve"> is to eliminate </w:t>
      </w:r>
      <w:r w:rsidR="00CA5514">
        <w:t>it</w:t>
      </w:r>
      <w:r>
        <w:t>.</w:t>
      </w:r>
      <w:r w:rsidR="00B724FF">
        <w:t xml:space="preserve"> </w:t>
      </w:r>
      <w:r w:rsidR="00B14329">
        <w:t xml:space="preserve">We </w:t>
      </w:r>
      <w:r w:rsidR="00B724FF">
        <w:t xml:space="preserve">do this by </w:t>
      </w:r>
      <w:r w:rsidR="00B14329">
        <w:t>focus</w:t>
      </w:r>
      <w:r w:rsidR="00B724FF">
        <w:t>ing</w:t>
      </w:r>
      <w:r w:rsidR="00B14329">
        <w:t xml:space="preserve"> on two key areas</w:t>
      </w:r>
      <w:r w:rsidR="00B724FF">
        <w:t xml:space="preserve">. </w:t>
      </w:r>
    </w:p>
    <w:p w14:paraId="0AB25C4F" w14:textId="77777777" w:rsidR="00440265" w:rsidRDefault="00B724FF" w:rsidP="00B14329">
      <w:proofErr w:type="spellStart"/>
      <w:proofErr w:type="gramStart"/>
      <w:r>
        <w:t>First,</w:t>
      </w:r>
      <w:r>
        <w:t>w</w:t>
      </w:r>
      <w:r w:rsidR="00B14329">
        <w:t>e</w:t>
      </w:r>
      <w:proofErr w:type="spellEnd"/>
      <w:proofErr w:type="gramEnd"/>
      <w:r w:rsidR="00B14329">
        <w:t xml:space="preserve"> focus on building skills and providing tools for calming the </w:t>
      </w:r>
      <w:r>
        <w:t xml:space="preserve">sympathetic </w:t>
      </w:r>
      <w:r w:rsidR="00B14329">
        <w:t xml:space="preserve">nervous system. </w:t>
      </w:r>
      <w:r>
        <w:t xml:space="preserve">The </w:t>
      </w:r>
      <w:r w:rsidR="00DD7387">
        <w:t xml:space="preserve">fast-paced </w:t>
      </w:r>
      <w:r>
        <w:t xml:space="preserve">world we </w:t>
      </w:r>
      <w:r w:rsidR="00DD7387">
        <w:t xml:space="preserve">live in today creates many opportunities that trigger strong negative emotions, such as anger, fear and overwhelm. This overactivation of the sympathetic nervous system leads to a host of health problems. It also impairs our ability to think clearly. </w:t>
      </w:r>
      <w:r w:rsidR="00B14329">
        <w:t xml:space="preserve">Humans are incapable of making sound decisions when they are in fight, flight, or freeze mode. We use science-backed tools and techniques that open access to the executive functioning areas of the brain, </w:t>
      </w:r>
      <w:r w:rsidR="00DD7387">
        <w:t xml:space="preserve">allowing </w:t>
      </w:r>
      <w:r w:rsidR="00440265">
        <w:t xml:space="preserve">better decision-making and emotional regulation. </w:t>
      </w:r>
      <w:r w:rsidR="00DD7387">
        <w:t xml:space="preserve"> </w:t>
      </w:r>
    </w:p>
    <w:p w14:paraId="6F66C5A4" w14:textId="5C1699DA" w:rsidR="00440265" w:rsidRDefault="00440265" w:rsidP="00B14329">
      <w:r>
        <w:t>T</w:t>
      </w:r>
      <w:r w:rsidR="00B14329">
        <w:t xml:space="preserve">he </w:t>
      </w:r>
      <w:r>
        <w:t xml:space="preserve">second key area of the program focuses on </w:t>
      </w:r>
      <w:r w:rsidR="00B14329">
        <w:t xml:space="preserve">identifying and dispelling limiting </w:t>
      </w:r>
      <w:r>
        <w:t xml:space="preserve">thoughts and </w:t>
      </w:r>
      <w:r w:rsidR="00B14329">
        <w:t>beliefs in our subconscious</w:t>
      </w:r>
      <w:r w:rsidR="000D57DA">
        <w:t xml:space="preserve"> </w:t>
      </w:r>
      <w:r>
        <w:t xml:space="preserve">mind. Research shows that we have approx. 60-70K thoughts per day and ~80% of those thoughts are negative. </w:t>
      </w:r>
      <w:r w:rsidR="00F627CE">
        <w:t>We use tools and techniques by some of the top neuroscientists in the world that help people</w:t>
      </w:r>
      <w:r>
        <w:t xml:space="preserve"> </w:t>
      </w:r>
      <w:r w:rsidR="00B14329">
        <w:t>and replac</w:t>
      </w:r>
      <w:r w:rsidR="00F627CE">
        <w:t>e</w:t>
      </w:r>
      <w:r w:rsidR="00B14329">
        <w:t xml:space="preserve"> </w:t>
      </w:r>
      <w:r w:rsidR="00F627CE">
        <w:t>false beliefs</w:t>
      </w:r>
      <w:r w:rsidR="00B14329">
        <w:t xml:space="preserve"> with true, empowering beliefs that inform the thoughts, emotions, behaviors, and ultimately the outcomes in our lives. </w:t>
      </w:r>
    </w:p>
    <w:p w14:paraId="5BD674A5" w14:textId="77777777" w:rsidR="00440265" w:rsidRDefault="00440265" w:rsidP="00B14329"/>
    <w:p w14:paraId="48B51418" w14:textId="54B917E4" w:rsidR="00B14329" w:rsidRDefault="00B14329" w:rsidP="00B14329">
      <w:r>
        <w:lastRenderedPageBreak/>
        <w:t xml:space="preserve">Through </w:t>
      </w:r>
      <w:r w:rsidR="000D57DA">
        <w:t>The POWER</w:t>
      </w:r>
      <w:r>
        <w:t xml:space="preserve"> </w:t>
      </w:r>
      <w:r w:rsidR="000D57DA">
        <w:t>P</w:t>
      </w:r>
      <w:r>
        <w:t>rogram, participants learn not only how to manage stress, but to deeply understand how stress impacts their body and their mind. Th</w:t>
      </w:r>
      <w:r w:rsidR="000D57DA">
        <w:t>ey have access to powerful learning pathway like T</w:t>
      </w:r>
      <w:r>
        <w:t xml:space="preserve">he </w:t>
      </w:r>
      <w:r w:rsidR="000D57DA">
        <w:t>P</w:t>
      </w:r>
      <w:r>
        <w:t xml:space="preserve">ower of </w:t>
      </w:r>
      <w:r w:rsidR="000D57DA">
        <w:t>B</w:t>
      </w:r>
      <w:r>
        <w:t xml:space="preserve">eliefs, </w:t>
      </w:r>
      <w:r w:rsidR="000D57DA">
        <w:t>E</w:t>
      </w:r>
      <w:r>
        <w:t xml:space="preserve">motional </w:t>
      </w:r>
      <w:r w:rsidR="000D57DA">
        <w:t>R</w:t>
      </w:r>
      <w:r>
        <w:t xml:space="preserve">egulation, and </w:t>
      </w:r>
      <w:r w:rsidR="000D57DA">
        <w:t>The Science of the Heart</w:t>
      </w:r>
      <w:r>
        <w:t xml:space="preserve"> all of which equip them to tap into their inner resilience. They learn self-regulation techniques, heart-brain coherence practices, and tools for aligning thought patterns to reduce stress in the moment. The impact is transformative. Participants report feeling in control, engaged, and capable of leading from a place of </w:t>
      </w:r>
      <w:proofErr w:type="gramStart"/>
      <w:r>
        <w:t>balance</w:t>
      </w:r>
      <w:proofErr w:type="gramEnd"/>
    </w:p>
    <w:p w14:paraId="65D0BD13" w14:textId="77777777" w:rsidR="00B14329" w:rsidRDefault="00B14329" w:rsidP="00B14329"/>
    <w:p w14:paraId="515DA702" w14:textId="5059777A" w:rsidR="00543048" w:rsidRDefault="00B14329" w:rsidP="00543048">
      <w:r>
        <w:t>and confidence. Th</w:t>
      </w:r>
      <w:r w:rsidR="00543048">
        <w:t xml:space="preserve">ese </w:t>
      </w:r>
      <w:r>
        <w:t xml:space="preserve">aren't just techniques, they're lifelong skills that empower people to be in control of </w:t>
      </w:r>
      <w:r w:rsidR="00F627CE">
        <w:t xml:space="preserve">their health and </w:t>
      </w:r>
      <w:r>
        <w:t xml:space="preserve">how they experience their lives, both personally and professionally. </w:t>
      </w:r>
      <w:r w:rsidR="00543048">
        <w:t>Giving people the tools to thrive. Driving down healthcare costs, boosting engagement, and building a workplace culture where chronic stress no longer gets the last word.</w:t>
      </w:r>
    </w:p>
    <w:p w14:paraId="783C9FFE" w14:textId="10DCDD68" w:rsidR="00543048" w:rsidRDefault="00543048" w:rsidP="00B14329"/>
    <w:p w14:paraId="2CACC609" w14:textId="0BE4C3EE" w:rsidR="00B14329" w:rsidRDefault="00543048" w:rsidP="00543048">
      <w:r>
        <w:t xml:space="preserve">The Power Program </w:t>
      </w:r>
      <w:r w:rsidR="00F627CE">
        <w:t>is much more than</w:t>
      </w:r>
      <w:r>
        <w:t xml:space="preserve"> program, it’s a paradigm shift. A shift away from the prevailing narrative that we are </w:t>
      </w:r>
      <w:r w:rsidR="00F627CE">
        <w:t xml:space="preserve">powerless to change how we experience our work and our lives. </w:t>
      </w:r>
      <w:r>
        <w:t xml:space="preserve"> It’s a shift in </w:t>
      </w:r>
      <w:r w:rsidR="00F627CE">
        <w:t xml:space="preserve">POWER – The </w:t>
      </w:r>
      <w:r>
        <w:t xml:space="preserve">Pursuit of Wellness, Empowerment and Resilience. </w:t>
      </w:r>
    </w:p>
    <w:p w14:paraId="4376A04C" w14:textId="77777777" w:rsidR="00F627CE" w:rsidRDefault="00F627CE" w:rsidP="000D57DA"/>
    <w:p w14:paraId="7B269B4B" w14:textId="77777777" w:rsidR="00F627CE" w:rsidRDefault="00F627CE" w:rsidP="00F627CE">
      <w:r>
        <w:t>End with POWER Program logo and graphic.</w:t>
      </w:r>
    </w:p>
    <w:p w14:paraId="790CCD22" w14:textId="77777777" w:rsidR="00F627CE" w:rsidRDefault="00F627CE" w:rsidP="000D57DA"/>
    <w:p w14:paraId="77008611" w14:textId="77777777" w:rsidR="00714384" w:rsidRDefault="00714384"/>
    <w:sectPr w:rsidR="007143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329"/>
    <w:rsid w:val="00036EF9"/>
    <w:rsid w:val="000D57DA"/>
    <w:rsid w:val="001B2133"/>
    <w:rsid w:val="001F43ED"/>
    <w:rsid w:val="0042512F"/>
    <w:rsid w:val="00440265"/>
    <w:rsid w:val="004C457D"/>
    <w:rsid w:val="00543048"/>
    <w:rsid w:val="00714384"/>
    <w:rsid w:val="00787BDB"/>
    <w:rsid w:val="009A7D06"/>
    <w:rsid w:val="00B14329"/>
    <w:rsid w:val="00B724FF"/>
    <w:rsid w:val="00CA5514"/>
    <w:rsid w:val="00CD368C"/>
    <w:rsid w:val="00DD7387"/>
    <w:rsid w:val="00F627CE"/>
    <w:rsid w:val="00F95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C430E3"/>
  <w15:chartTrackingRefBased/>
  <w15:docId w15:val="{A6C1FB4C-D0DC-4C4C-8C0E-C9CCF4356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2</Pages>
  <Words>642</Words>
  <Characters>3661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Teri Swope</dc:creator>
  <cp:keywords/>
  <dc:description/>
  <cp:lastModifiedBy>Teri Swope</cp:lastModifiedBy>
  <cp:revision>4</cp:revision>
  <dcterms:created xsi:type="dcterms:W3CDTF">2024-11-07T13:39:00Z</dcterms:created>
  <dcterms:modified xsi:type="dcterms:W3CDTF">2024-11-12T16:20:00Z</dcterms:modified>
</cp:coreProperties>
</file>