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FD73E78" w14:textId="797412BA" w:rsidR="003C30AB" w:rsidRDefault="003C30AB" w:rsidP="003C30AB">
      <w:r>
        <w:t xml:space="preserve">Attached are the data and outline for an investor presentation for NexMuv. We need to </w:t>
      </w:r>
      <w:r>
        <w:t>incorporat</w:t>
      </w:r>
      <w:r>
        <w:t>e</w:t>
      </w:r>
      <w:r>
        <w:t xml:space="preserve"> why NexMuv is the future of moving based on </w:t>
      </w:r>
      <w:r>
        <w:t>the following</w:t>
      </w:r>
      <w:r>
        <w:t>:</w:t>
      </w:r>
    </w:p>
    <w:p w14:paraId="7F84805E" w14:textId="77777777" w:rsidR="003C30AB" w:rsidRDefault="003C30AB" w:rsidP="003C30AB"/>
    <w:p w14:paraId="7B11CE3F" w14:textId="6083FC81" w:rsidR="005266F3" w:rsidRPr="00152F94" w:rsidRDefault="005266F3" w:rsidP="005266F3">
      <w:pPr>
        <w:rPr>
          <w:b/>
          <w:bCs/>
          <w:sz w:val="28"/>
          <w:szCs w:val="28"/>
        </w:rPr>
      </w:pPr>
      <w:r w:rsidRPr="00152F94">
        <w:rPr>
          <w:b/>
          <w:bCs/>
          <w:sz w:val="28"/>
          <w:szCs w:val="28"/>
        </w:rPr>
        <w:t xml:space="preserve">Slide 1: </w:t>
      </w:r>
      <w:r w:rsidR="002A5DF5">
        <w:rPr>
          <w:b/>
          <w:bCs/>
          <w:sz w:val="28"/>
          <w:szCs w:val="28"/>
        </w:rPr>
        <w:t>Executive Summary</w:t>
      </w:r>
    </w:p>
    <w:p w14:paraId="701D59C0" w14:textId="77777777" w:rsidR="002A5DF5" w:rsidRPr="002A5DF5" w:rsidRDefault="002A5DF5" w:rsidP="002A5DF5">
      <w:pPr>
        <w:spacing w:before="100" w:beforeAutospacing="1" w:after="100" w:afterAutospacing="1" w:line="240" w:lineRule="auto"/>
        <w:outlineLvl w:val="3"/>
        <w:rPr>
          <w:rFonts w:eastAsia="Times New Roman" w:cs="Times New Roman"/>
          <w:b/>
          <w:bCs/>
          <w:kern w:val="0"/>
          <w14:ligatures w14:val="none"/>
        </w:rPr>
      </w:pPr>
      <w:r w:rsidRPr="002A5DF5">
        <w:rPr>
          <w:rFonts w:eastAsia="Times New Roman" w:cs="Times New Roman"/>
          <w:b/>
          <w:bCs/>
          <w:kern w:val="0"/>
          <w14:ligatures w14:val="none"/>
        </w:rPr>
        <w:t>NexMuv: Revolutionizing the Moving Industry with AI</w:t>
      </w:r>
    </w:p>
    <w:p w14:paraId="3109108A" w14:textId="77777777" w:rsidR="002A5DF5" w:rsidRPr="002A5DF5" w:rsidRDefault="002A5DF5" w:rsidP="002A5DF5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14:ligatures w14:val="none"/>
        </w:rPr>
      </w:pPr>
      <w:r w:rsidRPr="002A5DF5">
        <w:rPr>
          <w:rFonts w:eastAsia="Times New Roman" w:cs="Times New Roman"/>
          <w:b/>
          <w:bCs/>
          <w:kern w:val="0"/>
          <w14:ligatures w14:val="none"/>
        </w:rPr>
        <w:t>Overview</w:t>
      </w:r>
      <w:r w:rsidRPr="002A5DF5">
        <w:rPr>
          <w:rFonts w:eastAsia="Times New Roman" w:cs="Times New Roman"/>
          <w:kern w:val="0"/>
          <w14:ligatures w14:val="none"/>
        </w:rPr>
        <w:t>:</w:t>
      </w:r>
    </w:p>
    <w:p w14:paraId="43CC464A" w14:textId="77777777" w:rsidR="002A5DF5" w:rsidRPr="002A5DF5" w:rsidRDefault="002A5DF5" w:rsidP="002A5DF5">
      <w:pPr>
        <w:numPr>
          <w:ilvl w:val="1"/>
          <w:numId w:val="10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14:ligatures w14:val="none"/>
        </w:rPr>
      </w:pPr>
      <w:r w:rsidRPr="002A5DF5">
        <w:rPr>
          <w:rFonts w:eastAsia="Times New Roman" w:cs="Times New Roman"/>
          <w:kern w:val="0"/>
          <w14:ligatures w14:val="none"/>
        </w:rPr>
        <w:t xml:space="preserve">NexMuv is transforming the $90-100B moving industry by leveraging </w:t>
      </w:r>
      <w:r w:rsidRPr="002A5DF5">
        <w:rPr>
          <w:rFonts w:eastAsia="Times New Roman" w:cs="Times New Roman"/>
          <w:b/>
          <w:bCs/>
          <w:kern w:val="0"/>
          <w14:ligatures w14:val="none"/>
        </w:rPr>
        <w:t>AI</w:t>
      </w:r>
      <w:r w:rsidRPr="002A5DF5">
        <w:rPr>
          <w:rFonts w:eastAsia="Times New Roman" w:cs="Times New Roman"/>
          <w:kern w:val="0"/>
          <w14:ligatures w14:val="none"/>
        </w:rPr>
        <w:t xml:space="preserve">, </w:t>
      </w:r>
      <w:r w:rsidRPr="002A5DF5">
        <w:rPr>
          <w:rFonts w:eastAsia="Times New Roman" w:cs="Times New Roman"/>
          <w:b/>
          <w:bCs/>
          <w:kern w:val="0"/>
          <w14:ligatures w14:val="none"/>
        </w:rPr>
        <w:t>GPS</w:t>
      </w:r>
      <w:r w:rsidRPr="002A5DF5">
        <w:rPr>
          <w:rFonts w:eastAsia="Times New Roman" w:cs="Times New Roman"/>
          <w:kern w:val="0"/>
          <w14:ligatures w14:val="none"/>
        </w:rPr>
        <w:t xml:space="preserve">, and </w:t>
      </w:r>
      <w:r w:rsidRPr="002A5DF5">
        <w:rPr>
          <w:rFonts w:eastAsia="Times New Roman" w:cs="Times New Roman"/>
          <w:b/>
          <w:bCs/>
          <w:kern w:val="0"/>
          <w14:ligatures w14:val="none"/>
        </w:rPr>
        <w:t>automated compliance</w:t>
      </w:r>
      <w:r w:rsidRPr="002A5DF5">
        <w:rPr>
          <w:rFonts w:eastAsia="Times New Roman" w:cs="Times New Roman"/>
          <w:kern w:val="0"/>
          <w14:ligatures w14:val="none"/>
        </w:rPr>
        <w:t xml:space="preserve"> to deliver the first </w:t>
      </w:r>
      <w:r w:rsidRPr="002A5DF5">
        <w:rPr>
          <w:rFonts w:eastAsia="Times New Roman" w:cs="Times New Roman"/>
          <w:b/>
          <w:bCs/>
          <w:kern w:val="0"/>
          <w14:ligatures w14:val="none"/>
        </w:rPr>
        <w:t>instant guaranteed pricing platform</w:t>
      </w:r>
      <w:r w:rsidRPr="002A5DF5">
        <w:rPr>
          <w:rFonts w:eastAsia="Times New Roman" w:cs="Times New Roman"/>
          <w:kern w:val="0"/>
          <w14:ligatures w14:val="none"/>
        </w:rPr>
        <w:t>. We’re cutting out inefficiencies and middlemen to improve costs and service quality.</w:t>
      </w:r>
    </w:p>
    <w:p w14:paraId="0EB15BA7" w14:textId="77777777" w:rsidR="002A5DF5" w:rsidRPr="002A5DF5" w:rsidRDefault="002A5DF5" w:rsidP="002A5DF5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14:ligatures w14:val="none"/>
        </w:rPr>
      </w:pPr>
      <w:r w:rsidRPr="002A5DF5">
        <w:rPr>
          <w:rFonts w:eastAsia="Times New Roman" w:cs="Times New Roman"/>
          <w:b/>
          <w:bCs/>
          <w:kern w:val="0"/>
          <w14:ligatures w14:val="none"/>
        </w:rPr>
        <w:t>Proven Model</w:t>
      </w:r>
      <w:r w:rsidRPr="002A5DF5">
        <w:rPr>
          <w:rFonts w:eastAsia="Times New Roman" w:cs="Times New Roman"/>
          <w:kern w:val="0"/>
          <w14:ligatures w14:val="none"/>
        </w:rPr>
        <w:t>:</w:t>
      </w:r>
    </w:p>
    <w:p w14:paraId="4515D62E" w14:textId="77777777" w:rsidR="002A5DF5" w:rsidRPr="002A5DF5" w:rsidRDefault="002A5DF5" w:rsidP="002A5DF5">
      <w:pPr>
        <w:numPr>
          <w:ilvl w:val="1"/>
          <w:numId w:val="10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14:ligatures w14:val="none"/>
        </w:rPr>
      </w:pPr>
      <w:r w:rsidRPr="002A5DF5">
        <w:rPr>
          <w:rFonts w:eastAsia="Times New Roman" w:cs="Times New Roman"/>
          <w:kern w:val="0"/>
          <w14:ligatures w14:val="none"/>
        </w:rPr>
        <w:t xml:space="preserve">Successfully raised </w:t>
      </w:r>
      <w:r w:rsidRPr="002A5DF5">
        <w:rPr>
          <w:rFonts w:eastAsia="Times New Roman" w:cs="Times New Roman"/>
          <w:b/>
          <w:bCs/>
          <w:kern w:val="0"/>
          <w14:ligatures w14:val="none"/>
        </w:rPr>
        <w:t>$1.9M</w:t>
      </w:r>
      <w:r w:rsidRPr="002A5DF5">
        <w:rPr>
          <w:rFonts w:eastAsia="Times New Roman" w:cs="Times New Roman"/>
          <w:kern w:val="0"/>
          <w14:ligatures w14:val="none"/>
        </w:rPr>
        <w:t xml:space="preserve"> to build a </w:t>
      </w:r>
      <w:r w:rsidRPr="002A5DF5">
        <w:rPr>
          <w:rFonts w:eastAsia="Times New Roman" w:cs="Times New Roman"/>
          <w:b/>
          <w:bCs/>
          <w:kern w:val="0"/>
          <w14:ligatures w14:val="none"/>
        </w:rPr>
        <w:t>$5M appraised tech stack</w:t>
      </w:r>
      <w:r w:rsidRPr="002A5DF5">
        <w:rPr>
          <w:rFonts w:eastAsia="Times New Roman" w:cs="Times New Roman"/>
          <w:kern w:val="0"/>
          <w14:ligatures w14:val="none"/>
        </w:rPr>
        <w:t>.</w:t>
      </w:r>
    </w:p>
    <w:p w14:paraId="71C68B9C" w14:textId="1AB56B77" w:rsidR="002A5DF5" w:rsidRPr="002A5DF5" w:rsidRDefault="002A5DF5" w:rsidP="002A5DF5">
      <w:pPr>
        <w:numPr>
          <w:ilvl w:val="1"/>
          <w:numId w:val="10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14:ligatures w14:val="none"/>
        </w:rPr>
      </w:pPr>
      <w:r w:rsidRPr="002A5DF5">
        <w:rPr>
          <w:rFonts w:eastAsia="Times New Roman" w:cs="Times New Roman"/>
          <w:kern w:val="0"/>
          <w14:ligatures w14:val="none"/>
        </w:rPr>
        <w:t xml:space="preserve">Raised an additional </w:t>
      </w:r>
      <w:r w:rsidRPr="002A5DF5">
        <w:rPr>
          <w:rFonts w:eastAsia="Times New Roman" w:cs="Times New Roman"/>
          <w:b/>
          <w:bCs/>
          <w:kern w:val="0"/>
          <w14:ligatures w14:val="none"/>
        </w:rPr>
        <w:t>$500K</w:t>
      </w:r>
      <w:r w:rsidRPr="002A5DF5">
        <w:rPr>
          <w:rFonts w:eastAsia="Times New Roman" w:cs="Times New Roman"/>
          <w:kern w:val="0"/>
          <w14:ligatures w14:val="none"/>
        </w:rPr>
        <w:t xml:space="preserve"> to prove the </w:t>
      </w:r>
      <w:r w:rsidRPr="002A5DF5">
        <w:rPr>
          <w:rFonts w:eastAsia="Times New Roman" w:cs="Times New Roman"/>
          <w:b/>
          <w:bCs/>
          <w:kern w:val="0"/>
          <w14:ligatures w14:val="none"/>
        </w:rPr>
        <w:t>B2I model</w:t>
      </w:r>
      <w:r w:rsidRPr="002A5DF5">
        <w:rPr>
          <w:rFonts w:eastAsia="Times New Roman" w:cs="Times New Roman"/>
          <w:b/>
          <w:bCs/>
          <w:kern w:val="0"/>
          <w14:ligatures w14:val="none"/>
        </w:rPr>
        <w:t xml:space="preserve"> successfully</w:t>
      </w:r>
      <w:r w:rsidRPr="002A5DF5">
        <w:rPr>
          <w:rFonts w:eastAsia="Times New Roman" w:cs="Times New Roman"/>
          <w:kern w:val="0"/>
          <w14:ligatures w14:val="none"/>
        </w:rPr>
        <w:t>.</w:t>
      </w:r>
    </w:p>
    <w:p w14:paraId="68E6C4E6" w14:textId="77777777" w:rsidR="002A5DF5" w:rsidRPr="002A5DF5" w:rsidRDefault="002A5DF5" w:rsidP="002A5DF5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14:ligatures w14:val="none"/>
        </w:rPr>
      </w:pPr>
      <w:r w:rsidRPr="002A5DF5">
        <w:rPr>
          <w:rFonts w:eastAsia="Times New Roman" w:cs="Times New Roman"/>
          <w:b/>
          <w:bCs/>
          <w:kern w:val="0"/>
          <w14:ligatures w14:val="none"/>
        </w:rPr>
        <w:t>Market Strategy</w:t>
      </w:r>
      <w:r w:rsidRPr="002A5DF5">
        <w:rPr>
          <w:rFonts w:eastAsia="Times New Roman" w:cs="Times New Roman"/>
          <w:kern w:val="0"/>
          <w14:ligatures w14:val="none"/>
        </w:rPr>
        <w:t>:</w:t>
      </w:r>
    </w:p>
    <w:p w14:paraId="781C94AD" w14:textId="77777777" w:rsidR="002A5DF5" w:rsidRPr="002A5DF5" w:rsidRDefault="002A5DF5" w:rsidP="002A5DF5">
      <w:pPr>
        <w:numPr>
          <w:ilvl w:val="1"/>
          <w:numId w:val="10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14:ligatures w14:val="none"/>
        </w:rPr>
      </w:pPr>
      <w:r w:rsidRPr="002A5DF5">
        <w:rPr>
          <w:rFonts w:eastAsia="Times New Roman" w:cs="Times New Roman"/>
          <w:b/>
          <w:bCs/>
          <w:kern w:val="0"/>
          <w14:ligatures w14:val="none"/>
        </w:rPr>
        <w:t>Focus on B2I</w:t>
      </w:r>
      <w:r w:rsidRPr="002A5DF5">
        <w:rPr>
          <w:rFonts w:eastAsia="Times New Roman" w:cs="Times New Roman"/>
          <w:kern w:val="0"/>
          <w14:ligatures w14:val="none"/>
        </w:rPr>
        <w:t xml:space="preserve"> (local movers) first to reach </w:t>
      </w:r>
      <w:r w:rsidRPr="002A5DF5">
        <w:rPr>
          <w:rFonts w:eastAsia="Times New Roman" w:cs="Times New Roman"/>
          <w:b/>
          <w:bCs/>
          <w:kern w:val="0"/>
          <w14:ligatures w14:val="none"/>
        </w:rPr>
        <w:t>$10M EBITDA</w:t>
      </w:r>
      <w:r w:rsidRPr="002A5DF5">
        <w:rPr>
          <w:rFonts w:eastAsia="Times New Roman" w:cs="Times New Roman"/>
          <w:kern w:val="0"/>
          <w14:ligatures w14:val="none"/>
        </w:rPr>
        <w:t xml:space="preserve"> within 24 months, leading to a </w:t>
      </w:r>
      <w:r w:rsidRPr="002A5DF5">
        <w:rPr>
          <w:rFonts w:eastAsia="Times New Roman" w:cs="Times New Roman"/>
          <w:b/>
          <w:bCs/>
          <w:kern w:val="0"/>
          <w14:ligatures w14:val="none"/>
        </w:rPr>
        <w:t>$150M valuation</w:t>
      </w:r>
      <w:r w:rsidRPr="002A5DF5">
        <w:rPr>
          <w:rFonts w:eastAsia="Times New Roman" w:cs="Times New Roman"/>
          <w:kern w:val="0"/>
          <w14:ligatures w14:val="none"/>
        </w:rPr>
        <w:t>.</w:t>
      </w:r>
    </w:p>
    <w:p w14:paraId="7B80AAFA" w14:textId="77777777" w:rsidR="002A5DF5" w:rsidRPr="002A5DF5" w:rsidRDefault="002A5DF5" w:rsidP="002A5DF5">
      <w:pPr>
        <w:numPr>
          <w:ilvl w:val="1"/>
          <w:numId w:val="10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14:ligatures w14:val="none"/>
        </w:rPr>
      </w:pPr>
      <w:r w:rsidRPr="002A5DF5">
        <w:rPr>
          <w:rFonts w:eastAsia="Times New Roman" w:cs="Times New Roman"/>
          <w:kern w:val="0"/>
          <w14:ligatures w14:val="none"/>
        </w:rPr>
        <w:t xml:space="preserve">Expand into </w:t>
      </w:r>
      <w:r w:rsidRPr="002A5DF5">
        <w:rPr>
          <w:rFonts w:eastAsia="Times New Roman" w:cs="Times New Roman"/>
          <w:b/>
          <w:bCs/>
          <w:kern w:val="0"/>
          <w14:ligatures w14:val="none"/>
        </w:rPr>
        <w:t>B2B</w:t>
      </w:r>
      <w:r w:rsidRPr="002A5DF5">
        <w:rPr>
          <w:rFonts w:eastAsia="Times New Roman" w:cs="Times New Roman"/>
          <w:kern w:val="0"/>
          <w14:ligatures w14:val="none"/>
        </w:rPr>
        <w:t xml:space="preserve"> and </w:t>
      </w:r>
      <w:r w:rsidRPr="002A5DF5">
        <w:rPr>
          <w:rFonts w:eastAsia="Times New Roman" w:cs="Times New Roman"/>
          <w:b/>
          <w:bCs/>
          <w:kern w:val="0"/>
          <w14:ligatures w14:val="none"/>
        </w:rPr>
        <w:t>B2C</w:t>
      </w:r>
      <w:r w:rsidRPr="002A5DF5">
        <w:rPr>
          <w:rFonts w:eastAsia="Times New Roman" w:cs="Times New Roman"/>
          <w:kern w:val="0"/>
          <w14:ligatures w14:val="none"/>
        </w:rPr>
        <w:t xml:space="preserve"> markets with a </w:t>
      </w:r>
      <w:r w:rsidRPr="002A5DF5">
        <w:rPr>
          <w:rFonts w:eastAsia="Times New Roman" w:cs="Times New Roman"/>
          <w:b/>
          <w:bCs/>
          <w:kern w:val="0"/>
          <w14:ligatures w14:val="none"/>
        </w:rPr>
        <w:t>$50M Series B</w:t>
      </w:r>
      <w:r w:rsidRPr="002A5DF5">
        <w:rPr>
          <w:rFonts w:eastAsia="Times New Roman" w:cs="Times New Roman"/>
          <w:kern w:val="0"/>
          <w14:ligatures w14:val="none"/>
        </w:rPr>
        <w:t xml:space="preserve"> for full-scale growth.</w:t>
      </w:r>
    </w:p>
    <w:p w14:paraId="122C3C06" w14:textId="77777777" w:rsidR="002A5DF5" w:rsidRPr="002A5DF5" w:rsidRDefault="002A5DF5" w:rsidP="002A5DF5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14:ligatures w14:val="none"/>
        </w:rPr>
      </w:pPr>
      <w:r w:rsidRPr="002A5DF5">
        <w:rPr>
          <w:rFonts w:eastAsia="Times New Roman" w:cs="Times New Roman"/>
          <w:b/>
          <w:bCs/>
          <w:kern w:val="0"/>
          <w14:ligatures w14:val="none"/>
        </w:rPr>
        <w:t>Valuation Targets</w:t>
      </w:r>
      <w:r w:rsidRPr="002A5DF5">
        <w:rPr>
          <w:rFonts w:eastAsia="Times New Roman" w:cs="Times New Roman"/>
          <w:kern w:val="0"/>
          <w14:ligatures w14:val="none"/>
        </w:rPr>
        <w:t>:</w:t>
      </w:r>
    </w:p>
    <w:p w14:paraId="460767C1" w14:textId="77777777" w:rsidR="002A5DF5" w:rsidRPr="002A5DF5" w:rsidRDefault="002A5DF5" w:rsidP="002A5DF5">
      <w:pPr>
        <w:numPr>
          <w:ilvl w:val="1"/>
          <w:numId w:val="10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14:ligatures w14:val="none"/>
        </w:rPr>
      </w:pPr>
      <w:r w:rsidRPr="002A5DF5">
        <w:rPr>
          <w:rFonts w:eastAsia="Times New Roman" w:cs="Times New Roman"/>
          <w:b/>
          <w:bCs/>
          <w:kern w:val="0"/>
          <w14:ligatures w14:val="none"/>
        </w:rPr>
        <w:t>B2I</w:t>
      </w:r>
      <w:r w:rsidRPr="002A5DF5">
        <w:rPr>
          <w:rFonts w:eastAsia="Times New Roman" w:cs="Times New Roman"/>
          <w:kern w:val="0"/>
          <w14:ligatures w14:val="none"/>
        </w:rPr>
        <w:t xml:space="preserve"> (10% of local movers): </w:t>
      </w:r>
      <w:r w:rsidRPr="002A5DF5">
        <w:rPr>
          <w:rFonts w:eastAsia="Times New Roman" w:cs="Times New Roman"/>
          <w:b/>
          <w:bCs/>
          <w:kern w:val="0"/>
          <w14:ligatures w14:val="none"/>
        </w:rPr>
        <w:t>$600M valuation</w:t>
      </w:r>
      <w:r w:rsidRPr="002A5DF5">
        <w:rPr>
          <w:rFonts w:eastAsia="Times New Roman" w:cs="Times New Roman"/>
          <w:kern w:val="0"/>
          <w14:ligatures w14:val="none"/>
        </w:rPr>
        <w:t>.</w:t>
      </w:r>
    </w:p>
    <w:p w14:paraId="25242C15" w14:textId="77777777" w:rsidR="002A5DF5" w:rsidRPr="002A5DF5" w:rsidRDefault="002A5DF5" w:rsidP="002A5DF5">
      <w:pPr>
        <w:numPr>
          <w:ilvl w:val="1"/>
          <w:numId w:val="10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14:ligatures w14:val="none"/>
        </w:rPr>
      </w:pPr>
      <w:r w:rsidRPr="002A5DF5">
        <w:rPr>
          <w:rFonts w:eastAsia="Times New Roman" w:cs="Times New Roman"/>
          <w:b/>
          <w:bCs/>
          <w:kern w:val="0"/>
          <w14:ligatures w14:val="none"/>
        </w:rPr>
        <w:t>B2B</w:t>
      </w:r>
      <w:r w:rsidRPr="002A5DF5">
        <w:rPr>
          <w:rFonts w:eastAsia="Times New Roman" w:cs="Times New Roman"/>
          <w:kern w:val="0"/>
          <w14:ligatures w14:val="none"/>
        </w:rPr>
        <w:t xml:space="preserve"> (2.5% of Fortune 1000): </w:t>
      </w:r>
      <w:r w:rsidRPr="002A5DF5">
        <w:rPr>
          <w:rFonts w:eastAsia="Times New Roman" w:cs="Times New Roman"/>
          <w:b/>
          <w:bCs/>
          <w:kern w:val="0"/>
          <w14:ligatures w14:val="none"/>
        </w:rPr>
        <w:t>$100M valuation</w:t>
      </w:r>
      <w:r w:rsidRPr="002A5DF5">
        <w:rPr>
          <w:rFonts w:eastAsia="Times New Roman" w:cs="Times New Roman"/>
          <w:kern w:val="0"/>
          <w14:ligatures w14:val="none"/>
        </w:rPr>
        <w:t>.</w:t>
      </w:r>
    </w:p>
    <w:p w14:paraId="77BBFAB7" w14:textId="0BE17B45" w:rsidR="002A5DF5" w:rsidRPr="002A5DF5" w:rsidRDefault="002A5DF5" w:rsidP="002A5DF5">
      <w:pPr>
        <w:numPr>
          <w:ilvl w:val="1"/>
          <w:numId w:val="10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14:ligatures w14:val="none"/>
        </w:rPr>
      </w:pPr>
      <w:r w:rsidRPr="002A5DF5">
        <w:rPr>
          <w:rFonts w:eastAsia="Times New Roman" w:cs="Times New Roman"/>
          <w:b/>
          <w:bCs/>
          <w:kern w:val="0"/>
          <w14:ligatures w14:val="none"/>
        </w:rPr>
        <w:t>B2C</w:t>
      </w:r>
      <w:r w:rsidRPr="002A5DF5">
        <w:rPr>
          <w:rFonts w:eastAsia="Times New Roman" w:cs="Times New Roman"/>
          <w:kern w:val="0"/>
          <w14:ligatures w14:val="none"/>
        </w:rPr>
        <w:t xml:space="preserve"> (1% B2C market): </w:t>
      </w:r>
      <w:r w:rsidRPr="002A5DF5">
        <w:rPr>
          <w:rFonts w:eastAsia="Times New Roman" w:cs="Times New Roman"/>
          <w:b/>
          <w:bCs/>
          <w:kern w:val="0"/>
          <w14:ligatures w14:val="none"/>
        </w:rPr>
        <w:t>$1.8B valuation</w:t>
      </w:r>
      <w:r w:rsidRPr="002A5DF5">
        <w:rPr>
          <w:rFonts w:eastAsia="Times New Roman" w:cs="Times New Roman"/>
          <w:kern w:val="0"/>
          <w14:ligatures w14:val="none"/>
        </w:rPr>
        <w:t>.</w:t>
      </w:r>
    </w:p>
    <w:p w14:paraId="018E3D90" w14:textId="77777777" w:rsidR="002A5DF5" w:rsidRPr="002A5DF5" w:rsidRDefault="002A5DF5" w:rsidP="002A5DF5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14:ligatures w14:val="none"/>
        </w:rPr>
      </w:pPr>
      <w:r w:rsidRPr="002A5DF5">
        <w:rPr>
          <w:rFonts w:eastAsia="Times New Roman" w:cs="Times New Roman"/>
          <w:b/>
          <w:bCs/>
          <w:kern w:val="0"/>
          <w14:ligatures w14:val="none"/>
        </w:rPr>
        <w:t>Why Now</w:t>
      </w:r>
      <w:r w:rsidRPr="002A5DF5">
        <w:rPr>
          <w:rFonts w:eastAsia="Times New Roman" w:cs="Times New Roman"/>
          <w:kern w:val="0"/>
          <w14:ligatures w14:val="none"/>
        </w:rPr>
        <w:t>:</w:t>
      </w:r>
    </w:p>
    <w:p w14:paraId="1D1AA2C2" w14:textId="597E448A" w:rsidR="002A5DF5" w:rsidRPr="002A5DF5" w:rsidRDefault="002A5DF5" w:rsidP="002A5DF5">
      <w:pPr>
        <w:numPr>
          <w:ilvl w:val="1"/>
          <w:numId w:val="10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14:ligatures w14:val="none"/>
        </w:rPr>
      </w:pPr>
      <w:r w:rsidRPr="002A5DF5">
        <w:rPr>
          <w:rFonts w:eastAsia="Times New Roman" w:cs="Times New Roman"/>
          <w:kern w:val="0"/>
          <w14:ligatures w14:val="none"/>
        </w:rPr>
        <w:t xml:space="preserve">NexMuv is uniquely positioned to disrupt the market with </w:t>
      </w:r>
      <w:r w:rsidRPr="002A5DF5">
        <w:rPr>
          <w:rFonts w:eastAsia="Times New Roman" w:cs="Times New Roman"/>
          <w:b/>
          <w:bCs/>
          <w:kern w:val="0"/>
          <w14:ligatures w14:val="none"/>
        </w:rPr>
        <w:t>AI-powered pricing</w:t>
      </w:r>
      <w:r w:rsidRPr="002A5DF5">
        <w:rPr>
          <w:rFonts w:eastAsia="Times New Roman" w:cs="Times New Roman"/>
          <w:kern w:val="0"/>
          <w14:ligatures w14:val="none"/>
        </w:rPr>
        <w:t xml:space="preserve">, </w:t>
      </w:r>
      <w:r w:rsidRPr="002A5DF5">
        <w:rPr>
          <w:rFonts w:eastAsia="Times New Roman" w:cs="Times New Roman"/>
          <w:b/>
          <w:bCs/>
          <w:kern w:val="0"/>
          <w14:ligatures w14:val="none"/>
        </w:rPr>
        <w:t>automated compliance</w:t>
      </w:r>
      <w:r w:rsidRPr="002A5DF5">
        <w:rPr>
          <w:rFonts w:eastAsia="Times New Roman" w:cs="Times New Roman"/>
          <w:kern w:val="0"/>
          <w14:ligatures w14:val="none"/>
        </w:rPr>
        <w:t xml:space="preserve">, and proven scalability in </w:t>
      </w:r>
      <w:r w:rsidRPr="002A5DF5">
        <w:rPr>
          <w:rFonts w:eastAsia="Times New Roman" w:cs="Times New Roman"/>
          <w:b/>
          <w:bCs/>
          <w:kern w:val="0"/>
          <w14:ligatures w14:val="none"/>
        </w:rPr>
        <w:t>B2I</w:t>
      </w:r>
      <w:r w:rsidRPr="002A5DF5">
        <w:rPr>
          <w:rFonts w:eastAsia="Times New Roman" w:cs="Times New Roman"/>
          <w:kern w:val="0"/>
          <w14:ligatures w14:val="none"/>
        </w:rPr>
        <w:t xml:space="preserve">—poised to expand into </w:t>
      </w:r>
      <w:r w:rsidRPr="002A5DF5">
        <w:rPr>
          <w:rFonts w:eastAsia="Times New Roman" w:cs="Times New Roman"/>
          <w:b/>
          <w:bCs/>
          <w:kern w:val="0"/>
          <w14:ligatures w14:val="none"/>
        </w:rPr>
        <w:t>B2B</w:t>
      </w:r>
      <w:r w:rsidRPr="002A5DF5">
        <w:rPr>
          <w:rFonts w:eastAsia="Times New Roman" w:cs="Times New Roman"/>
          <w:kern w:val="0"/>
          <w14:ligatures w14:val="none"/>
        </w:rPr>
        <w:t xml:space="preserve"> and </w:t>
      </w:r>
      <w:r w:rsidRPr="002A5DF5">
        <w:rPr>
          <w:rFonts w:eastAsia="Times New Roman" w:cs="Times New Roman"/>
          <w:b/>
          <w:bCs/>
          <w:kern w:val="0"/>
          <w14:ligatures w14:val="none"/>
        </w:rPr>
        <w:t>B2C</w:t>
      </w:r>
    </w:p>
    <w:p w14:paraId="2101F568" w14:textId="77777777" w:rsidR="001031AA" w:rsidRPr="001031AA" w:rsidRDefault="001031AA" w:rsidP="001031AA">
      <w:pPr>
        <w:spacing w:before="100" w:beforeAutospacing="1" w:after="100" w:afterAutospacing="1" w:line="240" w:lineRule="auto"/>
        <w:outlineLvl w:val="2"/>
        <w:rPr>
          <w:rFonts w:eastAsia="Times New Roman" w:cs="Times New Roman"/>
          <w:b/>
          <w:bCs/>
          <w:kern w:val="0"/>
          <w:sz w:val="27"/>
          <w:szCs w:val="27"/>
          <w14:ligatures w14:val="none"/>
        </w:rPr>
      </w:pPr>
      <w:r w:rsidRPr="001031AA">
        <w:rPr>
          <w:rFonts w:eastAsia="Times New Roman" w:cs="Times New Roman"/>
          <w:b/>
          <w:bCs/>
          <w:kern w:val="0"/>
          <w:sz w:val="27"/>
          <w:szCs w:val="27"/>
          <w14:ligatures w14:val="none"/>
        </w:rPr>
        <w:t>Slide 2: The Problem – Inefficiencies in the Moving Industry</w:t>
      </w:r>
    </w:p>
    <w:p w14:paraId="633052A6" w14:textId="77777777" w:rsidR="001031AA" w:rsidRPr="001031AA" w:rsidRDefault="001031AA" w:rsidP="001031AA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sz w:val="24"/>
          <w:szCs w:val="24"/>
          <w14:ligatures w14:val="none"/>
        </w:rPr>
      </w:pPr>
      <w:r w:rsidRPr="001031AA">
        <w:rPr>
          <w:rFonts w:eastAsia="Times New Roman" w:cs="Times New Roman"/>
          <w:b/>
          <w:bCs/>
          <w:kern w:val="0"/>
          <w:sz w:val="24"/>
          <w:szCs w:val="24"/>
          <w14:ligatures w14:val="none"/>
        </w:rPr>
        <w:t>Market Overview</w:t>
      </w:r>
      <w:r w:rsidRPr="001031AA">
        <w:rPr>
          <w:rFonts w:eastAsia="Times New Roman" w:cs="Times New Roman"/>
          <w:kern w:val="0"/>
          <w:sz w:val="24"/>
          <w:szCs w:val="24"/>
          <w14:ligatures w14:val="none"/>
        </w:rPr>
        <w:t>:</w:t>
      </w:r>
    </w:p>
    <w:p w14:paraId="4FDF892A" w14:textId="77777777" w:rsidR="001031AA" w:rsidRPr="001031AA" w:rsidRDefault="001031AA" w:rsidP="001031AA">
      <w:pPr>
        <w:numPr>
          <w:ilvl w:val="1"/>
          <w:numId w:val="11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sz w:val="24"/>
          <w:szCs w:val="24"/>
          <w14:ligatures w14:val="none"/>
        </w:rPr>
      </w:pPr>
      <w:r w:rsidRPr="001031AA">
        <w:rPr>
          <w:rFonts w:eastAsia="Times New Roman" w:cs="Times New Roman"/>
          <w:kern w:val="0"/>
          <w:sz w:val="24"/>
          <w:szCs w:val="24"/>
          <w14:ligatures w14:val="none"/>
        </w:rPr>
        <w:t xml:space="preserve">The moving industry is plagued by </w:t>
      </w:r>
      <w:r w:rsidRPr="001031AA">
        <w:rPr>
          <w:rFonts w:eastAsia="Times New Roman" w:cs="Times New Roman"/>
          <w:b/>
          <w:bCs/>
          <w:kern w:val="0"/>
          <w:sz w:val="24"/>
          <w:szCs w:val="24"/>
          <w14:ligatures w14:val="none"/>
        </w:rPr>
        <w:t>middlemen</w:t>
      </w:r>
      <w:r w:rsidRPr="001031AA">
        <w:rPr>
          <w:rFonts w:eastAsia="Times New Roman" w:cs="Times New Roman"/>
          <w:kern w:val="0"/>
          <w:sz w:val="24"/>
          <w:szCs w:val="24"/>
          <w14:ligatures w14:val="none"/>
        </w:rPr>
        <w:t xml:space="preserve">—van lines, brokers, and agents—who drive up costs by </w:t>
      </w:r>
      <w:r w:rsidRPr="001031AA">
        <w:rPr>
          <w:rFonts w:eastAsia="Times New Roman" w:cs="Times New Roman"/>
          <w:b/>
          <w:bCs/>
          <w:kern w:val="0"/>
          <w:sz w:val="24"/>
          <w:szCs w:val="24"/>
          <w14:ligatures w14:val="none"/>
        </w:rPr>
        <w:t>15-40%</w:t>
      </w:r>
      <w:r w:rsidRPr="001031AA">
        <w:rPr>
          <w:rFonts w:eastAsia="Times New Roman" w:cs="Times New Roman"/>
          <w:kern w:val="0"/>
          <w:sz w:val="24"/>
          <w:szCs w:val="24"/>
          <w14:ligatures w14:val="none"/>
        </w:rPr>
        <w:t xml:space="preserve"> without adding value. These layers result in inflated prices and poor service quality for consumers.</w:t>
      </w:r>
    </w:p>
    <w:p w14:paraId="4D9DE873" w14:textId="77777777" w:rsidR="001031AA" w:rsidRPr="001031AA" w:rsidRDefault="001031AA" w:rsidP="001031AA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sz w:val="24"/>
          <w:szCs w:val="24"/>
          <w14:ligatures w14:val="none"/>
        </w:rPr>
      </w:pPr>
      <w:r w:rsidRPr="001031AA">
        <w:rPr>
          <w:rFonts w:eastAsia="Times New Roman" w:cs="Times New Roman"/>
          <w:b/>
          <w:bCs/>
          <w:kern w:val="0"/>
          <w:sz w:val="24"/>
          <w:szCs w:val="24"/>
          <w14:ligatures w14:val="none"/>
        </w:rPr>
        <w:t>Triple Margining</w:t>
      </w:r>
      <w:r w:rsidRPr="001031AA">
        <w:rPr>
          <w:rFonts w:eastAsia="Times New Roman" w:cs="Times New Roman"/>
          <w:kern w:val="0"/>
          <w:sz w:val="24"/>
          <w:szCs w:val="24"/>
          <w14:ligatures w14:val="none"/>
        </w:rPr>
        <w:t>:</w:t>
      </w:r>
    </w:p>
    <w:p w14:paraId="3DEB5599" w14:textId="77777777" w:rsidR="001031AA" w:rsidRPr="001031AA" w:rsidRDefault="001031AA" w:rsidP="001031AA">
      <w:pPr>
        <w:numPr>
          <w:ilvl w:val="1"/>
          <w:numId w:val="11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sz w:val="24"/>
          <w:szCs w:val="24"/>
          <w14:ligatures w14:val="none"/>
        </w:rPr>
      </w:pPr>
      <w:r w:rsidRPr="001031AA">
        <w:rPr>
          <w:rFonts w:eastAsia="Times New Roman" w:cs="Times New Roman"/>
          <w:b/>
          <w:bCs/>
          <w:kern w:val="0"/>
          <w:sz w:val="24"/>
          <w:szCs w:val="24"/>
          <w14:ligatures w14:val="none"/>
        </w:rPr>
        <w:t>Van lines, agents, and brokers</w:t>
      </w:r>
      <w:r w:rsidRPr="001031AA">
        <w:rPr>
          <w:rFonts w:eastAsia="Times New Roman" w:cs="Times New Roman"/>
          <w:kern w:val="0"/>
          <w:sz w:val="24"/>
          <w:szCs w:val="24"/>
          <w14:ligatures w14:val="none"/>
        </w:rPr>
        <w:t xml:space="preserve"> each take a cut, leaving frontline movers underpaid and service quality compromised.</w:t>
      </w:r>
    </w:p>
    <w:p w14:paraId="083FB5E9" w14:textId="77777777" w:rsidR="001031AA" w:rsidRPr="001031AA" w:rsidRDefault="001031AA" w:rsidP="001031AA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sz w:val="24"/>
          <w:szCs w:val="24"/>
          <w14:ligatures w14:val="none"/>
        </w:rPr>
      </w:pPr>
      <w:r w:rsidRPr="001031AA">
        <w:rPr>
          <w:rFonts w:eastAsia="Times New Roman" w:cs="Times New Roman"/>
          <w:b/>
          <w:bCs/>
          <w:kern w:val="0"/>
          <w:sz w:val="24"/>
          <w:szCs w:val="24"/>
          <w14:ligatures w14:val="none"/>
        </w:rPr>
        <w:t>Lack of Accountability</w:t>
      </w:r>
      <w:r w:rsidRPr="001031AA">
        <w:rPr>
          <w:rFonts w:eastAsia="Times New Roman" w:cs="Times New Roman"/>
          <w:kern w:val="0"/>
          <w:sz w:val="24"/>
          <w:szCs w:val="24"/>
          <w14:ligatures w14:val="none"/>
        </w:rPr>
        <w:t>:</w:t>
      </w:r>
    </w:p>
    <w:p w14:paraId="0F3271A2" w14:textId="77777777" w:rsidR="001031AA" w:rsidRPr="001031AA" w:rsidRDefault="001031AA" w:rsidP="001031AA">
      <w:pPr>
        <w:numPr>
          <w:ilvl w:val="1"/>
          <w:numId w:val="11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sz w:val="24"/>
          <w:szCs w:val="24"/>
          <w14:ligatures w14:val="none"/>
        </w:rPr>
      </w:pPr>
      <w:r w:rsidRPr="001031AA">
        <w:rPr>
          <w:rFonts w:eastAsia="Times New Roman" w:cs="Times New Roman"/>
          <w:kern w:val="0"/>
          <w:sz w:val="24"/>
          <w:szCs w:val="24"/>
          <w14:ligatures w14:val="none"/>
        </w:rPr>
        <w:t>Service failures, missed deadlines, and damaged goods are common due to poor communication between middlemen. The customer is left with no clear party to hold accountable.</w:t>
      </w:r>
    </w:p>
    <w:p w14:paraId="1D3DF9FE" w14:textId="77777777" w:rsidR="001031AA" w:rsidRPr="001031AA" w:rsidRDefault="001031AA" w:rsidP="001031AA">
      <w:pPr>
        <w:spacing w:after="0" w:line="240" w:lineRule="auto"/>
        <w:rPr>
          <w:rFonts w:eastAsia="Times New Roman" w:cs="Times New Roman"/>
          <w:kern w:val="0"/>
          <w:sz w:val="24"/>
          <w:szCs w:val="24"/>
          <w14:ligatures w14:val="none"/>
        </w:rPr>
      </w:pPr>
      <w:r w:rsidRPr="001031AA">
        <w:rPr>
          <w:rFonts w:eastAsia="Times New Roman" w:cs="Times New Roman"/>
          <w:kern w:val="0"/>
          <w:sz w:val="24"/>
          <w:szCs w:val="24"/>
          <w14:ligatures w14:val="none"/>
        </w:rPr>
        <w:pict w14:anchorId="24902298">
          <v:rect id="_x0000_i1025" style="width:0;height:1.5pt" o:hralign="center" o:hrstd="t" o:hr="t" fillcolor="#a0a0a0" stroked="f"/>
        </w:pict>
      </w:r>
    </w:p>
    <w:p w14:paraId="6DAC4A34" w14:textId="77777777" w:rsidR="001031AA" w:rsidRPr="001031AA" w:rsidRDefault="001031AA" w:rsidP="001031AA">
      <w:pPr>
        <w:spacing w:before="100" w:beforeAutospacing="1" w:after="100" w:afterAutospacing="1" w:line="240" w:lineRule="auto"/>
        <w:outlineLvl w:val="2"/>
        <w:rPr>
          <w:rFonts w:eastAsia="Times New Roman" w:cs="Times New Roman"/>
          <w:b/>
          <w:bCs/>
          <w:kern w:val="0"/>
          <w:sz w:val="27"/>
          <w:szCs w:val="27"/>
          <w14:ligatures w14:val="none"/>
        </w:rPr>
      </w:pPr>
      <w:r w:rsidRPr="001031AA">
        <w:rPr>
          <w:rFonts w:eastAsia="Times New Roman" w:cs="Times New Roman"/>
          <w:b/>
          <w:bCs/>
          <w:kern w:val="0"/>
          <w:sz w:val="27"/>
          <w:szCs w:val="27"/>
          <w14:ligatures w14:val="none"/>
        </w:rPr>
        <w:lastRenderedPageBreak/>
        <w:t xml:space="preserve">Slide 3: The Solution – </w:t>
      </w:r>
      <w:proofErr w:type="spellStart"/>
      <w:r w:rsidRPr="001031AA">
        <w:rPr>
          <w:rFonts w:eastAsia="Times New Roman" w:cs="Times New Roman"/>
          <w:b/>
          <w:bCs/>
          <w:kern w:val="0"/>
          <w:sz w:val="27"/>
          <w:szCs w:val="27"/>
          <w14:ligatures w14:val="none"/>
        </w:rPr>
        <w:t>NexMuv’s</w:t>
      </w:r>
      <w:proofErr w:type="spellEnd"/>
      <w:r w:rsidRPr="001031AA">
        <w:rPr>
          <w:rFonts w:eastAsia="Times New Roman" w:cs="Times New Roman"/>
          <w:b/>
          <w:bCs/>
          <w:kern w:val="0"/>
          <w:sz w:val="27"/>
          <w:szCs w:val="27"/>
          <w14:ligatures w14:val="none"/>
        </w:rPr>
        <w:t xml:space="preserve"> AI-Powered Platform</w:t>
      </w:r>
    </w:p>
    <w:p w14:paraId="05A7B14B" w14:textId="77777777" w:rsidR="001031AA" w:rsidRPr="001031AA" w:rsidRDefault="001031AA" w:rsidP="001031AA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sz w:val="24"/>
          <w:szCs w:val="24"/>
          <w14:ligatures w14:val="none"/>
        </w:rPr>
      </w:pPr>
      <w:r w:rsidRPr="001031AA">
        <w:rPr>
          <w:rFonts w:eastAsia="Times New Roman" w:cs="Times New Roman"/>
          <w:b/>
          <w:bCs/>
          <w:kern w:val="0"/>
          <w:sz w:val="24"/>
          <w:szCs w:val="24"/>
          <w14:ligatures w14:val="none"/>
        </w:rPr>
        <w:t>Cutting Out Middlemen</w:t>
      </w:r>
      <w:r w:rsidRPr="001031AA">
        <w:rPr>
          <w:rFonts w:eastAsia="Times New Roman" w:cs="Times New Roman"/>
          <w:kern w:val="0"/>
          <w:sz w:val="24"/>
          <w:szCs w:val="24"/>
          <w14:ligatures w14:val="none"/>
        </w:rPr>
        <w:t>:</w:t>
      </w:r>
    </w:p>
    <w:p w14:paraId="0D493C3A" w14:textId="77777777" w:rsidR="001031AA" w:rsidRPr="001031AA" w:rsidRDefault="001031AA" w:rsidP="001031AA">
      <w:pPr>
        <w:numPr>
          <w:ilvl w:val="1"/>
          <w:numId w:val="12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sz w:val="24"/>
          <w:szCs w:val="24"/>
          <w14:ligatures w14:val="none"/>
        </w:rPr>
      </w:pPr>
      <w:r w:rsidRPr="001031AA">
        <w:rPr>
          <w:rFonts w:eastAsia="Times New Roman" w:cs="Times New Roman"/>
          <w:kern w:val="0"/>
          <w:sz w:val="24"/>
          <w:szCs w:val="24"/>
          <w14:ligatures w14:val="none"/>
        </w:rPr>
        <w:t xml:space="preserve">NexMuv directly connects customers with local movers, eliminating van lines, brokers, and agents. This streamlines the process and ensures </w:t>
      </w:r>
      <w:r w:rsidRPr="001031AA">
        <w:rPr>
          <w:rFonts w:eastAsia="Times New Roman" w:cs="Times New Roman"/>
          <w:b/>
          <w:bCs/>
          <w:kern w:val="0"/>
          <w:sz w:val="24"/>
          <w:szCs w:val="24"/>
          <w14:ligatures w14:val="none"/>
        </w:rPr>
        <w:t>transparent, fair pricing</w:t>
      </w:r>
      <w:r w:rsidRPr="001031AA">
        <w:rPr>
          <w:rFonts w:eastAsia="Times New Roman" w:cs="Times New Roman"/>
          <w:kern w:val="0"/>
          <w:sz w:val="24"/>
          <w:szCs w:val="24"/>
          <w14:ligatures w14:val="none"/>
        </w:rPr>
        <w:t>.</w:t>
      </w:r>
    </w:p>
    <w:p w14:paraId="4D983677" w14:textId="77777777" w:rsidR="001031AA" w:rsidRPr="001031AA" w:rsidRDefault="001031AA" w:rsidP="001031AA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sz w:val="24"/>
          <w:szCs w:val="24"/>
          <w14:ligatures w14:val="none"/>
        </w:rPr>
      </w:pPr>
      <w:r w:rsidRPr="001031AA">
        <w:rPr>
          <w:rFonts w:eastAsia="Times New Roman" w:cs="Times New Roman"/>
          <w:b/>
          <w:bCs/>
          <w:kern w:val="0"/>
          <w:sz w:val="24"/>
          <w:szCs w:val="24"/>
          <w14:ligatures w14:val="none"/>
        </w:rPr>
        <w:t>AI-Driven Instant Pricing</w:t>
      </w:r>
      <w:r w:rsidRPr="001031AA">
        <w:rPr>
          <w:rFonts w:eastAsia="Times New Roman" w:cs="Times New Roman"/>
          <w:kern w:val="0"/>
          <w:sz w:val="24"/>
          <w:szCs w:val="24"/>
          <w14:ligatures w14:val="none"/>
        </w:rPr>
        <w:t>:</w:t>
      </w:r>
    </w:p>
    <w:p w14:paraId="636E5250" w14:textId="77777777" w:rsidR="001031AA" w:rsidRPr="001031AA" w:rsidRDefault="001031AA" w:rsidP="001031AA">
      <w:pPr>
        <w:numPr>
          <w:ilvl w:val="1"/>
          <w:numId w:val="12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sz w:val="24"/>
          <w:szCs w:val="24"/>
          <w14:ligatures w14:val="none"/>
        </w:rPr>
      </w:pPr>
      <w:r w:rsidRPr="001031AA">
        <w:rPr>
          <w:rFonts w:eastAsia="Times New Roman" w:cs="Times New Roman"/>
          <w:kern w:val="0"/>
          <w:sz w:val="24"/>
          <w:szCs w:val="24"/>
          <w14:ligatures w14:val="none"/>
        </w:rPr>
        <w:t xml:space="preserve">NexMuv offers the industry’s only </w:t>
      </w:r>
      <w:r w:rsidRPr="001031AA">
        <w:rPr>
          <w:rFonts w:eastAsia="Times New Roman" w:cs="Times New Roman"/>
          <w:b/>
          <w:bCs/>
          <w:kern w:val="0"/>
          <w:sz w:val="24"/>
          <w:szCs w:val="24"/>
          <w14:ligatures w14:val="none"/>
        </w:rPr>
        <w:t>instant, guaranteed pricing</w:t>
      </w:r>
      <w:r w:rsidRPr="001031AA">
        <w:rPr>
          <w:rFonts w:eastAsia="Times New Roman" w:cs="Times New Roman"/>
          <w:kern w:val="0"/>
          <w:sz w:val="24"/>
          <w:szCs w:val="24"/>
          <w14:ligatures w14:val="none"/>
        </w:rPr>
        <w:t xml:space="preserve"> using AI, GPS, and key moving variables.</w:t>
      </w:r>
    </w:p>
    <w:p w14:paraId="1A58B429" w14:textId="77777777" w:rsidR="001031AA" w:rsidRPr="001031AA" w:rsidRDefault="001031AA" w:rsidP="001031AA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sz w:val="24"/>
          <w:szCs w:val="24"/>
          <w14:ligatures w14:val="none"/>
        </w:rPr>
      </w:pPr>
      <w:r w:rsidRPr="001031AA">
        <w:rPr>
          <w:rFonts w:eastAsia="Times New Roman" w:cs="Times New Roman"/>
          <w:b/>
          <w:bCs/>
          <w:kern w:val="0"/>
          <w:sz w:val="24"/>
          <w:szCs w:val="24"/>
          <w14:ligatures w14:val="none"/>
        </w:rPr>
        <w:t>Automated Compliance</w:t>
      </w:r>
      <w:r w:rsidRPr="001031AA">
        <w:rPr>
          <w:rFonts w:eastAsia="Times New Roman" w:cs="Times New Roman"/>
          <w:kern w:val="0"/>
          <w:sz w:val="24"/>
          <w:szCs w:val="24"/>
          <w14:ligatures w14:val="none"/>
        </w:rPr>
        <w:t>:</w:t>
      </w:r>
    </w:p>
    <w:p w14:paraId="58044E5A" w14:textId="77777777" w:rsidR="001031AA" w:rsidRPr="001031AA" w:rsidRDefault="001031AA" w:rsidP="001031AA">
      <w:pPr>
        <w:numPr>
          <w:ilvl w:val="1"/>
          <w:numId w:val="12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sz w:val="24"/>
          <w:szCs w:val="24"/>
          <w14:ligatures w14:val="none"/>
        </w:rPr>
      </w:pPr>
      <w:r w:rsidRPr="001031AA">
        <w:rPr>
          <w:rFonts w:eastAsia="Times New Roman" w:cs="Times New Roman"/>
          <w:kern w:val="0"/>
          <w:sz w:val="24"/>
          <w:szCs w:val="24"/>
          <w14:ligatures w14:val="none"/>
        </w:rPr>
        <w:t xml:space="preserve">Fully automates </w:t>
      </w:r>
      <w:r w:rsidRPr="001031AA">
        <w:rPr>
          <w:rFonts w:eastAsia="Times New Roman" w:cs="Times New Roman"/>
          <w:b/>
          <w:bCs/>
          <w:kern w:val="0"/>
          <w:sz w:val="24"/>
          <w:szCs w:val="24"/>
          <w14:ligatures w14:val="none"/>
        </w:rPr>
        <w:t>interstate regulatory compliance</w:t>
      </w:r>
      <w:r w:rsidRPr="001031AA">
        <w:rPr>
          <w:rFonts w:eastAsia="Times New Roman" w:cs="Times New Roman"/>
          <w:kern w:val="0"/>
          <w:sz w:val="24"/>
          <w:szCs w:val="24"/>
          <w14:ligatures w14:val="none"/>
        </w:rPr>
        <w:t>, reducing legal risks for all movers in the supply chain.</w:t>
      </w:r>
    </w:p>
    <w:p w14:paraId="383EBB25" w14:textId="77777777" w:rsidR="001031AA" w:rsidRPr="001031AA" w:rsidRDefault="001031AA" w:rsidP="001031AA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sz w:val="24"/>
          <w:szCs w:val="24"/>
          <w14:ligatures w14:val="none"/>
        </w:rPr>
      </w:pPr>
      <w:r w:rsidRPr="001031AA">
        <w:rPr>
          <w:rFonts w:eastAsia="Times New Roman" w:cs="Times New Roman"/>
          <w:b/>
          <w:bCs/>
          <w:kern w:val="0"/>
          <w:sz w:val="24"/>
          <w:szCs w:val="24"/>
          <w14:ligatures w14:val="none"/>
        </w:rPr>
        <w:t>Real-Time Capacity Matching</w:t>
      </w:r>
      <w:r w:rsidRPr="001031AA">
        <w:rPr>
          <w:rFonts w:eastAsia="Times New Roman" w:cs="Times New Roman"/>
          <w:kern w:val="0"/>
          <w:sz w:val="24"/>
          <w:szCs w:val="24"/>
          <w14:ligatures w14:val="none"/>
        </w:rPr>
        <w:t>:</w:t>
      </w:r>
    </w:p>
    <w:p w14:paraId="599E5C39" w14:textId="77777777" w:rsidR="001031AA" w:rsidRPr="001031AA" w:rsidRDefault="001031AA" w:rsidP="001031AA">
      <w:pPr>
        <w:numPr>
          <w:ilvl w:val="1"/>
          <w:numId w:val="12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sz w:val="24"/>
          <w:szCs w:val="24"/>
          <w14:ligatures w14:val="none"/>
        </w:rPr>
      </w:pPr>
      <w:r w:rsidRPr="001031AA">
        <w:rPr>
          <w:rFonts w:eastAsia="Times New Roman" w:cs="Times New Roman"/>
          <w:kern w:val="0"/>
          <w:sz w:val="24"/>
          <w:szCs w:val="24"/>
          <w14:ligatures w14:val="none"/>
        </w:rPr>
        <w:t>The platform optimizes truck capacity by matching real-time availability with customer move requests, improving operational efficiency.</w:t>
      </w:r>
    </w:p>
    <w:p w14:paraId="2B44D21F" w14:textId="77777777" w:rsidR="001031AA" w:rsidRPr="001031AA" w:rsidRDefault="001031AA" w:rsidP="001031AA">
      <w:pPr>
        <w:spacing w:after="0" w:line="240" w:lineRule="auto"/>
        <w:rPr>
          <w:rFonts w:eastAsia="Times New Roman" w:cs="Times New Roman"/>
          <w:kern w:val="0"/>
          <w:sz w:val="24"/>
          <w:szCs w:val="24"/>
          <w14:ligatures w14:val="none"/>
        </w:rPr>
      </w:pPr>
      <w:r w:rsidRPr="001031AA">
        <w:rPr>
          <w:rFonts w:eastAsia="Times New Roman" w:cs="Times New Roman"/>
          <w:kern w:val="0"/>
          <w:sz w:val="24"/>
          <w:szCs w:val="24"/>
          <w14:ligatures w14:val="none"/>
        </w:rPr>
        <w:pict w14:anchorId="488BF477">
          <v:rect id="_x0000_i1026" style="width:0;height:1.5pt" o:hralign="center" o:hrstd="t" o:hr="t" fillcolor="#a0a0a0" stroked="f"/>
        </w:pict>
      </w:r>
    </w:p>
    <w:p w14:paraId="0A3DB9D2" w14:textId="77777777" w:rsidR="001031AA" w:rsidRPr="001031AA" w:rsidRDefault="001031AA" w:rsidP="001031AA">
      <w:pPr>
        <w:spacing w:before="100" w:beforeAutospacing="1" w:after="100" w:afterAutospacing="1" w:line="240" w:lineRule="auto"/>
        <w:outlineLvl w:val="2"/>
        <w:rPr>
          <w:rFonts w:eastAsia="Times New Roman" w:cs="Times New Roman"/>
          <w:b/>
          <w:bCs/>
          <w:kern w:val="0"/>
          <w:sz w:val="27"/>
          <w:szCs w:val="27"/>
          <w14:ligatures w14:val="none"/>
        </w:rPr>
      </w:pPr>
      <w:r w:rsidRPr="001031AA">
        <w:rPr>
          <w:rFonts w:eastAsia="Times New Roman" w:cs="Times New Roman"/>
          <w:b/>
          <w:bCs/>
          <w:kern w:val="0"/>
          <w:sz w:val="27"/>
          <w:szCs w:val="27"/>
          <w14:ligatures w14:val="none"/>
        </w:rPr>
        <w:t>Slide 4: The Opportunity – Targeting B2I (Local Movers)</w:t>
      </w:r>
    </w:p>
    <w:p w14:paraId="7D0E567F" w14:textId="77777777" w:rsidR="001031AA" w:rsidRPr="001031AA" w:rsidRDefault="001031AA" w:rsidP="001031AA">
      <w:pPr>
        <w:numPr>
          <w:ilvl w:val="0"/>
          <w:numId w:val="13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sz w:val="24"/>
          <w:szCs w:val="24"/>
          <w14:ligatures w14:val="none"/>
        </w:rPr>
      </w:pPr>
      <w:r w:rsidRPr="001031AA">
        <w:rPr>
          <w:rFonts w:eastAsia="Times New Roman" w:cs="Times New Roman"/>
          <w:b/>
          <w:bCs/>
          <w:kern w:val="0"/>
          <w:sz w:val="24"/>
          <w:szCs w:val="24"/>
          <w14:ligatures w14:val="none"/>
        </w:rPr>
        <w:t xml:space="preserve">Why B2I </w:t>
      </w:r>
      <w:proofErr w:type="gramStart"/>
      <w:r w:rsidRPr="001031AA">
        <w:rPr>
          <w:rFonts w:eastAsia="Times New Roman" w:cs="Times New Roman"/>
          <w:b/>
          <w:bCs/>
          <w:kern w:val="0"/>
          <w:sz w:val="24"/>
          <w:szCs w:val="24"/>
          <w14:ligatures w14:val="none"/>
        </w:rPr>
        <w:t>First?</w:t>
      </w:r>
      <w:r w:rsidRPr="001031AA">
        <w:rPr>
          <w:rFonts w:eastAsia="Times New Roman" w:cs="Times New Roman"/>
          <w:kern w:val="0"/>
          <w:sz w:val="24"/>
          <w:szCs w:val="24"/>
          <w14:ligatures w14:val="none"/>
        </w:rPr>
        <w:t>:</w:t>
      </w:r>
      <w:proofErr w:type="gramEnd"/>
    </w:p>
    <w:p w14:paraId="2A194298" w14:textId="444CA435" w:rsidR="001031AA" w:rsidRPr="001031AA" w:rsidRDefault="001031AA" w:rsidP="001031AA">
      <w:pPr>
        <w:numPr>
          <w:ilvl w:val="1"/>
          <w:numId w:val="13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sz w:val="24"/>
          <w:szCs w:val="24"/>
          <w14:ligatures w14:val="none"/>
        </w:rPr>
      </w:pPr>
      <w:r w:rsidRPr="001031AA">
        <w:rPr>
          <w:rFonts w:eastAsia="Times New Roman" w:cs="Times New Roman"/>
          <w:kern w:val="0"/>
          <w:sz w:val="24"/>
          <w:szCs w:val="24"/>
          <w14:ligatures w14:val="none"/>
        </w:rPr>
        <w:t>B2I (local movers) represents the most immediate and scalable opportunity for NexMuv. The software’s AI-driven pricing and capacity optimization allow local movers to keep their trucks busy and maximize revenue.</w:t>
      </w:r>
    </w:p>
    <w:p w14:paraId="261C8FD2" w14:textId="77777777" w:rsidR="001031AA" w:rsidRPr="001031AA" w:rsidRDefault="001031AA" w:rsidP="001031AA">
      <w:pPr>
        <w:numPr>
          <w:ilvl w:val="0"/>
          <w:numId w:val="13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sz w:val="24"/>
          <w:szCs w:val="24"/>
          <w14:ligatures w14:val="none"/>
        </w:rPr>
      </w:pPr>
      <w:proofErr w:type="gramStart"/>
      <w:r w:rsidRPr="001031AA">
        <w:rPr>
          <w:rFonts w:eastAsia="Times New Roman" w:cs="Times New Roman"/>
          <w:b/>
          <w:bCs/>
          <w:kern w:val="0"/>
          <w:sz w:val="24"/>
          <w:szCs w:val="24"/>
          <w14:ligatures w14:val="none"/>
        </w:rPr>
        <w:t>Proven</w:t>
      </w:r>
      <w:proofErr w:type="gramEnd"/>
      <w:r w:rsidRPr="001031AA">
        <w:rPr>
          <w:rFonts w:eastAsia="Times New Roman" w:cs="Times New Roman"/>
          <w:b/>
          <w:bCs/>
          <w:kern w:val="0"/>
          <w:sz w:val="24"/>
          <w:szCs w:val="24"/>
          <w14:ligatures w14:val="none"/>
        </w:rPr>
        <w:t xml:space="preserve"> B2I Model</w:t>
      </w:r>
      <w:r w:rsidRPr="001031AA">
        <w:rPr>
          <w:rFonts w:eastAsia="Times New Roman" w:cs="Times New Roman"/>
          <w:kern w:val="0"/>
          <w:sz w:val="24"/>
          <w:szCs w:val="24"/>
          <w14:ligatures w14:val="none"/>
        </w:rPr>
        <w:t>:</w:t>
      </w:r>
    </w:p>
    <w:p w14:paraId="30C63385" w14:textId="1DEAAB8A" w:rsidR="001031AA" w:rsidRPr="001031AA" w:rsidRDefault="001031AA" w:rsidP="001031AA">
      <w:pPr>
        <w:numPr>
          <w:ilvl w:val="1"/>
          <w:numId w:val="13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sz w:val="24"/>
          <w:szCs w:val="24"/>
          <w14:ligatures w14:val="none"/>
        </w:rPr>
      </w:pPr>
      <w:r w:rsidRPr="001031AA">
        <w:rPr>
          <w:rFonts w:eastAsia="Times New Roman" w:cs="Times New Roman"/>
          <w:kern w:val="0"/>
          <w:sz w:val="24"/>
          <w:szCs w:val="24"/>
          <w14:ligatures w14:val="none"/>
        </w:rPr>
        <w:t xml:space="preserve">We’ve successfully proven the B2I model, adding </w:t>
      </w:r>
      <w:r>
        <w:rPr>
          <w:rFonts w:eastAsia="Times New Roman" w:cs="Times New Roman"/>
          <w:b/>
          <w:bCs/>
          <w:kern w:val="0"/>
          <w:sz w:val="24"/>
          <w:szCs w:val="24"/>
          <w14:ligatures w14:val="none"/>
        </w:rPr>
        <w:t>one</w:t>
      </w:r>
      <w:r w:rsidRPr="001031AA">
        <w:rPr>
          <w:rFonts w:eastAsia="Times New Roman" w:cs="Times New Roman"/>
          <w:b/>
          <w:bCs/>
          <w:kern w:val="0"/>
          <w:sz w:val="24"/>
          <w:szCs w:val="24"/>
          <w14:ligatures w14:val="none"/>
        </w:rPr>
        <w:t xml:space="preserve"> new B2I customer per week</w:t>
      </w:r>
      <w:r w:rsidRPr="001031AA">
        <w:rPr>
          <w:rFonts w:eastAsia="Times New Roman" w:cs="Times New Roman"/>
          <w:kern w:val="0"/>
          <w:sz w:val="24"/>
          <w:szCs w:val="24"/>
          <w14:ligatures w14:val="none"/>
        </w:rPr>
        <w:t xml:space="preserve">, each averaging </w:t>
      </w:r>
      <w:r>
        <w:rPr>
          <w:rFonts w:eastAsia="Times New Roman" w:cs="Times New Roman"/>
          <w:b/>
          <w:bCs/>
          <w:kern w:val="0"/>
          <w:sz w:val="24"/>
          <w:szCs w:val="24"/>
          <w14:ligatures w14:val="none"/>
        </w:rPr>
        <w:t>four</w:t>
      </w:r>
      <w:r w:rsidRPr="001031AA">
        <w:rPr>
          <w:rFonts w:eastAsia="Times New Roman" w:cs="Times New Roman"/>
          <w:b/>
          <w:bCs/>
          <w:kern w:val="0"/>
          <w:sz w:val="24"/>
          <w:szCs w:val="24"/>
          <w14:ligatures w14:val="none"/>
        </w:rPr>
        <w:t xml:space="preserve"> moves/month</w:t>
      </w:r>
      <w:r w:rsidRPr="001031AA">
        <w:rPr>
          <w:rFonts w:eastAsia="Times New Roman" w:cs="Times New Roman"/>
          <w:kern w:val="0"/>
          <w:sz w:val="24"/>
          <w:szCs w:val="24"/>
          <w14:ligatures w14:val="none"/>
        </w:rPr>
        <w:t xml:space="preserve"> or </w:t>
      </w:r>
      <w:r w:rsidRPr="001031AA">
        <w:rPr>
          <w:rFonts w:eastAsia="Times New Roman" w:cs="Times New Roman"/>
          <w:b/>
          <w:bCs/>
          <w:kern w:val="0"/>
          <w:sz w:val="24"/>
          <w:szCs w:val="24"/>
          <w14:ligatures w14:val="none"/>
        </w:rPr>
        <w:t>72 moves/year</w:t>
      </w:r>
      <w:r w:rsidRPr="001031AA">
        <w:rPr>
          <w:rFonts w:eastAsia="Times New Roman" w:cs="Times New Roman"/>
          <w:kern w:val="0"/>
          <w:sz w:val="24"/>
          <w:szCs w:val="24"/>
          <w14:ligatures w14:val="none"/>
        </w:rPr>
        <w:t>. This provides consistent, recurring revenue for NexMuv.</w:t>
      </w:r>
    </w:p>
    <w:p w14:paraId="3EB3530D" w14:textId="77777777" w:rsidR="001031AA" w:rsidRPr="001031AA" w:rsidRDefault="001031AA" w:rsidP="001031AA">
      <w:pPr>
        <w:spacing w:before="100" w:beforeAutospacing="1" w:after="100" w:afterAutospacing="1" w:line="240" w:lineRule="auto"/>
        <w:outlineLvl w:val="3"/>
        <w:rPr>
          <w:rFonts w:eastAsia="Times New Roman" w:cs="Times New Roman"/>
          <w:b/>
          <w:bCs/>
          <w:kern w:val="0"/>
          <w:sz w:val="24"/>
          <w:szCs w:val="24"/>
          <w14:ligatures w14:val="none"/>
        </w:rPr>
      </w:pPr>
      <w:r w:rsidRPr="001031AA">
        <w:rPr>
          <w:rFonts w:eastAsia="Times New Roman" w:cs="Times New Roman"/>
          <w:b/>
          <w:bCs/>
          <w:kern w:val="0"/>
          <w:sz w:val="24"/>
          <w:szCs w:val="24"/>
          <w14:ligatures w14:val="none"/>
        </w:rPr>
        <w:t>Expected Financial Results</w:t>
      </w:r>
    </w:p>
    <w:p w14:paraId="0085FC7B" w14:textId="77777777" w:rsidR="001031AA" w:rsidRPr="001031AA" w:rsidRDefault="001031AA" w:rsidP="001031AA">
      <w:pPr>
        <w:numPr>
          <w:ilvl w:val="0"/>
          <w:numId w:val="14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sz w:val="24"/>
          <w:szCs w:val="24"/>
          <w14:ligatures w14:val="none"/>
        </w:rPr>
      </w:pPr>
      <w:r w:rsidRPr="001031AA">
        <w:rPr>
          <w:rFonts w:eastAsia="Times New Roman" w:cs="Times New Roman"/>
          <w:b/>
          <w:bCs/>
          <w:kern w:val="0"/>
          <w:sz w:val="24"/>
          <w:szCs w:val="24"/>
          <w14:ligatures w14:val="none"/>
        </w:rPr>
        <w:t>Annual Moves from B2I</w:t>
      </w:r>
      <w:r w:rsidRPr="001031AA">
        <w:rPr>
          <w:rFonts w:eastAsia="Times New Roman" w:cs="Times New Roman"/>
          <w:kern w:val="0"/>
          <w:sz w:val="24"/>
          <w:szCs w:val="24"/>
          <w14:ligatures w14:val="none"/>
        </w:rPr>
        <w:t xml:space="preserve">: </w:t>
      </w:r>
      <w:r w:rsidRPr="001031AA">
        <w:rPr>
          <w:rFonts w:eastAsia="Times New Roman" w:cs="Times New Roman"/>
          <w:b/>
          <w:bCs/>
          <w:kern w:val="0"/>
          <w:sz w:val="24"/>
          <w:szCs w:val="24"/>
          <w14:ligatures w14:val="none"/>
        </w:rPr>
        <w:t>XXX moves/year</w:t>
      </w:r>
      <w:r w:rsidRPr="001031AA">
        <w:rPr>
          <w:rFonts w:eastAsia="Times New Roman" w:cs="Times New Roman"/>
          <w:kern w:val="0"/>
          <w:sz w:val="24"/>
          <w:szCs w:val="24"/>
          <w14:ligatures w14:val="none"/>
        </w:rPr>
        <w:t xml:space="preserve"> from new B2I customers.</w:t>
      </w:r>
    </w:p>
    <w:p w14:paraId="2F33BD99" w14:textId="77777777" w:rsidR="001031AA" w:rsidRPr="001031AA" w:rsidRDefault="001031AA" w:rsidP="001031AA">
      <w:pPr>
        <w:numPr>
          <w:ilvl w:val="0"/>
          <w:numId w:val="14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sz w:val="24"/>
          <w:szCs w:val="24"/>
          <w14:ligatures w14:val="none"/>
        </w:rPr>
      </w:pPr>
      <w:r w:rsidRPr="001031AA">
        <w:rPr>
          <w:rFonts w:eastAsia="Times New Roman" w:cs="Times New Roman"/>
          <w:b/>
          <w:bCs/>
          <w:kern w:val="0"/>
          <w:sz w:val="24"/>
          <w:szCs w:val="24"/>
          <w14:ligatures w14:val="none"/>
        </w:rPr>
        <w:t>Gross Profit</w:t>
      </w:r>
      <w:r w:rsidRPr="001031AA">
        <w:rPr>
          <w:rFonts w:eastAsia="Times New Roman" w:cs="Times New Roman"/>
          <w:kern w:val="0"/>
          <w:sz w:val="24"/>
          <w:szCs w:val="24"/>
          <w14:ligatures w14:val="none"/>
        </w:rPr>
        <w:t xml:space="preserve">: Estimated </w:t>
      </w:r>
      <w:r w:rsidRPr="001031AA">
        <w:rPr>
          <w:rFonts w:eastAsia="Times New Roman" w:cs="Times New Roman"/>
          <w:b/>
          <w:bCs/>
          <w:kern w:val="0"/>
          <w:sz w:val="24"/>
          <w:szCs w:val="24"/>
          <w14:ligatures w14:val="none"/>
        </w:rPr>
        <w:t>$XXX</w:t>
      </w:r>
      <w:r w:rsidRPr="001031AA">
        <w:rPr>
          <w:rFonts w:eastAsia="Times New Roman" w:cs="Times New Roman"/>
          <w:kern w:val="0"/>
          <w:sz w:val="24"/>
          <w:szCs w:val="24"/>
          <w14:ligatures w14:val="none"/>
        </w:rPr>
        <w:t>.</w:t>
      </w:r>
    </w:p>
    <w:p w14:paraId="6EFD51ED" w14:textId="77777777" w:rsidR="001031AA" w:rsidRPr="001031AA" w:rsidRDefault="001031AA" w:rsidP="001031AA">
      <w:pPr>
        <w:numPr>
          <w:ilvl w:val="0"/>
          <w:numId w:val="14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sz w:val="24"/>
          <w:szCs w:val="24"/>
          <w14:ligatures w14:val="none"/>
        </w:rPr>
      </w:pPr>
      <w:r w:rsidRPr="001031AA">
        <w:rPr>
          <w:rFonts w:eastAsia="Times New Roman" w:cs="Times New Roman"/>
          <w:b/>
          <w:bCs/>
          <w:kern w:val="0"/>
          <w:sz w:val="24"/>
          <w:szCs w:val="24"/>
          <w14:ligatures w14:val="none"/>
        </w:rPr>
        <w:t>EBITDA</w:t>
      </w:r>
      <w:r w:rsidRPr="001031AA">
        <w:rPr>
          <w:rFonts w:eastAsia="Times New Roman" w:cs="Times New Roman"/>
          <w:kern w:val="0"/>
          <w:sz w:val="24"/>
          <w:szCs w:val="24"/>
          <w14:ligatures w14:val="none"/>
        </w:rPr>
        <w:t xml:space="preserve">: Projected </w:t>
      </w:r>
      <w:r w:rsidRPr="001031AA">
        <w:rPr>
          <w:rFonts w:eastAsia="Times New Roman" w:cs="Times New Roman"/>
          <w:b/>
          <w:bCs/>
          <w:kern w:val="0"/>
          <w:sz w:val="24"/>
          <w:szCs w:val="24"/>
          <w14:ligatures w14:val="none"/>
        </w:rPr>
        <w:t>$XXX</w:t>
      </w:r>
      <w:r w:rsidRPr="001031AA">
        <w:rPr>
          <w:rFonts w:eastAsia="Times New Roman" w:cs="Times New Roman"/>
          <w:kern w:val="0"/>
          <w:sz w:val="24"/>
          <w:szCs w:val="24"/>
          <w14:ligatures w14:val="none"/>
        </w:rPr>
        <w:t xml:space="preserve"> over the next </w:t>
      </w:r>
      <w:r w:rsidRPr="001031AA">
        <w:rPr>
          <w:rFonts w:eastAsia="Times New Roman" w:cs="Times New Roman"/>
          <w:b/>
          <w:bCs/>
          <w:kern w:val="0"/>
          <w:sz w:val="24"/>
          <w:szCs w:val="24"/>
          <w14:ligatures w14:val="none"/>
        </w:rPr>
        <w:t>24 months</w:t>
      </w:r>
      <w:r w:rsidRPr="001031AA">
        <w:rPr>
          <w:rFonts w:eastAsia="Times New Roman" w:cs="Times New Roman"/>
          <w:kern w:val="0"/>
          <w:sz w:val="24"/>
          <w:szCs w:val="24"/>
          <w14:ligatures w14:val="none"/>
        </w:rPr>
        <w:t>.</w:t>
      </w:r>
    </w:p>
    <w:p w14:paraId="073CD10C" w14:textId="77777777" w:rsidR="001031AA" w:rsidRPr="001031AA" w:rsidRDefault="001031AA" w:rsidP="001031AA">
      <w:pPr>
        <w:spacing w:beforeAutospacing="1" w:after="100" w:afterAutospacing="1" w:line="240" w:lineRule="auto"/>
        <w:rPr>
          <w:rFonts w:eastAsia="Times New Roman" w:cs="Times New Roman"/>
          <w:kern w:val="0"/>
          <w:sz w:val="24"/>
          <w:szCs w:val="24"/>
          <w14:ligatures w14:val="none"/>
        </w:rPr>
      </w:pPr>
      <w:r w:rsidRPr="001031AA">
        <w:rPr>
          <w:rFonts w:eastAsia="Times New Roman" w:cs="Times New Roman"/>
          <w:b/>
          <w:bCs/>
          <w:kern w:val="0"/>
          <w:sz w:val="24"/>
          <w:szCs w:val="24"/>
          <w14:ligatures w14:val="none"/>
        </w:rPr>
        <w:t>[Placeholder for Excel Data Visualization: B2I Financial Model]</w:t>
      </w:r>
    </w:p>
    <w:p w14:paraId="432C706F" w14:textId="77777777" w:rsidR="001031AA" w:rsidRPr="001031AA" w:rsidRDefault="001031AA" w:rsidP="001031AA">
      <w:pPr>
        <w:spacing w:after="0" w:line="240" w:lineRule="auto"/>
        <w:rPr>
          <w:rFonts w:eastAsia="Times New Roman" w:cs="Times New Roman"/>
          <w:kern w:val="0"/>
          <w:sz w:val="24"/>
          <w:szCs w:val="24"/>
          <w14:ligatures w14:val="none"/>
        </w:rPr>
      </w:pPr>
      <w:r w:rsidRPr="001031AA">
        <w:rPr>
          <w:rFonts w:eastAsia="Times New Roman" w:cs="Times New Roman"/>
          <w:kern w:val="0"/>
          <w:sz w:val="24"/>
          <w:szCs w:val="24"/>
          <w14:ligatures w14:val="none"/>
        </w:rPr>
        <w:pict w14:anchorId="3C2E4B81">
          <v:rect id="_x0000_i1027" style="width:0;height:1.5pt" o:hralign="center" o:hrstd="t" o:hr="t" fillcolor="#a0a0a0" stroked="f"/>
        </w:pict>
      </w:r>
    </w:p>
    <w:p w14:paraId="1AE21935" w14:textId="77777777" w:rsidR="001031AA" w:rsidRPr="001031AA" w:rsidRDefault="001031AA" w:rsidP="001031AA">
      <w:pPr>
        <w:spacing w:before="100" w:beforeAutospacing="1" w:after="100" w:afterAutospacing="1" w:line="240" w:lineRule="auto"/>
        <w:outlineLvl w:val="2"/>
        <w:rPr>
          <w:rFonts w:eastAsia="Times New Roman" w:cs="Times New Roman"/>
          <w:b/>
          <w:bCs/>
          <w:kern w:val="0"/>
          <w:sz w:val="27"/>
          <w:szCs w:val="27"/>
          <w14:ligatures w14:val="none"/>
        </w:rPr>
      </w:pPr>
      <w:r w:rsidRPr="001031AA">
        <w:rPr>
          <w:rFonts w:eastAsia="Times New Roman" w:cs="Times New Roman"/>
          <w:b/>
          <w:bCs/>
          <w:kern w:val="0"/>
          <w:sz w:val="27"/>
          <w:szCs w:val="27"/>
          <w14:ligatures w14:val="none"/>
        </w:rPr>
        <w:t>Slide 5: Expanding into B2B (Corporate Relocation)</w:t>
      </w:r>
    </w:p>
    <w:p w14:paraId="6EEDD9A6" w14:textId="77777777" w:rsidR="001031AA" w:rsidRPr="001031AA" w:rsidRDefault="001031AA" w:rsidP="001031AA">
      <w:pPr>
        <w:numPr>
          <w:ilvl w:val="0"/>
          <w:numId w:val="15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sz w:val="24"/>
          <w:szCs w:val="24"/>
          <w14:ligatures w14:val="none"/>
        </w:rPr>
      </w:pPr>
      <w:r w:rsidRPr="001031AA">
        <w:rPr>
          <w:rFonts w:eastAsia="Times New Roman" w:cs="Times New Roman"/>
          <w:b/>
          <w:bCs/>
          <w:kern w:val="0"/>
          <w:sz w:val="24"/>
          <w:szCs w:val="24"/>
          <w14:ligatures w14:val="none"/>
        </w:rPr>
        <w:t>Corporate Relocation Partnerships</w:t>
      </w:r>
      <w:r w:rsidRPr="001031AA">
        <w:rPr>
          <w:rFonts w:eastAsia="Times New Roman" w:cs="Times New Roman"/>
          <w:kern w:val="0"/>
          <w:sz w:val="24"/>
          <w:szCs w:val="24"/>
          <w14:ligatures w14:val="none"/>
        </w:rPr>
        <w:t>:</w:t>
      </w:r>
    </w:p>
    <w:p w14:paraId="35C39583" w14:textId="77777777" w:rsidR="001031AA" w:rsidRPr="001031AA" w:rsidRDefault="001031AA" w:rsidP="001031AA">
      <w:pPr>
        <w:numPr>
          <w:ilvl w:val="1"/>
          <w:numId w:val="15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sz w:val="24"/>
          <w:szCs w:val="24"/>
          <w14:ligatures w14:val="none"/>
        </w:rPr>
      </w:pPr>
      <w:r w:rsidRPr="001031AA">
        <w:rPr>
          <w:rFonts w:eastAsia="Times New Roman" w:cs="Times New Roman"/>
          <w:kern w:val="0"/>
          <w:sz w:val="24"/>
          <w:szCs w:val="24"/>
          <w14:ligatures w14:val="none"/>
        </w:rPr>
        <w:lastRenderedPageBreak/>
        <w:t xml:space="preserve">After proving the B2I model, NexMuv will expand into </w:t>
      </w:r>
      <w:r w:rsidRPr="001031AA">
        <w:rPr>
          <w:rFonts w:eastAsia="Times New Roman" w:cs="Times New Roman"/>
          <w:b/>
          <w:bCs/>
          <w:kern w:val="0"/>
          <w:sz w:val="24"/>
          <w:szCs w:val="24"/>
          <w14:ligatures w14:val="none"/>
        </w:rPr>
        <w:t>B2B</w:t>
      </w:r>
      <w:r w:rsidRPr="001031AA">
        <w:rPr>
          <w:rFonts w:eastAsia="Times New Roman" w:cs="Times New Roman"/>
          <w:kern w:val="0"/>
          <w:sz w:val="24"/>
          <w:szCs w:val="24"/>
          <w14:ligatures w14:val="none"/>
        </w:rPr>
        <w:t xml:space="preserve">, focusing on corporate relocation services for </w:t>
      </w:r>
      <w:r w:rsidRPr="001031AA">
        <w:rPr>
          <w:rFonts w:eastAsia="Times New Roman" w:cs="Times New Roman"/>
          <w:b/>
          <w:bCs/>
          <w:kern w:val="0"/>
          <w:sz w:val="24"/>
          <w:szCs w:val="24"/>
          <w14:ligatures w14:val="none"/>
        </w:rPr>
        <w:t>Fortune 1000 companies</w:t>
      </w:r>
      <w:r w:rsidRPr="001031AA">
        <w:rPr>
          <w:rFonts w:eastAsia="Times New Roman" w:cs="Times New Roman"/>
          <w:kern w:val="0"/>
          <w:sz w:val="24"/>
          <w:szCs w:val="24"/>
          <w14:ligatures w14:val="none"/>
        </w:rPr>
        <w:t>. This segment provides high-margin opportunities and long-term contracts.</w:t>
      </w:r>
    </w:p>
    <w:p w14:paraId="2B4BA51F" w14:textId="77777777" w:rsidR="001031AA" w:rsidRPr="001031AA" w:rsidRDefault="001031AA" w:rsidP="001031AA">
      <w:pPr>
        <w:spacing w:before="100" w:beforeAutospacing="1" w:after="100" w:afterAutospacing="1" w:line="240" w:lineRule="auto"/>
        <w:outlineLvl w:val="3"/>
        <w:rPr>
          <w:rFonts w:eastAsia="Times New Roman" w:cs="Times New Roman"/>
          <w:b/>
          <w:bCs/>
          <w:kern w:val="0"/>
          <w:sz w:val="24"/>
          <w:szCs w:val="24"/>
          <w14:ligatures w14:val="none"/>
        </w:rPr>
      </w:pPr>
      <w:r w:rsidRPr="001031AA">
        <w:rPr>
          <w:rFonts w:eastAsia="Times New Roman" w:cs="Times New Roman"/>
          <w:b/>
          <w:bCs/>
          <w:kern w:val="0"/>
          <w:sz w:val="24"/>
          <w:szCs w:val="24"/>
          <w14:ligatures w14:val="none"/>
        </w:rPr>
        <w:t>Expected Financial Results</w:t>
      </w:r>
    </w:p>
    <w:p w14:paraId="100A6AA2" w14:textId="77777777" w:rsidR="001031AA" w:rsidRPr="001031AA" w:rsidRDefault="001031AA" w:rsidP="001031AA">
      <w:pPr>
        <w:numPr>
          <w:ilvl w:val="0"/>
          <w:numId w:val="16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sz w:val="24"/>
          <w:szCs w:val="24"/>
          <w14:ligatures w14:val="none"/>
        </w:rPr>
      </w:pPr>
      <w:r w:rsidRPr="001031AA">
        <w:rPr>
          <w:rFonts w:eastAsia="Times New Roman" w:cs="Times New Roman"/>
          <w:b/>
          <w:bCs/>
          <w:kern w:val="0"/>
          <w:sz w:val="24"/>
          <w:szCs w:val="24"/>
          <w14:ligatures w14:val="none"/>
        </w:rPr>
        <w:t>Annual Moves from B2B</w:t>
      </w:r>
      <w:r w:rsidRPr="001031AA">
        <w:rPr>
          <w:rFonts w:eastAsia="Times New Roman" w:cs="Times New Roman"/>
          <w:kern w:val="0"/>
          <w:sz w:val="24"/>
          <w:szCs w:val="24"/>
          <w14:ligatures w14:val="none"/>
        </w:rPr>
        <w:t xml:space="preserve">: </w:t>
      </w:r>
      <w:r w:rsidRPr="001031AA">
        <w:rPr>
          <w:rFonts w:eastAsia="Times New Roman" w:cs="Times New Roman"/>
          <w:b/>
          <w:bCs/>
          <w:kern w:val="0"/>
          <w:sz w:val="24"/>
          <w:szCs w:val="24"/>
          <w14:ligatures w14:val="none"/>
        </w:rPr>
        <w:t>XXX moves/year</w:t>
      </w:r>
      <w:r w:rsidRPr="001031AA">
        <w:rPr>
          <w:rFonts w:eastAsia="Times New Roman" w:cs="Times New Roman"/>
          <w:kern w:val="0"/>
          <w:sz w:val="24"/>
          <w:szCs w:val="24"/>
          <w14:ligatures w14:val="none"/>
        </w:rPr>
        <w:t xml:space="preserve"> from secured </w:t>
      </w:r>
      <w:r w:rsidRPr="001031AA">
        <w:rPr>
          <w:rFonts w:eastAsia="Times New Roman" w:cs="Times New Roman"/>
          <w:b/>
          <w:bCs/>
          <w:kern w:val="0"/>
          <w:sz w:val="24"/>
          <w:szCs w:val="24"/>
          <w14:ligatures w14:val="none"/>
        </w:rPr>
        <w:t>corporate contracts</w:t>
      </w:r>
      <w:r w:rsidRPr="001031AA">
        <w:rPr>
          <w:rFonts w:eastAsia="Times New Roman" w:cs="Times New Roman"/>
          <w:kern w:val="0"/>
          <w:sz w:val="24"/>
          <w:szCs w:val="24"/>
          <w14:ligatures w14:val="none"/>
        </w:rPr>
        <w:t>.</w:t>
      </w:r>
    </w:p>
    <w:p w14:paraId="7AA9908E" w14:textId="77777777" w:rsidR="001031AA" w:rsidRPr="001031AA" w:rsidRDefault="001031AA" w:rsidP="001031AA">
      <w:pPr>
        <w:numPr>
          <w:ilvl w:val="0"/>
          <w:numId w:val="16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sz w:val="24"/>
          <w:szCs w:val="24"/>
          <w14:ligatures w14:val="none"/>
        </w:rPr>
      </w:pPr>
      <w:r w:rsidRPr="001031AA">
        <w:rPr>
          <w:rFonts w:eastAsia="Times New Roman" w:cs="Times New Roman"/>
          <w:b/>
          <w:bCs/>
          <w:kern w:val="0"/>
          <w:sz w:val="24"/>
          <w:szCs w:val="24"/>
          <w14:ligatures w14:val="none"/>
        </w:rPr>
        <w:t>Gross Profit</w:t>
      </w:r>
      <w:r w:rsidRPr="001031AA">
        <w:rPr>
          <w:rFonts w:eastAsia="Times New Roman" w:cs="Times New Roman"/>
          <w:kern w:val="0"/>
          <w:sz w:val="24"/>
          <w:szCs w:val="24"/>
          <w14:ligatures w14:val="none"/>
        </w:rPr>
        <w:t xml:space="preserve">: Estimated </w:t>
      </w:r>
      <w:r w:rsidRPr="001031AA">
        <w:rPr>
          <w:rFonts w:eastAsia="Times New Roman" w:cs="Times New Roman"/>
          <w:b/>
          <w:bCs/>
          <w:kern w:val="0"/>
          <w:sz w:val="24"/>
          <w:szCs w:val="24"/>
          <w14:ligatures w14:val="none"/>
        </w:rPr>
        <w:t>$XXX</w:t>
      </w:r>
      <w:r w:rsidRPr="001031AA">
        <w:rPr>
          <w:rFonts w:eastAsia="Times New Roman" w:cs="Times New Roman"/>
          <w:kern w:val="0"/>
          <w:sz w:val="24"/>
          <w:szCs w:val="24"/>
          <w14:ligatures w14:val="none"/>
        </w:rPr>
        <w:t>.</w:t>
      </w:r>
    </w:p>
    <w:p w14:paraId="561B9145" w14:textId="77777777" w:rsidR="001031AA" w:rsidRPr="001031AA" w:rsidRDefault="001031AA" w:rsidP="001031AA">
      <w:pPr>
        <w:numPr>
          <w:ilvl w:val="0"/>
          <w:numId w:val="16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sz w:val="24"/>
          <w:szCs w:val="24"/>
          <w14:ligatures w14:val="none"/>
        </w:rPr>
      </w:pPr>
      <w:r w:rsidRPr="001031AA">
        <w:rPr>
          <w:rFonts w:eastAsia="Times New Roman" w:cs="Times New Roman"/>
          <w:b/>
          <w:bCs/>
          <w:kern w:val="0"/>
          <w:sz w:val="24"/>
          <w:szCs w:val="24"/>
          <w14:ligatures w14:val="none"/>
        </w:rPr>
        <w:t>EBITDA</w:t>
      </w:r>
      <w:r w:rsidRPr="001031AA">
        <w:rPr>
          <w:rFonts w:eastAsia="Times New Roman" w:cs="Times New Roman"/>
          <w:kern w:val="0"/>
          <w:sz w:val="24"/>
          <w:szCs w:val="24"/>
          <w14:ligatures w14:val="none"/>
        </w:rPr>
        <w:t xml:space="preserve">: Projected </w:t>
      </w:r>
      <w:r w:rsidRPr="001031AA">
        <w:rPr>
          <w:rFonts w:eastAsia="Times New Roman" w:cs="Times New Roman"/>
          <w:b/>
          <w:bCs/>
          <w:kern w:val="0"/>
          <w:sz w:val="24"/>
          <w:szCs w:val="24"/>
          <w14:ligatures w14:val="none"/>
        </w:rPr>
        <w:t>$XXX</w:t>
      </w:r>
      <w:r w:rsidRPr="001031AA">
        <w:rPr>
          <w:rFonts w:eastAsia="Times New Roman" w:cs="Times New Roman"/>
          <w:kern w:val="0"/>
          <w:sz w:val="24"/>
          <w:szCs w:val="24"/>
          <w14:ligatures w14:val="none"/>
        </w:rPr>
        <w:t xml:space="preserve"> over the next </w:t>
      </w:r>
      <w:r w:rsidRPr="001031AA">
        <w:rPr>
          <w:rFonts w:eastAsia="Times New Roman" w:cs="Times New Roman"/>
          <w:b/>
          <w:bCs/>
          <w:kern w:val="0"/>
          <w:sz w:val="24"/>
          <w:szCs w:val="24"/>
          <w14:ligatures w14:val="none"/>
        </w:rPr>
        <w:t>24 months</w:t>
      </w:r>
      <w:r w:rsidRPr="001031AA">
        <w:rPr>
          <w:rFonts w:eastAsia="Times New Roman" w:cs="Times New Roman"/>
          <w:kern w:val="0"/>
          <w:sz w:val="24"/>
          <w:szCs w:val="24"/>
          <w14:ligatures w14:val="none"/>
        </w:rPr>
        <w:t>.</w:t>
      </w:r>
    </w:p>
    <w:p w14:paraId="7AA0DD4E" w14:textId="77777777" w:rsidR="001031AA" w:rsidRPr="001031AA" w:rsidRDefault="001031AA" w:rsidP="001031AA">
      <w:pPr>
        <w:spacing w:beforeAutospacing="1" w:after="100" w:afterAutospacing="1" w:line="240" w:lineRule="auto"/>
        <w:rPr>
          <w:rFonts w:eastAsia="Times New Roman" w:cs="Times New Roman"/>
          <w:kern w:val="0"/>
          <w:sz w:val="24"/>
          <w:szCs w:val="24"/>
          <w14:ligatures w14:val="none"/>
        </w:rPr>
      </w:pPr>
      <w:r w:rsidRPr="001031AA">
        <w:rPr>
          <w:rFonts w:eastAsia="Times New Roman" w:cs="Times New Roman"/>
          <w:b/>
          <w:bCs/>
          <w:kern w:val="0"/>
          <w:sz w:val="24"/>
          <w:szCs w:val="24"/>
          <w14:ligatures w14:val="none"/>
        </w:rPr>
        <w:t>[Placeholder for Excel Data Visualization: B2B Financial Model]</w:t>
      </w:r>
    </w:p>
    <w:p w14:paraId="0856DFFE" w14:textId="77777777" w:rsidR="001031AA" w:rsidRPr="001031AA" w:rsidRDefault="001031AA" w:rsidP="001031AA">
      <w:pPr>
        <w:spacing w:after="0" w:line="240" w:lineRule="auto"/>
        <w:rPr>
          <w:rFonts w:eastAsia="Times New Roman" w:cs="Times New Roman"/>
          <w:kern w:val="0"/>
          <w:sz w:val="24"/>
          <w:szCs w:val="24"/>
          <w14:ligatures w14:val="none"/>
        </w:rPr>
      </w:pPr>
      <w:r w:rsidRPr="001031AA">
        <w:rPr>
          <w:rFonts w:eastAsia="Times New Roman" w:cs="Times New Roman"/>
          <w:kern w:val="0"/>
          <w:sz w:val="24"/>
          <w:szCs w:val="24"/>
          <w14:ligatures w14:val="none"/>
        </w:rPr>
        <w:pict w14:anchorId="57135846">
          <v:rect id="_x0000_i1028" style="width:0;height:1.5pt" o:hralign="center" o:hrstd="t" o:hr="t" fillcolor="#a0a0a0" stroked="f"/>
        </w:pict>
      </w:r>
    </w:p>
    <w:p w14:paraId="07DBC10F" w14:textId="77777777" w:rsidR="001031AA" w:rsidRPr="001031AA" w:rsidRDefault="001031AA" w:rsidP="001031AA">
      <w:pPr>
        <w:spacing w:before="100" w:beforeAutospacing="1" w:after="100" w:afterAutospacing="1" w:line="240" w:lineRule="auto"/>
        <w:outlineLvl w:val="2"/>
        <w:rPr>
          <w:rFonts w:eastAsia="Times New Roman" w:cs="Times New Roman"/>
          <w:b/>
          <w:bCs/>
          <w:kern w:val="0"/>
          <w:sz w:val="27"/>
          <w:szCs w:val="27"/>
          <w14:ligatures w14:val="none"/>
        </w:rPr>
      </w:pPr>
      <w:r w:rsidRPr="001031AA">
        <w:rPr>
          <w:rFonts w:eastAsia="Times New Roman" w:cs="Times New Roman"/>
          <w:b/>
          <w:bCs/>
          <w:kern w:val="0"/>
          <w:sz w:val="27"/>
          <w:szCs w:val="27"/>
          <w14:ligatures w14:val="none"/>
        </w:rPr>
        <w:t>Slide 6: Attacking B2C (Consumer Moving Market)</w:t>
      </w:r>
    </w:p>
    <w:p w14:paraId="148A0F41" w14:textId="77777777" w:rsidR="001031AA" w:rsidRPr="001031AA" w:rsidRDefault="001031AA" w:rsidP="001031AA">
      <w:pPr>
        <w:numPr>
          <w:ilvl w:val="0"/>
          <w:numId w:val="17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sz w:val="24"/>
          <w:szCs w:val="24"/>
          <w14:ligatures w14:val="none"/>
        </w:rPr>
      </w:pPr>
      <w:r w:rsidRPr="001031AA">
        <w:rPr>
          <w:rFonts w:eastAsia="Times New Roman" w:cs="Times New Roman"/>
          <w:b/>
          <w:bCs/>
          <w:kern w:val="0"/>
          <w:sz w:val="24"/>
          <w:szCs w:val="24"/>
          <w14:ligatures w14:val="none"/>
        </w:rPr>
        <w:t>B2C Strategy</w:t>
      </w:r>
      <w:r w:rsidRPr="001031AA">
        <w:rPr>
          <w:rFonts w:eastAsia="Times New Roman" w:cs="Times New Roman"/>
          <w:kern w:val="0"/>
          <w:sz w:val="24"/>
          <w:szCs w:val="24"/>
          <w14:ligatures w14:val="none"/>
        </w:rPr>
        <w:t>:</w:t>
      </w:r>
    </w:p>
    <w:p w14:paraId="0F77E9F0" w14:textId="77777777" w:rsidR="001031AA" w:rsidRPr="001031AA" w:rsidRDefault="001031AA" w:rsidP="001031AA">
      <w:pPr>
        <w:numPr>
          <w:ilvl w:val="1"/>
          <w:numId w:val="17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sz w:val="24"/>
          <w:szCs w:val="24"/>
          <w14:ligatures w14:val="none"/>
        </w:rPr>
      </w:pPr>
      <w:r w:rsidRPr="001031AA">
        <w:rPr>
          <w:rFonts w:eastAsia="Times New Roman" w:cs="Times New Roman"/>
          <w:kern w:val="0"/>
          <w:sz w:val="24"/>
          <w:szCs w:val="24"/>
          <w14:ligatures w14:val="none"/>
        </w:rPr>
        <w:t xml:space="preserve">With the foundation of B2I and B2B, NexMuv will enter the </w:t>
      </w:r>
      <w:r w:rsidRPr="001031AA">
        <w:rPr>
          <w:rFonts w:eastAsia="Times New Roman" w:cs="Times New Roman"/>
          <w:b/>
          <w:bCs/>
          <w:kern w:val="0"/>
          <w:sz w:val="24"/>
          <w:szCs w:val="24"/>
          <w14:ligatures w14:val="none"/>
        </w:rPr>
        <w:t>B2C market</w:t>
      </w:r>
      <w:r w:rsidRPr="001031AA">
        <w:rPr>
          <w:rFonts w:eastAsia="Times New Roman" w:cs="Times New Roman"/>
          <w:kern w:val="0"/>
          <w:sz w:val="24"/>
          <w:szCs w:val="24"/>
          <w14:ligatures w14:val="none"/>
        </w:rPr>
        <w:t xml:space="preserve"> with a large-scale acquisition strategy requiring significant </w:t>
      </w:r>
      <w:r w:rsidRPr="001031AA">
        <w:rPr>
          <w:rFonts w:eastAsia="Times New Roman" w:cs="Times New Roman"/>
          <w:b/>
          <w:bCs/>
          <w:kern w:val="0"/>
          <w:sz w:val="24"/>
          <w:szCs w:val="24"/>
          <w14:ligatures w14:val="none"/>
        </w:rPr>
        <w:t>branding and credibility</w:t>
      </w:r>
      <w:r w:rsidRPr="001031AA">
        <w:rPr>
          <w:rFonts w:eastAsia="Times New Roman" w:cs="Times New Roman"/>
          <w:kern w:val="0"/>
          <w:sz w:val="24"/>
          <w:szCs w:val="24"/>
          <w14:ligatures w14:val="none"/>
        </w:rPr>
        <w:t xml:space="preserve"> investment, </w:t>
      </w:r>
      <w:proofErr w:type="gramStart"/>
      <w:r w:rsidRPr="001031AA">
        <w:rPr>
          <w:rFonts w:eastAsia="Times New Roman" w:cs="Times New Roman"/>
          <w:kern w:val="0"/>
          <w:sz w:val="24"/>
          <w:szCs w:val="24"/>
          <w14:ligatures w14:val="none"/>
        </w:rPr>
        <w:t>similar to</w:t>
      </w:r>
      <w:proofErr w:type="gramEnd"/>
      <w:r w:rsidRPr="001031AA">
        <w:rPr>
          <w:rFonts w:eastAsia="Times New Roman" w:cs="Times New Roman"/>
          <w:kern w:val="0"/>
          <w:sz w:val="24"/>
          <w:szCs w:val="24"/>
          <w14:ligatures w14:val="none"/>
        </w:rPr>
        <w:t xml:space="preserve"> </w:t>
      </w:r>
      <w:r w:rsidRPr="001031AA">
        <w:rPr>
          <w:rFonts w:eastAsia="Times New Roman" w:cs="Times New Roman"/>
          <w:b/>
          <w:bCs/>
          <w:kern w:val="0"/>
          <w:sz w:val="24"/>
          <w:szCs w:val="24"/>
          <w14:ligatures w14:val="none"/>
        </w:rPr>
        <w:t>Carvana</w:t>
      </w:r>
      <w:r w:rsidRPr="001031AA">
        <w:rPr>
          <w:rFonts w:eastAsia="Times New Roman" w:cs="Times New Roman"/>
          <w:kern w:val="0"/>
          <w:sz w:val="24"/>
          <w:szCs w:val="24"/>
          <w14:ligatures w14:val="none"/>
        </w:rPr>
        <w:t>.</w:t>
      </w:r>
    </w:p>
    <w:p w14:paraId="06564DF2" w14:textId="77777777" w:rsidR="001031AA" w:rsidRPr="001031AA" w:rsidRDefault="001031AA" w:rsidP="001031AA">
      <w:pPr>
        <w:spacing w:before="100" w:beforeAutospacing="1" w:after="100" w:afterAutospacing="1" w:line="240" w:lineRule="auto"/>
        <w:outlineLvl w:val="3"/>
        <w:rPr>
          <w:rFonts w:eastAsia="Times New Roman" w:cs="Times New Roman"/>
          <w:b/>
          <w:bCs/>
          <w:kern w:val="0"/>
          <w:sz w:val="24"/>
          <w:szCs w:val="24"/>
          <w14:ligatures w14:val="none"/>
        </w:rPr>
      </w:pPr>
      <w:r w:rsidRPr="001031AA">
        <w:rPr>
          <w:rFonts w:eastAsia="Times New Roman" w:cs="Times New Roman"/>
          <w:b/>
          <w:bCs/>
          <w:kern w:val="0"/>
          <w:sz w:val="24"/>
          <w:szCs w:val="24"/>
          <w14:ligatures w14:val="none"/>
        </w:rPr>
        <w:t>Expected Financial Results</w:t>
      </w:r>
    </w:p>
    <w:p w14:paraId="37F8E168" w14:textId="77777777" w:rsidR="001031AA" w:rsidRPr="001031AA" w:rsidRDefault="001031AA" w:rsidP="001031AA">
      <w:pPr>
        <w:numPr>
          <w:ilvl w:val="0"/>
          <w:numId w:val="18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sz w:val="24"/>
          <w:szCs w:val="24"/>
          <w14:ligatures w14:val="none"/>
        </w:rPr>
      </w:pPr>
      <w:r w:rsidRPr="001031AA">
        <w:rPr>
          <w:rFonts w:eastAsia="Times New Roman" w:cs="Times New Roman"/>
          <w:b/>
          <w:bCs/>
          <w:kern w:val="0"/>
          <w:sz w:val="24"/>
          <w:szCs w:val="24"/>
          <w14:ligatures w14:val="none"/>
        </w:rPr>
        <w:t>Customer Acquisition Cost</w:t>
      </w:r>
      <w:r w:rsidRPr="001031AA">
        <w:rPr>
          <w:rFonts w:eastAsia="Times New Roman" w:cs="Times New Roman"/>
          <w:kern w:val="0"/>
          <w:sz w:val="24"/>
          <w:szCs w:val="24"/>
          <w14:ligatures w14:val="none"/>
        </w:rPr>
        <w:t xml:space="preserve">: Estimated </w:t>
      </w:r>
      <w:r w:rsidRPr="001031AA">
        <w:rPr>
          <w:rFonts w:eastAsia="Times New Roman" w:cs="Times New Roman"/>
          <w:b/>
          <w:bCs/>
          <w:kern w:val="0"/>
          <w:sz w:val="24"/>
          <w:szCs w:val="24"/>
          <w14:ligatures w14:val="none"/>
        </w:rPr>
        <w:t xml:space="preserve">high </w:t>
      </w:r>
      <w:proofErr w:type="gramStart"/>
      <w:r w:rsidRPr="001031AA">
        <w:rPr>
          <w:rFonts w:eastAsia="Times New Roman" w:cs="Times New Roman"/>
          <w:b/>
          <w:bCs/>
          <w:kern w:val="0"/>
          <w:sz w:val="24"/>
          <w:szCs w:val="24"/>
          <w14:ligatures w14:val="none"/>
        </w:rPr>
        <w:t>4-figures</w:t>
      </w:r>
      <w:proofErr w:type="gramEnd"/>
      <w:r w:rsidRPr="001031AA">
        <w:rPr>
          <w:rFonts w:eastAsia="Times New Roman" w:cs="Times New Roman"/>
          <w:b/>
          <w:bCs/>
          <w:kern w:val="0"/>
          <w:sz w:val="24"/>
          <w:szCs w:val="24"/>
          <w14:ligatures w14:val="none"/>
        </w:rPr>
        <w:t xml:space="preserve"> to low 5-figures</w:t>
      </w:r>
      <w:r w:rsidRPr="001031AA">
        <w:rPr>
          <w:rFonts w:eastAsia="Times New Roman" w:cs="Times New Roman"/>
          <w:kern w:val="0"/>
          <w:sz w:val="24"/>
          <w:szCs w:val="24"/>
          <w14:ligatures w14:val="none"/>
        </w:rPr>
        <w:t>.</w:t>
      </w:r>
    </w:p>
    <w:p w14:paraId="61EC17DD" w14:textId="77777777" w:rsidR="001031AA" w:rsidRPr="001031AA" w:rsidRDefault="001031AA" w:rsidP="001031AA">
      <w:pPr>
        <w:numPr>
          <w:ilvl w:val="0"/>
          <w:numId w:val="18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sz w:val="24"/>
          <w:szCs w:val="24"/>
          <w14:ligatures w14:val="none"/>
        </w:rPr>
      </w:pPr>
      <w:r w:rsidRPr="001031AA">
        <w:rPr>
          <w:rFonts w:eastAsia="Times New Roman" w:cs="Times New Roman"/>
          <w:b/>
          <w:bCs/>
          <w:kern w:val="0"/>
          <w:sz w:val="24"/>
          <w:szCs w:val="24"/>
          <w14:ligatures w14:val="none"/>
        </w:rPr>
        <w:t>Annual Moves from B2C</w:t>
      </w:r>
      <w:r w:rsidRPr="001031AA">
        <w:rPr>
          <w:rFonts w:eastAsia="Times New Roman" w:cs="Times New Roman"/>
          <w:kern w:val="0"/>
          <w:sz w:val="24"/>
          <w:szCs w:val="24"/>
          <w14:ligatures w14:val="none"/>
        </w:rPr>
        <w:t xml:space="preserve">: </w:t>
      </w:r>
      <w:r w:rsidRPr="001031AA">
        <w:rPr>
          <w:rFonts w:eastAsia="Times New Roman" w:cs="Times New Roman"/>
          <w:b/>
          <w:bCs/>
          <w:kern w:val="0"/>
          <w:sz w:val="24"/>
          <w:szCs w:val="24"/>
          <w14:ligatures w14:val="none"/>
        </w:rPr>
        <w:t>XXX moves/year</w:t>
      </w:r>
      <w:r w:rsidRPr="001031AA">
        <w:rPr>
          <w:rFonts w:eastAsia="Times New Roman" w:cs="Times New Roman"/>
          <w:kern w:val="0"/>
          <w:sz w:val="24"/>
          <w:szCs w:val="24"/>
          <w14:ligatures w14:val="none"/>
        </w:rPr>
        <w:t>.</w:t>
      </w:r>
    </w:p>
    <w:p w14:paraId="395C6542" w14:textId="77777777" w:rsidR="001031AA" w:rsidRPr="001031AA" w:rsidRDefault="001031AA" w:rsidP="001031AA">
      <w:pPr>
        <w:numPr>
          <w:ilvl w:val="0"/>
          <w:numId w:val="18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sz w:val="24"/>
          <w:szCs w:val="24"/>
          <w14:ligatures w14:val="none"/>
        </w:rPr>
      </w:pPr>
      <w:r w:rsidRPr="001031AA">
        <w:rPr>
          <w:rFonts w:eastAsia="Times New Roman" w:cs="Times New Roman"/>
          <w:b/>
          <w:bCs/>
          <w:kern w:val="0"/>
          <w:sz w:val="24"/>
          <w:szCs w:val="24"/>
          <w14:ligatures w14:val="none"/>
        </w:rPr>
        <w:t>Gross Profit</w:t>
      </w:r>
      <w:r w:rsidRPr="001031AA">
        <w:rPr>
          <w:rFonts w:eastAsia="Times New Roman" w:cs="Times New Roman"/>
          <w:kern w:val="0"/>
          <w:sz w:val="24"/>
          <w:szCs w:val="24"/>
          <w14:ligatures w14:val="none"/>
        </w:rPr>
        <w:t xml:space="preserve">: Estimated </w:t>
      </w:r>
      <w:r w:rsidRPr="001031AA">
        <w:rPr>
          <w:rFonts w:eastAsia="Times New Roman" w:cs="Times New Roman"/>
          <w:b/>
          <w:bCs/>
          <w:kern w:val="0"/>
          <w:sz w:val="24"/>
          <w:szCs w:val="24"/>
          <w14:ligatures w14:val="none"/>
        </w:rPr>
        <w:t>$XXX</w:t>
      </w:r>
      <w:r w:rsidRPr="001031AA">
        <w:rPr>
          <w:rFonts w:eastAsia="Times New Roman" w:cs="Times New Roman"/>
          <w:kern w:val="0"/>
          <w:sz w:val="24"/>
          <w:szCs w:val="24"/>
          <w14:ligatures w14:val="none"/>
        </w:rPr>
        <w:t>.</w:t>
      </w:r>
    </w:p>
    <w:p w14:paraId="28A56500" w14:textId="77777777" w:rsidR="001031AA" w:rsidRPr="001031AA" w:rsidRDefault="001031AA" w:rsidP="001031AA">
      <w:pPr>
        <w:numPr>
          <w:ilvl w:val="0"/>
          <w:numId w:val="18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sz w:val="24"/>
          <w:szCs w:val="24"/>
          <w14:ligatures w14:val="none"/>
        </w:rPr>
      </w:pPr>
      <w:r w:rsidRPr="001031AA">
        <w:rPr>
          <w:rFonts w:eastAsia="Times New Roman" w:cs="Times New Roman"/>
          <w:b/>
          <w:bCs/>
          <w:kern w:val="0"/>
          <w:sz w:val="24"/>
          <w:szCs w:val="24"/>
          <w14:ligatures w14:val="none"/>
        </w:rPr>
        <w:t>EBITDA</w:t>
      </w:r>
      <w:r w:rsidRPr="001031AA">
        <w:rPr>
          <w:rFonts w:eastAsia="Times New Roman" w:cs="Times New Roman"/>
          <w:kern w:val="0"/>
          <w:sz w:val="24"/>
          <w:szCs w:val="24"/>
          <w14:ligatures w14:val="none"/>
        </w:rPr>
        <w:t xml:space="preserve">: Projected </w:t>
      </w:r>
      <w:r w:rsidRPr="001031AA">
        <w:rPr>
          <w:rFonts w:eastAsia="Times New Roman" w:cs="Times New Roman"/>
          <w:b/>
          <w:bCs/>
          <w:kern w:val="0"/>
          <w:sz w:val="24"/>
          <w:szCs w:val="24"/>
          <w14:ligatures w14:val="none"/>
        </w:rPr>
        <w:t>$XXX</w:t>
      </w:r>
      <w:r w:rsidRPr="001031AA">
        <w:rPr>
          <w:rFonts w:eastAsia="Times New Roman" w:cs="Times New Roman"/>
          <w:kern w:val="0"/>
          <w:sz w:val="24"/>
          <w:szCs w:val="24"/>
          <w14:ligatures w14:val="none"/>
        </w:rPr>
        <w:t xml:space="preserve"> over the next </w:t>
      </w:r>
      <w:r w:rsidRPr="001031AA">
        <w:rPr>
          <w:rFonts w:eastAsia="Times New Roman" w:cs="Times New Roman"/>
          <w:b/>
          <w:bCs/>
          <w:kern w:val="0"/>
          <w:sz w:val="24"/>
          <w:szCs w:val="24"/>
          <w14:ligatures w14:val="none"/>
        </w:rPr>
        <w:t>36 months</w:t>
      </w:r>
      <w:r w:rsidRPr="001031AA">
        <w:rPr>
          <w:rFonts w:eastAsia="Times New Roman" w:cs="Times New Roman"/>
          <w:kern w:val="0"/>
          <w:sz w:val="24"/>
          <w:szCs w:val="24"/>
          <w14:ligatures w14:val="none"/>
        </w:rPr>
        <w:t>.</w:t>
      </w:r>
    </w:p>
    <w:p w14:paraId="6C208A89" w14:textId="77777777" w:rsidR="001031AA" w:rsidRPr="001031AA" w:rsidRDefault="001031AA" w:rsidP="001031AA">
      <w:pPr>
        <w:spacing w:beforeAutospacing="1" w:after="100" w:afterAutospacing="1" w:line="240" w:lineRule="auto"/>
        <w:rPr>
          <w:rFonts w:eastAsia="Times New Roman" w:cs="Times New Roman"/>
          <w:kern w:val="0"/>
          <w:sz w:val="24"/>
          <w:szCs w:val="24"/>
          <w14:ligatures w14:val="none"/>
        </w:rPr>
      </w:pPr>
      <w:r w:rsidRPr="001031AA">
        <w:rPr>
          <w:rFonts w:eastAsia="Times New Roman" w:cs="Times New Roman"/>
          <w:b/>
          <w:bCs/>
          <w:kern w:val="0"/>
          <w:sz w:val="24"/>
          <w:szCs w:val="24"/>
          <w14:ligatures w14:val="none"/>
        </w:rPr>
        <w:t>[Placeholder for Excel Data Visualization: B2C Financial Model]</w:t>
      </w:r>
    </w:p>
    <w:p w14:paraId="376FAC4C" w14:textId="77777777" w:rsidR="001031AA" w:rsidRPr="001031AA" w:rsidRDefault="001031AA" w:rsidP="001031AA">
      <w:pPr>
        <w:spacing w:after="0" w:line="240" w:lineRule="auto"/>
        <w:rPr>
          <w:rFonts w:eastAsia="Times New Roman" w:cs="Times New Roman"/>
          <w:kern w:val="0"/>
          <w:sz w:val="24"/>
          <w:szCs w:val="24"/>
          <w14:ligatures w14:val="none"/>
        </w:rPr>
      </w:pPr>
      <w:r w:rsidRPr="001031AA">
        <w:rPr>
          <w:rFonts w:eastAsia="Times New Roman" w:cs="Times New Roman"/>
          <w:kern w:val="0"/>
          <w:sz w:val="24"/>
          <w:szCs w:val="24"/>
          <w14:ligatures w14:val="none"/>
        </w:rPr>
        <w:pict w14:anchorId="1C2E490D">
          <v:rect id="_x0000_i1029" style="width:0;height:1.5pt" o:hralign="center" o:hrstd="t" o:hr="t" fillcolor="#a0a0a0" stroked="f"/>
        </w:pict>
      </w:r>
    </w:p>
    <w:p w14:paraId="5231A345" w14:textId="77777777" w:rsidR="001031AA" w:rsidRPr="001031AA" w:rsidRDefault="001031AA" w:rsidP="001031AA">
      <w:pPr>
        <w:spacing w:before="100" w:beforeAutospacing="1" w:after="100" w:afterAutospacing="1" w:line="240" w:lineRule="auto"/>
        <w:outlineLvl w:val="2"/>
        <w:rPr>
          <w:rFonts w:eastAsia="Times New Roman" w:cs="Times New Roman"/>
          <w:b/>
          <w:bCs/>
          <w:kern w:val="0"/>
          <w:sz w:val="27"/>
          <w:szCs w:val="27"/>
          <w14:ligatures w14:val="none"/>
        </w:rPr>
      </w:pPr>
      <w:r w:rsidRPr="001031AA">
        <w:rPr>
          <w:rFonts w:eastAsia="Times New Roman" w:cs="Times New Roman"/>
          <w:b/>
          <w:bCs/>
          <w:kern w:val="0"/>
          <w:sz w:val="27"/>
          <w:szCs w:val="27"/>
          <w14:ligatures w14:val="none"/>
        </w:rPr>
        <w:t>Slide 7: Financial Projections and Valuation Growth – B2I, B2B, B2C</w:t>
      </w:r>
    </w:p>
    <w:p w14:paraId="555168BB" w14:textId="77777777" w:rsidR="001031AA" w:rsidRPr="001031AA" w:rsidRDefault="001031AA" w:rsidP="001031AA">
      <w:pPr>
        <w:numPr>
          <w:ilvl w:val="0"/>
          <w:numId w:val="19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sz w:val="24"/>
          <w:szCs w:val="24"/>
          <w14:ligatures w14:val="none"/>
        </w:rPr>
      </w:pPr>
      <w:r w:rsidRPr="001031AA">
        <w:rPr>
          <w:rFonts w:eastAsia="Times New Roman" w:cs="Times New Roman"/>
          <w:b/>
          <w:bCs/>
          <w:kern w:val="0"/>
          <w:sz w:val="24"/>
          <w:szCs w:val="24"/>
          <w14:ligatures w14:val="none"/>
        </w:rPr>
        <w:t>B2I Valuation Growth</w:t>
      </w:r>
      <w:r w:rsidRPr="001031AA">
        <w:rPr>
          <w:rFonts w:eastAsia="Times New Roman" w:cs="Times New Roman"/>
          <w:kern w:val="0"/>
          <w:sz w:val="24"/>
          <w:szCs w:val="24"/>
          <w14:ligatures w14:val="none"/>
        </w:rPr>
        <w:t>:</w:t>
      </w:r>
    </w:p>
    <w:p w14:paraId="2F2B9F88" w14:textId="77777777" w:rsidR="001031AA" w:rsidRPr="001031AA" w:rsidRDefault="001031AA" w:rsidP="001031AA">
      <w:pPr>
        <w:numPr>
          <w:ilvl w:val="1"/>
          <w:numId w:val="19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sz w:val="24"/>
          <w:szCs w:val="24"/>
          <w14:ligatures w14:val="none"/>
        </w:rPr>
      </w:pPr>
      <w:r w:rsidRPr="001031AA">
        <w:rPr>
          <w:rFonts w:eastAsia="Times New Roman" w:cs="Times New Roman"/>
          <w:kern w:val="0"/>
          <w:sz w:val="24"/>
          <w:szCs w:val="24"/>
          <w14:ligatures w14:val="none"/>
        </w:rPr>
        <w:t xml:space="preserve">Targeting </w:t>
      </w:r>
      <w:r w:rsidRPr="001031AA">
        <w:rPr>
          <w:rFonts w:eastAsia="Times New Roman" w:cs="Times New Roman"/>
          <w:b/>
          <w:bCs/>
          <w:kern w:val="0"/>
          <w:sz w:val="24"/>
          <w:szCs w:val="24"/>
          <w14:ligatures w14:val="none"/>
        </w:rPr>
        <w:t>10% of local movers</w:t>
      </w:r>
      <w:r w:rsidRPr="001031AA">
        <w:rPr>
          <w:rFonts w:eastAsia="Times New Roman" w:cs="Times New Roman"/>
          <w:kern w:val="0"/>
          <w:sz w:val="24"/>
          <w:szCs w:val="24"/>
          <w14:ligatures w14:val="none"/>
        </w:rPr>
        <w:t xml:space="preserve">, leading to a </w:t>
      </w:r>
      <w:r w:rsidRPr="001031AA">
        <w:rPr>
          <w:rFonts w:eastAsia="Times New Roman" w:cs="Times New Roman"/>
          <w:b/>
          <w:bCs/>
          <w:kern w:val="0"/>
          <w:sz w:val="24"/>
          <w:szCs w:val="24"/>
          <w14:ligatures w14:val="none"/>
        </w:rPr>
        <w:t>$600M valuation</w:t>
      </w:r>
      <w:r w:rsidRPr="001031AA">
        <w:rPr>
          <w:rFonts w:eastAsia="Times New Roman" w:cs="Times New Roman"/>
          <w:kern w:val="0"/>
          <w:sz w:val="24"/>
          <w:szCs w:val="24"/>
          <w14:ligatures w14:val="none"/>
        </w:rPr>
        <w:t>.</w:t>
      </w:r>
    </w:p>
    <w:p w14:paraId="3793F6D4" w14:textId="77777777" w:rsidR="001031AA" w:rsidRPr="001031AA" w:rsidRDefault="001031AA" w:rsidP="001031AA">
      <w:pPr>
        <w:numPr>
          <w:ilvl w:val="0"/>
          <w:numId w:val="19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sz w:val="24"/>
          <w:szCs w:val="24"/>
          <w14:ligatures w14:val="none"/>
        </w:rPr>
      </w:pPr>
      <w:r w:rsidRPr="001031AA">
        <w:rPr>
          <w:rFonts w:eastAsia="Times New Roman" w:cs="Times New Roman"/>
          <w:b/>
          <w:bCs/>
          <w:kern w:val="0"/>
          <w:sz w:val="24"/>
          <w:szCs w:val="24"/>
          <w14:ligatures w14:val="none"/>
        </w:rPr>
        <w:t>B2B Valuation Growth</w:t>
      </w:r>
      <w:r w:rsidRPr="001031AA">
        <w:rPr>
          <w:rFonts w:eastAsia="Times New Roman" w:cs="Times New Roman"/>
          <w:kern w:val="0"/>
          <w:sz w:val="24"/>
          <w:szCs w:val="24"/>
          <w14:ligatures w14:val="none"/>
        </w:rPr>
        <w:t>:</w:t>
      </w:r>
    </w:p>
    <w:p w14:paraId="4270F55D" w14:textId="77777777" w:rsidR="001031AA" w:rsidRPr="001031AA" w:rsidRDefault="001031AA" w:rsidP="001031AA">
      <w:pPr>
        <w:numPr>
          <w:ilvl w:val="1"/>
          <w:numId w:val="19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sz w:val="24"/>
          <w:szCs w:val="24"/>
          <w14:ligatures w14:val="none"/>
        </w:rPr>
      </w:pPr>
      <w:r w:rsidRPr="001031AA">
        <w:rPr>
          <w:rFonts w:eastAsia="Times New Roman" w:cs="Times New Roman"/>
          <w:kern w:val="0"/>
          <w:sz w:val="24"/>
          <w:szCs w:val="24"/>
          <w14:ligatures w14:val="none"/>
        </w:rPr>
        <w:t xml:space="preserve">Targeting </w:t>
      </w:r>
      <w:r w:rsidRPr="001031AA">
        <w:rPr>
          <w:rFonts w:eastAsia="Times New Roman" w:cs="Times New Roman"/>
          <w:b/>
          <w:bCs/>
          <w:kern w:val="0"/>
          <w:sz w:val="24"/>
          <w:szCs w:val="24"/>
          <w14:ligatures w14:val="none"/>
        </w:rPr>
        <w:t>2.5% of Fortune 1000</w:t>
      </w:r>
      <w:r w:rsidRPr="001031AA">
        <w:rPr>
          <w:rFonts w:eastAsia="Times New Roman" w:cs="Times New Roman"/>
          <w:kern w:val="0"/>
          <w:sz w:val="24"/>
          <w:szCs w:val="24"/>
          <w14:ligatures w14:val="none"/>
        </w:rPr>
        <w:t xml:space="preserve">, resulting in a </w:t>
      </w:r>
      <w:r w:rsidRPr="001031AA">
        <w:rPr>
          <w:rFonts w:eastAsia="Times New Roman" w:cs="Times New Roman"/>
          <w:b/>
          <w:bCs/>
          <w:kern w:val="0"/>
          <w:sz w:val="24"/>
          <w:szCs w:val="24"/>
          <w14:ligatures w14:val="none"/>
        </w:rPr>
        <w:t>$100M valuation</w:t>
      </w:r>
      <w:r w:rsidRPr="001031AA">
        <w:rPr>
          <w:rFonts w:eastAsia="Times New Roman" w:cs="Times New Roman"/>
          <w:kern w:val="0"/>
          <w:sz w:val="24"/>
          <w:szCs w:val="24"/>
          <w14:ligatures w14:val="none"/>
        </w:rPr>
        <w:t>.</w:t>
      </w:r>
    </w:p>
    <w:p w14:paraId="0281BC2B" w14:textId="77777777" w:rsidR="001031AA" w:rsidRPr="001031AA" w:rsidRDefault="001031AA" w:rsidP="001031AA">
      <w:pPr>
        <w:numPr>
          <w:ilvl w:val="0"/>
          <w:numId w:val="19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sz w:val="24"/>
          <w:szCs w:val="24"/>
          <w14:ligatures w14:val="none"/>
        </w:rPr>
      </w:pPr>
      <w:r w:rsidRPr="001031AA">
        <w:rPr>
          <w:rFonts w:eastAsia="Times New Roman" w:cs="Times New Roman"/>
          <w:b/>
          <w:bCs/>
          <w:kern w:val="0"/>
          <w:sz w:val="24"/>
          <w:szCs w:val="24"/>
          <w14:ligatures w14:val="none"/>
        </w:rPr>
        <w:t>B2C Valuation Growth</w:t>
      </w:r>
      <w:r w:rsidRPr="001031AA">
        <w:rPr>
          <w:rFonts w:eastAsia="Times New Roman" w:cs="Times New Roman"/>
          <w:kern w:val="0"/>
          <w:sz w:val="24"/>
          <w:szCs w:val="24"/>
          <w14:ligatures w14:val="none"/>
        </w:rPr>
        <w:t>:</w:t>
      </w:r>
    </w:p>
    <w:p w14:paraId="461C66C2" w14:textId="77777777" w:rsidR="001031AA" w:rsidRPr="001031AA" w:rsidRDefault="001031AA" w:rsidP="001031AA">
      <w:pPr>
        <w:numPr>
          <w:ilvl w:val="1"/>
          <w:numId w:val="19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sz w:val="24"/>
          <w:szCs w:val="24"/>
          <w14:ligatures w14:val="none"/>
        </w:rPr>
      </w:pPr>
      <w:r w:rsidRPr="001031AA">
        <w:rPr>
          <w:rFonts w:eastAsia="Times New Roman" w:cs="Times New Roman"/>
          <w:kern w:val="0"/>
          <w:sz w:val="24"/>
          <w:szCs w:val="24"/>
          <w14:ligatures w14:val="none"/>
        </w:rPr>
        <w:t xml:space="preserve">With </w:t>
      </w:r>
      <w:r w:rsidRPr="001031AA">
        <w:rPr>
          <w:rFonts w:eastAsia="Times New Roman" w:cs="Times New Roman"/>
          <w:b/>
          <w:bCs/>
          <w:kern w:val="0"/>
          <w:sz w:val="24"/>
          <w:szCs w:val="24"/>
          <w14:ligatures w14:val="none"/>
        </w:rPr>
        <w:t>1% of the B2C market</w:t>
      </w:r>
      <w:r w:rsidRPr="001031AA">
        <w:rPr>
          <w:rFonts w:eastAsia="Times New Roman" w:cs="Times New Roman"/>
          <w:kern w:val="0"/>
          <w:sz w:val="24"/>
          <w:szCs w:val="24"/>
          <w14:ligatures w14:val="none"/>
        </w:rPr>
        <w:t xml:space="preserve">, </w:t>
      </w:r>
      <w:proofErr w:type="spellStart"/>
      <w:r w:rsidRPr="001031AA">
        <w:rPr>
          <w:rFonts w:eastAsia="Times New Roman" w:cs="Times New Roman"/>
          <w:kern w:val="0"/>
          <w:sz w:val="24"/>
          <w:szCs w:val="24"/>
          <w14:ligatures w14:val="none"/>
        </w:rPr>
        <w:t>NexMuv’s</w:t>
      </w:r>
      <w:proofErr w:type="spellEnd"/>
      <w:r w:rsidRPr="001031AA">
        <w:rPr>
          <w:rFonts w:eastAsia="Times New Roman" w:cs="Times New Roman"/>
          <w:kern w:val="0"/>
          <w:sz w:val="24"/>
          <w:szCs w:val="24"/>
          <w14:ligatures w14:val="none"/>
        </w:rPr>
        <w:t xml:space="preserve"> valuation will reach </w:t>
      </w:r>
      <w:r w:rsidRPr="001031AA">
        <w:rPr>
          <w:rFonts w:eastAsia="Times New Roman" w:cs="Times New Roman"/>
          <w:b/>
          <w:bCs/>
          <w:kern w:val="0"/>
          <w:sz w:val="24"/>
          <w:szCs w:val="24"/>
          <w14:ligatures w14:val="none"/>
        </w:rPr>
        <w:t>$1.8B</w:t>
      </w:r>
      <w:r w:rsidRPr="001031AA">
        <w:rPr>
          <w:rFonts w:eastAsia="Times New Roman" w:cs="Times New Roman"/>
          <w:kern w:val="0"/>
          <w:sz w:val="24"/>
          <w:szCs w:val="24"/>
          <w14:ligatures w14:val="none"/>
        </w:rPr>
        <w:t>.</w:t>
      </w:r>
    </w:p>
    <w:p w14:paraId="4A9EEF9A" w14:textId="77777777" w:rsidR="001031AA" w:rsidRPr="001031AA" w:rsidRDefault="001031AA" w:rsidP="001031AA">
      <w:pPr>
        <w:spacing w:beforeAutospacing="1" w:after="100" w:afterAutospacing="1" w:line="240" w:lineRule="auto"/>
        <w:rPr>
          <w:rFonts w:eastAsia="Times New Roman" w:cs="Times New Roman"/>
          <w:kern w:val="0"/>
          <w:sz w:val="24"/>
          <w:szCs w:val="24"/>
          <w14:ligatures w14:val="none"/>
        </w:rPr>
      </w:pPr>
      <w:r w:rsidRPr="001031AA">
        <w:rPr>
          <w:rFonts w:eastAsia="Times New Roman" w:cs="Times New Roman"/>
          <w:b/>
          <w:bCs/>
          <w:kern w:val="0"/>
          <w:sz w:val="24"/>
          <w:szCs w:val="24"/>
          <w14:ligatures w14:val="none"/>
        </w:rPr>
        <w:t>[Placeholder for Excel Data Visualization: Valuation Growth Model for B2I, B2B, and B2C]</w:t>
      </w:r>
    </w:p>
    <w:p w14:paraId="4E5AD098" w14:textId="77777777" w:rsidR="001031AA" w:rsidRPr="001031AA" w:rsidRDefault="001031AA" w:rsidP="001031AA">
      <w:pPr>
        <w:spacing w:after="0" w:line="240" w:lineRule="auto"/>
        <w:rPr>
          <w:rFonts w:eastAsia="Times New Roman" w:cs="Times New Roman"/>
          <w:kern w:val="0"/>
          <w:sz w:val="24"/>
          <w:szCs w:val="24"/>
          <w14:ligatures w14:val="none"/>
        </w:rPr>
      </w:pPr>
      <w:r w:rsidRPr="001031AA">
        <w:rPr>
          <w:rFonts w:eastAsia="Times New Roman" w:cs="Times New Roman"/>
          <w:kern w:val="0"/>
          <w:sz w:val="24"/>
          <w:szCs w:val="24"/>
          <w14:ligatures w14:val="none"/>
        </w:rPr>
        <w:lastRenderedPageBreak/>
        <w:pict w14:anchorId="36B54679">
          <v:rect id="_x0000_i1030" style="width:0;height:1.5pt" o:hralign="center" o:hrstd="t" o:hr="t" fillcolor="#a0a0a0" stroked="f"/>
        </w:pict>
      </w:r>
    </w:p>
    <w:p w14:paraId="0D013568" w14:textId="77777777" w:rsidR="001031AA" w:rsidRPr="001031AA" w:rsidRDefault="001031AA" w:rsidP="001031AA">
      <w:pPr>
        <w:spacing w:before="100" w:beforeAutospacing="1" w:after="100" w:afterAutospacing="1" w:line="240" w:lineRule="auto"/>
        <w:outlineLvl w:val="2"/>
        <w:rPr>
          <w:rFonts w:eastAsia="Times New Roman" w:cs="Times New Roman"/>
          <w:b/>
          <w:bCs/>
          <w:kern w:val="0"/>
          <w:sz w:val="27"/>
          <w:szCs w:val="27"/>
          <w14:ligatures w14:val="none"/>
        </w:rPr>
      </w:pPr>
      <w:r w:rsidRPr="001031AA">
        <w:rPr>
          <w:rFonts w:eastAsia="Times New Roman" w:cs="Times New Roman"/>
          <w:b/>
          <w:bCs/>
          <w:kern w:val="0"/>
          <w:sz w:val="27"/>
          <w:szCs w:val="27"/>
          <w14:ligatures w14:val="none"/>
        </w:rPr>
        <w:t>Slide 8: Traction – What We’ve Achieved So Far</w:t>
      </w:r>
    </w:p>
    <w:p w14:paraId="026A96A0" w14:textId="77777777" w:rsidR="001031AA" w:rsidRPr="001031AA" w:rsidRDefault="001031AA" w:rsidP="001031AA">
      <w:pPr>
        <w:numPr>
          <w:ilvl w:val="0"/>
          <w:numId w:val="20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sz w:val="24"/>
          <w:szCs w:val="24"/>
          <w14:ligatures w14:val="none"/>
        </w:rPr>
      </w:pPr>
      <w:r w:rsidRPr="001031AA">
        <w:rPr>
          <w:rFonts w:eastAsia="Times New Roman" w:cs="Times New Roman"/>
          <w:b/>
          <w:bCs/>
          <w:kern w:val="0"/>
          <w:sz w:val="24"/>
          <w:szCs w:val="24"/>
          <w14:ligatures w14:val="none"/>
        </w:rPr>
        <w:t>Tech Stack Built and Appraised at $5M</w:t>
      </w:r>
      <w:r w:rsidRPr="001031AA">
        <w:rPr>
          <w:rFonts w:eastAsia="Times New Roman" w:cs="Times New Roman"/>
          <w:kern w:val="0"/>
          <w:sz w:val="24"/>
          <w:szCs w:val="24"/>
          <w14:ligatures w14:val="none"/>
        </w:rPr>
        <w:t>:</w:t>
      </w:r>
    </w:p>
    <w:p w14:paraId="4E21224F" w14:textId="77777777" w:rsidR="001031AA" w:rsidRPr="001031AA" w:rsidRDefault="001031AA" w:rsidP="001031AA">
      <w:pPr>
        <w:numPr>
          <w:ilvl w:val="1"/>
          <w:numId w:val="20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sz w:val="24"/>
          <w:szCs w:val="24"/>
          <w14:ligatures w14:val="none"/>
        </w:rPr>
      </w:pPr>
      <w:proofErr w:type="spellStart"/>
      <w:r w:rsidRPr="001031AA">
        <w:rPr>
          <w:rFonts w:eastAsia="Times New Roman" w:cs="Times New Roman"/>
          <w:kern w:val="0"/>
          <w:sz w:val="24"/>
          <w:szCs w:val="24"/>
          <w14:ligatures w14:val="none"/>
        </w:rPr>
        <w:t>NexMuv’s</w:t>
      </w:r>
      <w:proofErr w:type="spellEnd"/>
      <w:r w:rsidRPr="001031AA">
        <w:rPr>
          <w:rFonts w:eastAsia="Times New Roman" w:cs="Times New Roman"/>
          <w:kern w:val="0"/>
          <w:sz w:val="24"/>
          <w:szCs w:val="24"/>
          <w14:ligatures w14:val="none"/>
        </w:rPr>
        <w:t xml:space="preserve"> tech stack is already appraised at </w:t>
      </w:r>
      <w:r w:rsidRPr="001031AA">
        <w:rPr>
          <w:rFonts w:eastAsia="Times New Roman" w:cs="Times New Roman"/>
          <w:b/>
          <w:bCs/>
          <w:kern w:val="0"/>
          <w:sz w:val="24"/>
          <w:szCs w:val="24"/>
          <w14:ligatures w14:val="none"/>
        </w:rPr>
        <w:t>$5M</w:t>
      </w:r>
      <w:r w:rsidRPr="001031AA">
        <w:rPr>
          <w:rFonts w:eastAsia="Times New Roman" w:cs="Times New Roman"/>
          <w:kern w:val="0"/>
          <w:sz w:val="24"/>
          <w:szCs w:val="24"/>
          <w14:ligatures w14:val="none"/>
        </w:rPr>
        <w:t xml:space="preserve">, proving our innovation is ready for </w:t>
      </w:r>
      <w:proofErr w:type="gramStart"/>
      <w:r w:rsidRPr="001031AA">
        <w:rPr>
          <w:rFonts w:eastAsia="Times New Roman" w:cs="Times New Roman"/>
          <w:kern w:val="0"/>
          <w:sz w:val="24"/>
          <w:szCs w:val="24"/>
          <w14:ligatures w14:val="none"/>
        </w:rPr>
        <w:t>market</w:t>
      </w:r>
      <w:proofErr w:type="gramEnd"/>
      <w:r w:rsidRPr="001031AA">
        <w:rPr>
          <w:rFonts w:eastAsia="Times New Roman" w:cs="Times New Roman"/>
          <w:kern w:val="0"/>
          <w:sz w:val="24"/>
          <w:szCs w:val="24"/>
          <w14:ligatures w14:val="none"/>
        </w:rPr>
        <w:t>.</w:t>
      </w:r>
    </w:p>
    <w:p w14:paraId="682E14A7" w14:textId="77777777" w:rsidR="001031AA" w:rsidRPr="001031AA" w:rsidRDefault="001031AA" w:rsidP="001031AA">
      <w:pPr>
        <w:numPr>
          <w:ilvl w:val="0"/>
          <w:numId w:val="20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sz w:val="24"/>
          <w:szCs w:val="24"/>
          <w14:ligatures w14:val="none"/>
        </w:rPr>
      </w:pPr>
      <w:r w:rsidRPr="001031AA">
        <w:rPr>
          <w:rFonts w:eastAsia="Times New Roman" w:cs="Times New Roman"/>
          <w:b/>
          <w:bCs/>
          <w:kern w:val="0"/>
          <w:sz w:val="24"/>
          <w:szCs w:val="24"/>
          <w14:ligatures w14:val="none"/>
        </w:rPr>
        <w:t>$1.9M Seed Raised</w:t>
      </w:r>
      <w:r w:rsidRPr="001031AA">
        <w:rPr>
          <w:rFonts w:eastAsia="Times New Roman" w:cs="Times New Roman"/>
          <w:kern w:val="0"/>
          <w:sz w:val="24"/>
          <w:szCs w:val="24"/>
          <w14:ligatures w14:val="none"/>
        </w:rPr>
        <w:t>:</w:t>
      </w:r>
    </w:p>
    <w:p w14:paraId="4ADB4759" w14:textId="77777777" w:rsidR="001031AA" w:rsidRPr="001031AA" w:rsidRDefault="001031AA" w:rsidP="001031AA">
      <w:pPr>
        <w:numPr>
          <w:ilvl w:val="1"/>
          <w:numId w:val="20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sz w:val="24"/>
          <w:szCs w:val="24"/>
          <w14:ligatures w14:val="none"/>
        </w:rPr>
      </w:pPr>
      <w:r w:rsidRPr="001031AA">
        <w:rPr>
          <w:rFonts w:eastAsia="Times New Roman" w:cs="Times New Roman"/>
          <w:kern w:val="0"/>
          <w:sz w:val="24"/>
          <w:szCs w:val="24"/>
          <w14:ligatures w14:val="none"/>
        </w:rPr>
        <w:t>Used to build the platform and conduct early market tests.</w:t>
      </w:r>
    </w:p>
    <w:p w14:paraId="594D04C3" w14:textId="77777777" w:rsidR="001031AA" w:rsidRPr="001031AA" w:rsidRDefault="001031AA" w:rsidP="001031AA">
      <w:pPr>
        <w:numPr>
          <w:ilvl w:val="0"/>
          <w:numId w:val="20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sz w:val="24"/>
          <w:szCs w:val="24"/>
          <w14:ligatures w14:val="none"/>
        </w:rPr>
      </w:pPr>
      <w:r w:rsidRPr="001031AA">
        <w:rPr>
          <w:rFonts w:eastAsia="Times New Roman" w:cs="Times New Roman"/>
          <w:b/>
          <w:bCs/>
          <w:kern w:val="0"/>
          <w:sz w:val="24"/>
          <w:szCs w:val="24"/>
          <w14:ligatures w14:val="none"/>
        </w:rPr>
        <w:t>$500K Supplemental Raised</w:t>
      </w:r>
      <w:r w:rsidRPr="001031AA">
        <w:rPr>
          <w:rFonts w:eastAsia="Times New Roman" w:cs="Times New Roman"/>
          <w:kern w:val="0"/>
          <w:sz w:val="24"/>
          <w:szCs w:val="24"/>
          <w14:ligatures w14:val="none"/>
        </w:rPr>
        <w:t>:</w:t>
      </w:r>
    </w:p>
    <w:p w14:paraId="7ABC8819" w14:textId="77777777" w:rsidR="001031AA" w:rsidRPr="001031AA" w:rsidRDefault="001031AA" w:rsidP="001031AA">
      <w:pPr>
        <w:numPr>
          <w:ilvl w:val="1"/>
          <w:numId w:val="20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sz w:val="24"/>
          <w:szCs w:val="24"/>
          <w14:ligatures w14:val="none"/>
        </w:rPr>
      </w:pPr>
      <w:r w:rsidRPr="001031AA">
        <w:rPr>
          <w:rFonts w:eastAsia="Times New Roman" w:cs="Times New Roman"/>
          <w:kern w:val="0"/>
          <w:sz w:val="24"/>
          <w:szCs w:val="24"/>
          <w14:ligatures w14:val="none"/>
        </w:rPr>
        <w:t xml:space="preserve">Successfully raised to prove the </w:t>
      </w:r>
      <w:r w:rsidRPr="001031AA">
        <w:rPr>
          <w:rFonts w:eastAsia="Times New Roman" w:cs="Times New Roman"/>
          <w:b/>
          <w:bCs/>
          <w:kern w:val="0"/>
          <w:sz w:val="24"/>
          <w:szCs w:val="24"/>
          <w14:ligatures w14:val="none"/>
        </w:rPr>
        <w:t>B2I model</w:t>
      </w:r>
      <w:r w:rsidRPr="001031AA">
        <w:rPr>
          <w:rFonts w:eastAsia="Times New Roman" w:cs="Times New Roman"/>
          <w:kern w:val="0"/>
          <w:sz w:val="24"/>
          <w:szCs w:val="24"/>
          <w14:ligatures w14:val="none"/>
        </w:rPr>
        <w:t>, demonstrating scalable revenue generation.</w:t>
      </w:r>
    </w:p>
    <w:p w14:paraId="2DBE306D" w14:textId="77777777" w:rsidR="001031AA" w:rsidRPr="001031AA" w:rsidRDefault="001031AA" w:rsidP="001031AA">
      <w:pPr>
        <w:numPr>
          <w:ilvl w:val="0"/>
          <w:numId w:val="20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sz w:val="24"/>
          <w:szCs w:val="24"/>
          <w14:ligatures w14:val="none"/>
        </w:rPr>
      </w:pPr>
      <w:proofErr w:type="gramStart"/>
      <w:r w:rsidRPr="001031AA">
        <w:rPr>
          <w:rFonts w:eastAsia="Times New Roman" w:cs="Times New Roman"/>
          <w:b/>
          <w:bCs/>
          <w:kern w:val="0"/>
          <w:sz w:val="24"/>
          <w:szCs w:val="24"/>
          <w14:ligatures w14:val="none"/>
        </w:rPr>
        <w:t>Proven</w:t>
      </w:r>
      <w:proofErr w:type="gramEnd"/>
      <w:r w:rsidRPr="001031AA">
        <w:rPr>
          <w:rFonts w:eastAsia="Times New Roman" w:cs="Times New Roman"/>
          <w:b/>
          <w:bCs/>
          <w:kern w:val="0"/>
          <w:sz w:val="24"/>
          <w:szCs w:val="24"/>
          <w14:ligatures w14:val="none"/>
        </w:rPr>
        <w:t xml:space="preserve"> B2I Model</w:t>
      </w:r>
      <w:r w:rsidRPr="001031AA">
        <w:rPr>
          <w:rFonts w:eastAsia="Times New Roman" w:cs="Times New Roman"/>
          <w:kern w:val="0"/>
          <w:sz w:val="24"/>
          <w:szCs w:val="24"/>
          <w14:ligatures w14:val="none"/>
        </w:rPr>
        <w:t>:</w:t>
      </w:r>
    </w:p>
    <w:p w14:paraId="74549D7C" w14:textId="14FDE22D" w:rsidR="001031AA" w:rsidRPr="001031AA" w:rsidRDefault="001031AA" w:rsidP="001031AA">
      <w:pPr>
        <w:numPr>
          <w:ilvl w:val="1"/>
          <w:numId w:val="20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sz w:val="24"/>
          <w:szCs w:val="24"/>
          <w14:ligatures w14:val="none"/>
        </w:rPr>
      </w:pPr>
      <w:r w:rsidRPr="001031AA">
        <w:rPr>
          <w:rFonts w:eastAsia="Times New Roman" w:cs="Times New Roman"/>
          <w:b/>
          <w:bCs/>
          <w:kern w:val="0"/>
          <w:sz w:val="24"/>
          <w:szCs w:val="24"/>
          <w14:ligatures w14:val="none"/>
        </w:rPr>
        <w:t>Consistent customer acquisition</w:t>
      </w:r>
      <w:r w:rsidRPr="001031AA">
        <w:rPr>
          <w:rFonts w:eastAsia="Times New Roman" w:cs="Times New Roman"/>
          <w:kern w:val="0"/>
          <w:sz w:val="24"/>
          <w:szCs w:val="24"/>
          <w14:ligatures w14:val="none"/>
        </w:rPr>
        <w:t xml:space="preserve"> with </w:t>
      </w:r>
      <w:r>
        <w:rPr>
          <w:rFonts w:eastAsia="Times New Roman" w:cs="Times New Roman"/>
          <w:kern w:val="0"/>
          <w:sz w:val="24"/>
          <w:szCs w:val="24"/>
          <w14:ligatures w14:val="none"/>
        </w:rPr>
        <w:t>one</w:t>
      </w:r>
      <w:r w:rsidRPr="001031AA">
        <w:rPr>
          <w:rFonts w:eastAsia="Times New Roman" w:cs="Times New Roman"/>
          <w:kern w:val="0"/>
          <w:sz w:val="24"/>
          <w:szCs w:val="24"/>
          <w14:ligatures w14:val="none"/>
        </w:rPr>
        <w:t xml:space="preserve"> new B2I customer per week.</w:t>
      </w:r>
    </w:p>
    <w:p w14:paraId="6D2AA0B8" w14:textId="77777777" w:rsidR="001031AA" w:rsidRPr="001031AA" w:rsidRDefault="001031AA" w:rsidP="001031AA">
      <w:pPr>
        <w:numPr>
          <w:ilvl w:val="0"/>
          <w:numId w:val="20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sz w:val="24"/>
          <w:szCs w:val="24"/>
          <w14:ligatures w14:val="none"/>
        </w:rPr>
      </w:pPr>
      <w:r w:rsidRPr="001031AA">
        <w:rPr>
          <w:rFonts w:eastAsia="Times New Roman" w:cs="Times New Roman"/>
          <w:b/>
          <w:bCs/>
          <w:kern w:val="0"/>
          <w:sz w:val="24"/>
          <w:szCs w:val="24"/>
          <w14:ligatures w14:val="none"/>
        </w:rPr>
        <w:t>Team Restructuring</w:t>
      </w:r>
      <w:r w:rsidRPr="001031AA">
        <w:rPr>
          <w:rFonts w:eastAsia="Times New Roman" w:cs="Times New Roman"/>
          <w:kern w:val="0"/>
          <w:sz w:val="24"/>
          <w:szCs w:val="24"/>
          <w14:ligatures w14:val="none"/>
        </w:rPr>
        <w:t>:</w:t>
      </w:r>
    </w:p>
    <w:p w14:paraId="1764AAA8" w14:textId="77777777" w:rsidR="001031AA" w:rsidRPr="001031AA" w:rsidRDefault="001031AA" w:rsidP="001031AA">
      <w:pPr>
        <w:numPr>
          <w:ilvl w:val="1"/>
          <w:numId w:val="20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sz w:val="24"/>
          <w:szCs w:val="24"/>
          <w14:ligatures w14:val="none"/>
        </w:rPr>
      </w:pPr>
      <w:r w:rsidRPr="001031AA">
        <w:rPr>
          <w:rFonts w:eastAsia="Times New Roman" w:cs="Times New Roman"/>
          <w:kern w:val="0"/>
          <w:sz w:val="24"/>
          <w:szCs w:val="24"/>
          <w14:ligatures w14:val="none"/>
        </w:rPr>
        <w:t xml:space="preserve">Brought in a </w:t>
      </w:r>
      <w:r w:rsidRPr="001031AA">
        <w:rPr>
          <w:rFonts w:eastAsia="Times New Roman" w:cs="Times New Roman"/>
          <w:b/>
          <w:bCs/>
          <w:kern w:val="0"/>
          <w:sz w:val="24"/>
          <w:szCs w:val="24"/>
          <w14:ligatures w14:val="none"/>
        </w:rPr>
        <w:t>Best-in-Class management team</w:t>
      </w:r>
      <w:r w:rsidRPr="001031AA">
        <w:rPr>
          <w:rFonts w:eastAsia="Times New Roman" w:cs="Times New Roman"/>
          <w:kern w:val="0"/>
          <w:sz w:val="24"/>
          <w:szCs w:val="24"/>
          <w14:ligatures w14:val="none"/>
        </w:rPr>
        <w:t xml:space="preserve"> of industry veterans to lead NexMuv into its next growth phase.</w:t>
      </w:r>
    </w:p>
    <w:p w14:paraId="0BF3B398" w14:textId="77777777" w:rsidR="001031AA" w:rsidRPr="001031AA" w:rsidRDefault="001031AA" w:rsidP="001031AA">
      <w:pPr>
        <w:spacing w:after="0" w:line="240" w:lineRule="auto"/>
        <w:rPr>
          <w:rFonts w:eastAsia="Times New Roman" w:cs="Times New Roman"/>
          <w:kern w:val="0"/>
          <w:sz w:val="24"/>
          <w:szCs w:val="24"/>
          <w14:ligatures w14:val="none"/>
        </w:rPr>
      </w:pPr>
      <w:r w:rsidRPr="001031AA">
        <w:rPr>
          <w:rFonts w:eastAsia="Times New Roman" w:cs="Times New Roman"/>
          <w:kern w:val="0"/>
          <w:sz w:val="24"/>
          <w:szCs w:val="24"/>
          <w14:ligatures w14:val="none"/>
        </w:rPr>
        <w:pict w14:anchorId="635D661F">
          <v:rect id="_x0000_i1031" style="width:0;height:1.5pt" o:hralign="center" o:hrstd="t" o:hr="t" fillcolor="#a0a0a0" stroked="f"/>
        </w:pict>
      </w:r>
    </w:p>
    <w:p w14:paraId="1F3D896A" w14:textId="77777777" w:rsidR="001031AA" w:rsidRPr="001031AA" w:rsidRDefault="001031AA" w:rsidP="001031AA">
      <w:pPr>
        <w:spacing w:before="100" w:beforeAutospacing="1" w:after="100" w:afterAutospacing="1" w:line="240" w:lineRule="auto"/>
        <w:outlineLvl w:val="2"/>
        <w:rPr>
          <w:rFonts w:eastAsia="Times New Roman" w:cs="Times New Roman"/>
          <w:b/>
          <w:bCs/>
          <w:kern w:val="0"/>
          <w:sz w:val="27"/>
          <w:szCs w:val="27"/>
          <w14:ligatures w14:val="none"/>
        </w:rPr>
      </w:pPr>
      <w:r w:rsidRPr="001031AA">
        <w:rPr>
          <w:rFonts w:eastAsia="Times New Roman" w:cs="Times New Roman"/>
          <w:b/>
          <w:bCs/>
          <w:kern w:val="0"/>
          <w:sz w:val="27"/>
          <w:szCs w:val="27"/>
          <w14:ligatures w14:val="none"/>
        </w:rPr>
        <w:t>Slide 9: Use of Funds – Round A</w:t>
      </w:r>
    </w:p>
    <w:p w14:paraId="16CD6E05" w14:textId="77777777" w:rsidR="001031AA" w:rsidRPr="001031AA" w:rsidRDefault="001031AA" w:rsidP="001031AA">
      <w:pPr>
        <w:numPr>
          <w:ilvl w:val="0"/>
          <w:numId w:val="21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sz w:val="24"/>
          <w:szCs w:val="24"/>
          <w14:ligatures w14:val="none"/>
        </w:rPr>
      </w:pPr>
      <w:r w:rsidRPr="001031AA">
        <w:rPr>
          <w:rFonts w:eastAsia="Times New Roman" w:cs="Times New Roman"/>
          <w:b/>
          <w:bCs/>
          <w:kern w:val="0"/>
          <w:sz w:val="24"/>
          <w:szCs w:val="24"/>
          <w14:ligatures w14:val="none"/>
        </w:rPr>
        <w:t>Round A Focus</w:t>
      </w:r>
      <w:r w:rsidRPr="001031AA">
        <w:rPr>
          <w:rFonts w:eastAsia="Times New Roman" w:cs="Times New Roman"/>
          <w:kern w:val="0"/>
          <w:sz w:val="24"/>
          <w:szCs w:val="24"/>
          <w14:ligatures w14:val="none"/>
        </w:rPr>
        <w:t>:</w:t>
      </w:r>
    </w:p>
    <w:p w14:paraId="6202665E" w14:textId="77777777" w:rsidR="001031AA" w:rsidRPr="001031AA" w:rsidRDefault="001031AA" w:rsidP="001031AA">
      <w:pPr>
        <w:numPr>
          <w:ilvl w:val="1"/>
          <w:numId w:val="21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sz w:val="24"/>
          <w:szCs w:val="24"/>
          <w14:ligatures w14:val="none"/>
        </w:rPr>
      </w:pPr>
      <w:r w:rsidRPr="001031AA">
        <w:rPr>
          <w:rFonts w:eastAsia="Times New Roman" w:cs="Times New Roman"/>
          <w:kern w:val="0"/>
          <w:sz w:val="24"/>
          <w:szCs w:val="24"/>
          <w14:ligatures w14:val="none"/>
        </w:rPr>
        <w:t xml:space="preserve">Invest heavily into </w:t>
      </w:r>
      <w:r w:rsidRPr="001031AA">
        <w:rPr>
          <w:rFonts w:eastAsia="Times New Roman" w:cs="Times New Roman"/>
          <w:b/>
          <w:bCs/>
          <w:kern w:val="0"/>
          <w:sz w:val="24"/>
          <w:szCs w:val="24"/>
          <w14:ligatures w14:val="none"/>
        </w:rPr>
        <w:t>B2I (primarily)</w:t>
      </w:r>
      <w:r w:rsidRPr="001031AA">
        <w:rPr>
          <w:rFonts w:eastAsia="Times New Roman" w:cs="Times New Roman"/>
          <w:kern w:val="0"/>
          <w:sz w:val="24"/>
          <w:szCs w:val="24"/>
          <w14:ligatures w14:val="none"/>
        </w:rPr>
        <w:t xml:space="preserve"> and </w:t>
      </w:r>
      <w:r w:rsidRPr="001031AA">
        <w:rPr>
          <w:rFonts w:eastAsia="Times New Roman" w:cs="Times New Roman"/>
          <w:b/>
          <w:bCs/>
          <w:kern w:val="0"/>
          <w:sz w:val="24"/>
          <w:szCs w:val="24"/>
          <w14:ligatures w14:val="none"/>
        </w:rPr>
        <w:t>B2B (secondarily)</w:t>
      </w:r>
      <w:r w:rsidRPr="001031AA">
        <w:rPr>
          <w:rFonts w:eastAsia="Times New Roman" w:cs="Times New Roman"/>
          <w:kern w:val="0"/>
          <w:sz w:val="24"/>
          <w:szCs w:val="24"/>
          <w14:ligatures w14:val="none"/>
        </w:rPr>
        <w:t xml:space="preserve"> to reach </w:t>
      </w:r>
      <w:r w:rsidRPr="001031AA">
        <w:rPr>
          <w:rFonts w:eastAsia="Times New Roman" w:cs="Times New Roman"/>
          <w:b/>
          <w:bCs/>
          <w:kern w:val="0"/>
          <w:sz w:val="24"/>
          <w:szCs w:val="24"/>
          <w14:ligatures w14:val="none"/>
        </w:rPr>
        <w:t>$10M EBITDA</w:t>
      </w:r>
      <w:r w:rsidRPr="001031AA">
        <w:rPr>
          <w:rFonts w:eastAsia="Times New Roman" w:cs="Times New Roman"/>
          <w:kern w:val="0"/>
          <w:sz w:val="24"/>
          <w:szCs w:val="24"/>
          <w14:ligatures w14:val="none"/>
        </w:rPr>
        <w:t xml:space="preserve"> within </w:t>
      </w:r>
      <w:r w:rsidRPr="001031AA">
        <w:rPr>
          <w:rFonts w:eastAsia="Times New Roman" w:cs="Times New Roman"/>
          <w:b/>
          <w:bCs/>
          <w:kern w:val="0"/>
          <w:sz w:val="24"/>
          <w:szCs w:val="24"/>
          <w14:ligatures w14:val="none"/>
        </w:rPr>
        <w:t>24 months</w:t>
      </w:r>
      <w:r w:rsidRPr="001031AA">
        <w:rPr>
          <w:rFonts w:eastAsia="Times New Roman" w:cs="Times New Roman"/>
          <w:kern w:val="0"/>
          <w:sz w:val="24"/>
          <w:szCs w:val="24"/>
          <w14:ligatures w14:val="none"/>
        </w:rPr>
        <w:t>.</w:t>
      </w:r>
    </w:p>
    <w:p w14:paraId="111E18F7" w14:textId="77777777" w:rsidR="001031AA" w:rsidRPr="001031AA" w:rsidRDefault="001031AA" w:rsidP="001031AA">
      <w:pPr>
        <w:numPr>
          <w:ilvl w:val="0"/>
          <w:numId w:val="21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sz w:val="24"/>
          <w:szCs w:val="24"/>
          <w14:ligatures w14:val="none"/>
        </w:rPr>
      </w:pPr>
      <w:r w:rsidRPr="001031AA">
        <w:rPr>
          <w:rFonts w:eastAsia="Times New Roman" w:cs="Times New Roman"/>
          <w:b/>
          <w:bCs/>
          <w:kern w:val="0"/>
          <w:sz w:val="24"/>
          <w:szCs w:val="24"/>
          <w14:ligatures w14:val="none"/>
        </w:rPr>
        <w:t>Use of Proceeds</w:t>
      </w:r>
      <w:r w:rsidRPr="001031AA">
        <w:rPr>
          <w:rFonts w:eastAsia="Times New Roman" w:cs="Times New Roman"/>
          <w:kern w:val="0"/>
          <w:sz w:val="24"/>
          <w:szCs w:val="24"/>
          <w14:ligatures w14:val="none"/>
        </w:rPr>
        <w:t>:</w:t>
      </w:r>
    </w:p>
    <w:p w14:paraId="4AB07606" w14:textId="77777777" w:rsidR="001031AA" w:rsidRPr="001031AA" w:rsidRDefault="001031AA" w:rsidP="001031AA">
      <w:pPr>
        <w:numPr>
          <w:ilvl w:val="1"/>
          <w:numId w:val="21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sz w:val="24"/>
          <w:szCs w:val="24"/>
          <w14:ligatures w14:val="none"/>
        </w:rPr>
      </w:pPr>
      <w:r w:rsidRPr="001031AA">
        <w:rPr>
          <w:rFonts w:eastAsia="Times New Roman" w:cs="Times New Roman"/>
          <w:b/>
          <w:bCs/>
          <w:kern w:val="0"/>
          <w:sz w:val="24"/>
          <w:szCs w:val="24"/>
          <w14:ligatures w14:val="none"/>
        </w:rPr>
        <w:t>Technology Development</w:t>
      </w:r>
      <w:r w:rsidRPr="001031AA">
        <w:rPr>
          <w:rFonts w:eastAsia="Times New Roman" w:cs="Times New Roman"/>
          <w:kern w:val="0"/>
          <w:sz w:val="24"/>
          <w:szCs w:val="24"/>
          <w14:ligatures w14:val="none"/>
        </w:rPr>
        <w:t>: Enhance AI capabilities for pricing and capacity matching.</w:t>
      </w:r>
    </w:p>
    <w:p w14:paraId="6EACAA28" w14:textId="77777777" w:rsidR="001031AA" w:rsidRPr="001031AA" w:rsidRDefault="001031AA" w:rsidP="001031AA">
      <w:pPr>
        <w:numPr>
          <w:ilvl w:val="1"/>
          <w:numId w:val="21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sz w:val="24"/>
          <w:szCs w:val="24"/>
          <w14:ligatures w14:val="none"/>
        </w:rPr>
      </w:pPr>
      <w:r w:rsidRPr="001031AA">
        <w:rPr>
          <w:rFonts w:eastAsia="Times New Roman" w:cs="Times New Roman"/>
          <w:b/>
          <w:bCs/>
          <w:kern w:val="0"/>
          <w:sz w:val="24"/>
          <w:szCs w:val="24"/>
          <w14:ligatures w14:val="none"/>
        </w:rPr>
        <w:t>Sales &amp; Marketing</w:t>
      </w:r>
      <w:r w:rsidRPr="001031AA">
        <w:rPr>
          <w:rFonts w:eastAsia="Times New Roman" w:cs="Times New Roman"/>
          <w:kern w:val="0"/>
          <w:sz w:val="24"/>
          <w:szCs w:val="24"/>
          <w14:ligatures w14:val="none"/>
        </w:rPr>
        <w:t>: Accelerate customer acquisition for B2I and B2B.</w:t>
      </w:r>
    </w:p>
    <w:p w14:paraId="7108A289" w14:textId="77777777" w:rsidR="001031AA" w:rsidRPr="001031AA" w:rsidRDefault="001031AA" w:rsidP="001031AA">
      <w:pPr>
        <w:numPr>
          <w:ilvl w:val="1"/>
          <w:numId w:val="21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sz w:val="24"/>
          <w:szCs w:val="24"/>
          <w14:ligatures w14:val="none"/>
        </w:rPr>
      </w:pPr>
      <w:r w:rsidRPr="001031AA">
        <w:rPr>
          <w:rFonts w:eastAsia="Times New Roman" w:cs="Times New Roman"/>
          <w:b/>
          <w:bCs/>
          <w:kern w:val="0"/>
          <w:sz w:val="24"/>
          <w:szCs w:val="24"/>
          <w14:ligatures w14:val="none"/>
        </w:rPr>
        <w:t>Team Expansion</w:t>
      </w:r>
      <w:r w:rsidRPr="001031AA">
        <w:rPr>
          <w:rFonts w:eastAsia="Times New Roman" w:cs="Times New Roman"/>
          <w:kern w:val="0"/>
          <w:sz w:val="24"/>
          <w:szCs w:val="24"/>
          <w14:ligatures w14:val="none"/>
        </w:rPr>
        <w:t>: Recruit key talent to drive operational growth.</w:t>
      </w:r>
    </w:p>
    <w:p w14:paraId="73505216" w14:textId="77777777" w:rsidR="001031AA" w:rsidRPr="001031AA" w:rsidRDefault="001031AA" w:rsidP="001031AA">
      <w:pPr>
        <w:spacing w:after="0" w:line="240" w:lineRule="auto"/>
        <w:rPr>
          <w:rFonts w:eastAsia="Times New Roman" w:cs="Times New Roman"/>
          <w:kern w:val="0"/>
          <w:sz w:val="24"/>
          <w:szCs w:val="24"/>
          <w14:ligatures w14:val="none"/>
        </w:rPr>
      </w:pPr>
      <w:r w:rsidRPr="001031AA">
        <w:rPr>
          <w:rFonts w:eastAsia="Times New Roman" w:cs="Times New Roman"/>
          <w:kern w:val="0"/>
          <w:sz w:val="24"/>
          <w:szCs w:val="24"/>
          <w14:ligatures w14:val="none"/>
        </w:rPr>
        <w:pict w14:anchorId="1123AF1F">
          <v:rect id="_x0000_i1032" style="width:0;height:1.5pt" o:hralign="center" o:hrstd="t" o:hr="t" fillcolor="#a0a0a0" stroked="f"/>
        </w:pict>
      </w:r>
    </w:p>
    <w:p w14:paraId="6B69FA9E" w14:textId="77777777" w:rsidR="001031AA" w:rsidRPr="001031AA" w:rsidRDefault="001031AA" w:rsidP="001031AA">
      <w:pPr>
        <w:spacing w:before="100" w:beforeAutospacing="1" w:after="100" w:afterAutospacing="1" w:line="240" w:lineRule="auto"/>
        <w:outlineLvl w:val="2"/>
        <w:rPr>
          <w:rFonts w:eastAsia="Times New Roman" w:cs="Times New Roman"/>
          <w:b/>
          <w:bCs/>
          <w:kern w:val="0"/>
          <w:sz w:val="27"/>
          <w:szCs w:val="27"/>
          <w14:ligatures w14:val="none"/>
        </w:rPr>
      </w:pPr>
      <w:r w:rsidRPr="001031AA">
        <w:rPr>
          <w:rFonts w:eastAsia="Times New Roman" w:cs="Times New Roman"/>
          <w:b/>
          <w:bCs/>
          <w:kern w:val="0"/>
          <w:sz w:val="27"/>
          <w:szCs w:val="27"/>
          <w14:ligatures w14:val="none"/>
        </w:rPr>
        <w:t>Slide 10: Why NexMuv – The Future of Moving</w:t>
      </w:r>
    </w:p>
    <w:p w14:paraId="5BC07D80" w14:textId="77777777" w:rsidR="001031AA" w:rsidRPr="001031AA" w:rsidRDefault="001031AA" w:rsidP="001031AA">
      <w:pPr>
        <w:numPr>
          <w:ilvl w:val="0"/>
          <w:numId w:val="22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sz w:val="24"/>
          <w:szCs w:val="24"/>
          <w14:ligatures w14:val="none"/>
        </w:rPr>
      </w:pPr>
      <w:r w:rsidRPr="001031AA">
        <w:rPr>
          <w:rFonts w:eastAsia="Times New Roman" w:cs="Times New Roman"/>
          <w:b/>
          <w:bCs/>
          <w:kern w:val="0"/>
          <w:sz w:val="24"/>
          <w:szCs w:val="24"/>
          <w14:ligatures w14:val="none"/>
        </w:rPr>
        <w:t>The Only AI-Driven Instant Pricing Platform</w:t>
      </w:r>
      <w:r w:rsidRPr="001031AA">
        <w:rPr>
          <w:rFonts w:eastAsia="Times New Roman" w:cs="Times New Roman"/>
          <w:kern w:val="0"/>
          <w:sz w:val="24"/>
          <w:szCs w:val="24"/>
          <w14:ligatures w14:val="none"/>
        </w:rPr>
        <w:t>:</w:t>
      </w:r>
    </w:p>
    <w:p w14:paraId="029B8C51" w14:textId="77777777" w:rsidR="001031AA" w:rsidRPr="001031AA" w:rsidRDefault="001031AA" w:rsidP="001031AA">
      <w:pPr>
        <w:numPr>
          <w:ilvl w:val="1"/>
          <w:numId w:val="22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sz w:val="24"/>
          <w:szCs w:val="24"/>
          <w14:ligatures w14:val="none"/>
        </w:rPr>
      </w:pPr>
      <w:r w:rsidRPr="001031AA">
        <w:rPr>
          <w:rFonts w:eastAsia="Times New Roman" w:cs="Times New Roman"/>
          <w:kern w:val="0"/>
          <w:sz w:val="24"/>
          <w:szCs w:val="24"/>
          <w14:ligatures w14:val="none"/>
        </w:rPr>
        <w:t xml:space="preserve">No competitor in the moving industry offers </w:t>
      </w:r>
      <w:proofErr w:type="gramStart"/>
      <w:r w:rsidRPr="001031AA">
        <w:rPr>
          <w:rFonts w:eastAsia="Times New Roman" w:cs="Times New Roman"/>
          <w:b/>
          <w:bCs/>
          <w:kern w:val="0"/>
          <w:sz w:val="24"/>
          <w:szCs w:val="24"/>
          <w14:ligatures w14:val="none"/>
        </w:rPr>
        <w:t>instant,</w:t>
      </w:r>
      <w:proofErr w:type="gramEnd"/>
      <w:r w:rsidRPr="001031AA">
        <w:rPr>
          <w:rFonts w:eastAsia="Times New Roman" w:cs="Times New Roman"/>
          <w:b/>
          <w:bCs/>
          <w:kern w:val="0"/>
          <w:sz w:val="24"/>
          <w:szCs w:val="24"/>
          <w14:ligatures w14:val="none"/>
        </w:rPr>
        <w:t xml:space="preserve"> guaranteed pricing</w:t>
      </w:r>
      <w:r w:rsidRPr="001031AA">
        <w:rPr>
          <w:rFonts w:eastAsia="Times New Roman" w:cs="Times New Roman"/>
          <w:kern w:val="0"/>
          <w:sz w:val="24"/>
          <w:szCs w:val="24"/>
          <w14:ligatures w14:val="none"/>
        </w:rPr>
        <w:t xml:space="preserve"> powered by AI.</w:t>
      </w:r>
    </w:p>
    <w:p w14:paraId="2462B9B9" w14:textId="77777777" w:rsidR="001031AA" w:rsidRPr="001031AA" w:rsidRDefault="001031AA" w:rsidP="001031AA">
      <w:pPr>
        <w:numPr>
          <w:ilvl w:val="0"/>
          <w:numId w:val="22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sz w:val="24"/>
          <w:szCs w:val="24"/>
          <w14:ligatures w14:val="none"/>
        </w:rPr>
      </w:pPr>
      <w:r w:rsidRPr="001031AA">
        <w:rPr>
          <w:rFonts w:eastAsia="Times New Roman" w:cs="Times New Roman"/>
          <w:b/>
          <w:bCs/>
          <w:kern w:val="0"/>
          <w:sz w:val="24"/>
          <w:szCs w:val="24"/>
          <w14:ligatures w14:val="none"/>
        </w:rPr>
        <w:t>Massive Market Opportunity</w:t>
      </w:r>
      <w:r w:rsidRPr="001031AA">
        <w:rPr>
          <w:rFonts w:eastAsia="Times New Roman" w:cs="Times New Roman"/>
          <w:kern w:val="0"/>
          <w:sz w:val="24"/>
          <w:szCs w:val="24"/>
          <w14:ligatures w14:val="none"/>
        </w:rPr>
        <w:t>:</w:t>
      </w:r>
    </w:p>
    <w:p w14:paraId="7A7BADD2" w14:textId="77777777" w:rsidR="001031AA" w:rsidRPr="001031AA" w:rsidRDefault="001031AA" w:rsidP="001031AA">
      <w:pPr>
        <w:numPr>
          <w:ilvl w:val="1"/>
          <w:numId w:val="22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sz w:val="24"/>
          <w:szCs w:val="24"/>
          <w14:ligatures w14:val="none"/>
        </w:rPr>
      </w:pPr>
      <w:r w:rsidRPr="001031AA">
        <w:rPr>
          <w:rFonts w:eastAsia="Times New Roman" w:cs="Times New Roman"/>
          <w:kern w:val="0"/>
          <w:sz w:val="24"/>
          <w:szCs w:val="24"/>
          <w14:ligatures w14:val="none"/>
        </w:rPr>
        <w:t>With a total addressable market cap of **$2.5B+</w:t>
      </w:r>
    </w:p>
    <w:p w14:paraId="171121A3" w14:textId="77777777" w:rsidR="003C30AB" w:rsidRPr="001031AA" w:rsidRDefault="003C30AB" w:rsidP="003C30AB"/>
    <w:p w14:paraId="4094397F" w14:textId="246D03F4" w:rsidR="003C30AB" w:rsidRPr="001031AA" w:rsidRDefault="003C30AB" w:rsidP="003C30AB">
      <w:pPr>
        <w:rPr>
          <w:b/>
          <w:bCs/>
          <w:sz w:val="28"/>
          <w:szCs w:val="28"/>
        </w:rPr>
      </w:pPr>
      <w:r w:rsidRPr="001031AA">
        <w:rPr>
          <w:b/>
          <w:bCs/>
          <w:sz w:val="28"/>
          <w:szCs w:val="28"/>
        </w:rPr>
        <w:t xml:space="preserve">Slide </w:t>
      </w:r>
      <w:r w:rsidR="002A5DF5" w:rsidRPr="001031AA">
        <w:rPr>
          <w:b/>
          <w:bCs/>
          <w:sz w:val="28"/>
          <w:szCs w:val="28"/>
        </w:rPr>
        <w:t>3</w:t>
      </w:r>
      <w:r w:rsidRPr="001031AA">
        <w:rPr>
          <w:b/>
          <w:bCs/>
          <w:sz w:val="28"/>
          <w:szCs w:val="28"/>
        </w:rPr>
        <w:t>: The Impact on Frontline Workers and the Industry</w:t>
      </w:r>
    </w:p>
    <w:p w14:paraId="116E98ED" w14:textId="77777777" w:rsidR="003C30AB" w:rsidRPr="001031AA" w:rsidRDefault="003C30AB" w:rsidP="003C30AB">
      <w:pPr>
        <w:rPr>
          <w:b/>
          <w:bCs/>
        </w:rPr>
      </w:pPr>
    </w:p>
    <w:p w14:paraId="201F3461" w14:textId="77777777" w:rsidR="00152F94" w:rsidRPr="001031AA" w:rsidRDefault="003C30AB" w:rsidP="003C30AB">
      <w:pPr>
        <w:rPr>
          <w:b/>
          <w:bCs/>
        </w:rPr>
      </w:pPr>
      <w:r w:rsidRPr="001031AA">
        <w:rPr>
          <w:b/>
          <w:bCs/>
        </w:rPr>
        <w:t>The Real Cost: Deteriorating Talent &amp; Service Quality</w:t>
      </w:r>
    </w:p>
    <w:p w14:paraId="2C607F79" w14:textId="77777777" w:rsidR="00152F94" w:rsidRPr="001031AA" w:rsidRDefault="003C30AB" w:rsidP="003C30AB">
      <w:pPr>
        <w:pStyle w:val="ListParagraph"/>
        <w:numPr>
          <w:ilvl w:val="0"/>
          <w:numId w:val="8"/>
        </w:numPr>
        <w:rPr>
          <w:b/>
          <w:bCs/>
        </w:rPr>
      </w:pPr>
      <w:r w:rsidRPr="001031AA">
        <w:rPr>
          <w:b/>
          <w:bCs/>
        </w:rPr>
        <w:t xml:space="preserve">Less Pay for Frontline Movers:  </w:t>
      </w:r>
    </w:p>
    <w:p w14:paraId="0D49F622" w14:textId="77777777" w:rsidR="00152F94" w:rsidRPr="001031AA" w:rsidRDefault="003C30AB" w:rsidP="003C30AB">
      <w:pPr>
        <w:pStyle w:val="ListParagraph"/>
        <w:numPr>
          <w:ilvl w:val="1"/>
          <w:numId w:val="8"/>
        </w:numPr>
        <w:rPr>
          <w:b/>
          <w:bCs/>
        </w:rPr>
      </w:pPr>
      <w:r w:rsidRPr="001031AA">
        <w:t>Inflated margins leave less money for actual movers doing the hard work.</w:t>
      </w:r>
    </w:p>
    <w:p w14:paraId="6C3D9F0B" w14:textId="77777777" w:rsidR="00152F94" w:rsidRPr="001031AA" w:rsidRDefault="003C30AB" w:rsidP="003C30AB">
      <w:pPr>
        <w:pStyle w:val="ListParagraph"/>
        <w:numPr>
          <w:ilvl w:val="0"/>
          <w:numId w:val="8"/>
        </w:numPr>
        <w:rPr>
          <w:b/>
          <w:bCs/>
        </w:rPr>
      </w:pPr>
      <w:r w:rsidRPr="001031AA">
        <w:rPr>
          <w:b/>
          <w:bCs/>
        </w:rPr>
        <w:t xml:space="preserve">Terrible Talent Attracted:  </w:t>
      </w:r>
    </w:p>
    <w:p w14:paraId="3BAF439E" w14:textId="77777777" w:rsidR="00152F94" w:rsidRPr="001031AA" w:rsidRDefault="003C30AB" w:rsidP="003C30AB">
      <w:pPr>
        <w:pStyle w:val="ListParagraph"/>
        <w:numPr>
          <w:ilvl w:val="1"/>
          <w:numId w:val="8"/>
        </w:numPr>
        <w:rPr>
          <w:b/>
          <w:bCs/>
        </w:rPr>
      </w:pPr>
      <w:r w:rsidRPr="001031AA">
        <w:t>Low pay discourages skilled labor, attracting inexperienced or unmotivated workers.</w:t>
      </w:r>
    </w:p>
    <w:p w14:paraId="57F8BEFA" w14:textId="77777777" w:rsidR="00152F94" w:rsidRPr="001031AA" w:rsidRDefault="003C30AB" w:rsidP="003C30AB">
      <w:pPr>
        <w:pStyle w:val="ListParagraph"/>
        <w:numPr>
          <w:ilvl w:val="0"/>
          <w:numId w:val="8"/>
        </w:numPr>
        <w:rPr>
          <w:b/>
          <w:bCs/>
        </w:rPr>
      </w:pPr>
      <w:r w:rsidRPr="001031AA">
        <w:rPr>
          <w:b/>
          <w:bCs/>
        </w:rPr>
        <w:t xml:space="preserve">Lower Quality Service:  </w:t>
      </w:r>
    </w:p>
    <w:p w14:paraId="69334C70" w14:textId="77777777" w:rsidR="00152F94" w:rsidRPr="001031AA" w:rsidRDefault="003C30AB" w:rsidP="003C30AB">
      <w:pPr>
        <w:pStyle w:val="ListParagraph"/>
        <w:numPr>
          <w:ilvl w:val="1"/>
          <w:numId w:val="8"/>
        </w:numPr>
        <w:rPr>
          <w:b/>
          <w:bCs/>
        </w:rPr>
      </w:pPr>
      <w:r w:rsidRPr="001031AA">
        <w:t>Subcontractors are often the lowest bidder, leading to rushed moves and damaged items.</w:t>
      </w:r>
    </w:p>
    <w:p w14:paraId="0B9AE84E" w14:textId="77777777" w:rsidR="00152F94" w:rsidRPr="001031AA" w:rsidRDefault="003C30AB" w:rsidP="003C30AB">
      <w:pPr>
        <w:pStyle w:val="ListParagraph"/>
        <w:numPr>
          <w:ilvl w:val="0"/>
          <w:numId w:val="8"/>
        </w:numPr>
        <w:rPr>
          <w:b/>
          <w:bCs/>
        </w:rPr>
      </w:pPr>
      <w:r w:rsidRPr="001031AA">
        <w:rPr>
          <w:b/>
          <w:bCs/>
        </w:rPr>
        <w:t xml:space="preserve">No Accountability:  </w:t>
      </w:r>
    </w:p>
    <w:p w14:paraId="6C225BB7" w14:textId="6C306DBA" w:rsidR="003C30AB" w:rsidRPr="001031AA" w:rsidRDefault="003C30AB" w:rsidP="003C30AB">
      <w:pPr>
        <w:pStyle w:val="ListParagraph"/>
        <w:numPr>
          <w:ilvl w:val="1"/>
          <w:numId w:val="8"/>
        </w:numPr>
      </w:pPr>
      <w:r w:rsidRPr="001031AA">
        <w:t xml:space="preserve">Van lines, agents, and brokers deflect responsibility for issues, </w:t>
      </w:r>
      <w:r w:rsidR="00152F94" w:rsidRPr="001031AA">
        <w:t>frustr</w:t>
      </w:r>
      <w:r w:rsidRPr="001031AA">
        <w:t>a</w:t>
      </w:r>
      <w:r w:rsidR="00152F94" w:rsidRPr="001031AA">
        <w:t>t</w:t>
      </w:r>
      <w:r w:rsidRPr="001031AA">
        <w:t>ing the customer.</w:t>
      </w:r>
    </w:p>
    <w:p w14:paraId="0C2F5D33" w14:textId="77777777" w:rsidR="00152F94" w:rsidRPr="001031AA" w:rsidRDefault="00152F94" w:rsidP="00152F94">
      <w:pPr>
        <w:pStyle w:val="ListParagraph"/>
        <w:ind w:left="1440"/>
      </w:pPr>
    </w:p>
    <w:p w14:paraId="0125A4F9" w14:textId="6A039085" w:rsidR="003C30AB" w:rsidRPr="001031AA" w:rsidRDefault="003C30AB" w:rsidP="003C30AB">
      <w:pPr>
        <w:rPr>
          <w:b/>
          <w:bCs/>
        </w:rPr>
      </w:pPr>
      <w:r w:rsidRPr="001031AA">
        <w:rPr>
          <w:b/>
          <w:bCs/>
        </w:rPr>
        <w:t>The Future of Moving: NexMuv</w:t>
      </w:r>
    </w:p>
    <w:p w14:paraId="2C7A029B" w14:textId="77777777" w:rsidR="00152F94" w:rsidRPr="001031AA" w:rsidRDefault="003C30AB" w:rsidP="003C30AB">
      <w:pPr>
        <w:pStyle w:val="ListParagraph"/>
        <w:numPr>
          <w:ilvl w:val="0"/>
          <w:numId w:val="9"/>
        </w:numPr>
      </w:pPr>
      <w:r w:rsidRPr="001031AA">
        <w:t xml:space="preserve">Cutting Out Middlemen:  </w:t>
      </w:r>
    </w:p>
    <w:p w14:paraId="29CE4493" w14:textId="0115B2B8" w:rsidR="003C30AB" w:rsidRPr="001031AA" w:rsidRDefault="003C30AB" w:rsidP="00152F94">
      <w:pPr>
        <w:pStyle w:val="ListParagraph"/>
        <w:numPr>
          <w:ilvl w:val="1"/>
          <w:numId w:val="9"/>
        </w:numPr>
      </w:pPr>
      <w:proofErr w:type="spellStart"/>
      <w:r w:rsidRPr="001031AA">
        <w:t>NexMuv's</w:t>
      </w:r>
      <w:proofErr w:type="spellEnd"/>
      <w:r w:rsidRPr="001031AA">
        <w:t xml:space="preserve"> direct-to-consumer model </w:t>
      </w:r>
      <w:r w:rsidRPr="001031AA">
        <w:rPr>
          <w:b/>
          <w:bCs/>
        </w:rPr>
        <w:t>eliminates van lines, agents, and brokers</w:t>
      </w:r>
      <w:r w:rsidRPr="001031AA">
        <w:t xml:space="preserve">. Customers connect directly with professional movers, </w:t>
      </w:r>
      <w:r w:rsidRPr="001031AA">
        <w:rPr>
          <w:b/>
          <w:bCs/>
        </w:rPr>
        <w:t>reducing layers of markup</w:t>
      </w:r>
      <w:r w:rsidRPr="001031AA">
        <w:t xml:space="preserve"> and ensuring clarity.</w:t>
      </w:r>
    </w:p>
    <w:p w14:paraId="5DD108A7" w14:textId="77777777" w:rsidR="00152F94" w:rsidRPr="001031AA" w:rsidRDefault="003C30AB" w:rsidP="003C30AB">
      <w:pPr>
        <w:rPr>
          <w:b/>
          <w:bCs/>
        </w:rPr>
      </w:pPr>
      <w:r w:rsidRPr="001031AA">
        <w:rPr>
          <w:b/>
          <w:bCs/>
        </w:rPr>
        <w:t xml:space="preserve">Guaranteed, Transparent Pricing:  </w:t>
      </w:r>
    </w:p>
    <w:p w14:paraId="0E521ECF" w14:textId="2A8C6935" w:rsidR="003C30AB" w:rsidRPr="001031AA" w:rsidRDefault="003C30AB" w:rsidP="00152F94">
      <w:pPr>
        <w:pStyle w:val="ListParagraph"/>
        <w:numPr>
          <w:ilvl w:val="0"/>
          <w:numId w:val="9"/>
        </w:numPr>
        <w:rPr>
          <w:b/>
          <w:bCs/>
        </w:rPr>
      </w:pPr>
      <w:proofErr w:type="spellStart"/>
      <w:r w:rsidRPr="001031AA">
        <w:t>NexMuv's</w:t>
      </w:r>
      <w:proofErr w:type="spellEnd"/>
      <w:r w:rsidRPr="001031AA">
        <w:t xml:space="preserve"> AI-driven platform instantly provides </w:t>
      </w:r>
      <w:r w:rsidRPr="001031AA">
        <w:rPr>
          <w:b/>
          <w:bCs/>
        </w:rPr>
        <w:t>guaranteed pricing</w:t>
      </w:r>
      <w:r w:rsidRPr="001031AA">
        <w:t xml:space="preserve"> without middleman markups. No surprises, hidden fees, or upselling. Prices are determined upfront based on exact needs, ensuring transparency.</w:t>
      </w:r>
    </w:p>
    <w:p w14:paraId="1B772D31" w14:textId="77777777" w:rsidR="00152F94" w:rsidRPr="001031AA" w:rsidRDefault="00152F94" w:rsidP="003C30AB">
      <w:pPr>
        <w:rPr>
          <w:b/>
          <w:bCs/>
        </w:rPr>
      </w:pPr>
      <w:r w:rsidRPr="001031AA">
        <w:rPr>
          <w:b/>
          <w:bCs/>
        </w:rPr>
        <w:t>Innov</w:t>
      </w:r>
      <w:r w:rsidR="003C30AB" w:rsidRPr="001031AA">
        <w:rPr>
          <w:b/>
          <w:bCs/>
        </w:rPr>
        <w:t>at</w:t>
      </w:r>
      <w:r w:rsidRPr="001031AA">
        <w:rPr>
          <w:b/>
          <w:bCs/>
        </w:rPr>
        <w:t>ive</w:t>
      </w:r>
      <w:r w:rsidR="003C30AB" w:rsidRPr="001031AA">
        <w:rPr>
          <w:b/>
          <w:bCs/>
        </w:rPr>
        <w:t xml:space="preserve">, AI-Driven System:  </w:t>
      </w:r>
    </w:p>
    <w:p w14:paraId="4C034432" w14:textId="06A7D82A" w:rsidR="00152F94" w:rsidRPr="001031AA" w:rsidRDefault="003C30AB" w:rsidP="00152F94">
      <w:pPr>
        <w:pStyle w:val="ListParagraph"/>
        <w:numPr>
          <w:ilvl w:val="0"/>
          <w:numId w:val="9"/>
        </w:numPr>
        <w:rPr>
          <w:b/>
          <w:bCs/>
        </w:rPr>
      </w:pPr>
      <w:r w:rsidRPr="001031AA">
        <w:t xml:space="preserve">The NexMuv system learns from every move. It uses data-driven insights and machine learning to predict </w:t>
      </w:r>
      <w:r w:rsidR="00152F94" w:rsidRPr="001031AA">
        <w:t>the </w:t>
      </w:r>
      <w:r w:rsidRPr="001031AA">
        <w:t>exact requirements for each move, making it m</w:t>
      </w:r>
      <w:r w:rsidR="00152F94" w:rsidRPr="001031AA">
        <w:t>o</w:t>
      </w:r>
      <w:r w:rsidRPr="001031AA">
        <w:t>r</w:t>
      </w:r>
      <w:r w:rsidR="00152F94" w:rsidRPr="001031AA">
        <w:t>e in</w:t>
      </w:r>
      <w:r w:rsidRPr="001031AA">
        <w:t>te</w:t>
      </w:r>
      <w:r w:rsidR="00152F94" w:rsidRPr="001031AA">
        <w:t>lligent</w:t>
      </w:r>
      <w:r w:rsidRPr="001031AA">
        <w:t xml:space="preserve"> and accurate over time. This leads to </w:t>
      </w:r>
      <w:r w:rsidRPr="001031AA">
        <w:rPr>
          <w:b/>
          <w:bCs/>
        </w:rPr>
        <w:t>optimized service</w:t>
      </w:r>
      <w:r w:rsidR="00152F94" w:rsidRPr="001031AA">
        <w:rPr>
          <w:b/>
          <w:bCs/>
        </w:rPr>
        <w:t xml:space="preserve"> and pricing</w:t>
      </w:r>
      <w:r w:rsidRPr="001031AA">
        <w:t>, fewer delays, and a smoother customer experience.</w:t>
      </w:r>
    </w:p>
    <w:p w14:paraId="16899AF8" w14:textId="77777777" w:rsidR="00152F94" w:rsidRPr="001031AA" w:rsidRDefault="003C30AB" w:rsidP="003C30AB">
      <w:pPr>
        <w:rPr>
          <w:b/>
          <w:bCs/>
        </w:rPr>
      </w:pPr>
      <w:r w:rsidRPr="001031AA">
        <w:rPr>
          <w:b/>
          <w:bCs/>
        </w:rPr>
        <w:t xml:space="preserve">Better Pay for Movers = Better Talent:  </w:t>
      </w:r>
    </w:p>
    <w:p w14:paraId="6C767B20" w14:textId="55A69A6B" w:rsidR="00090910" w:rsidRPr="001031AA" w:rsidRDefault="003C30AB" w:rsidP="003C30AB">
      <w:pPr>
        <w:pStyle w:val="ListParagraph"/>
        <w:numPr>
          <w:ilvl w:val="0"/>
          <w:numId w:val="9"/>
        </w:numPr>
        <w:rPr>
          <w:b/>
          <w:bCs/>
        </w:rPr>
      </w:pPr>
      <w:r w:rsidRPr="001031AA">
        <w:t>By e</w:t>
      </w:r>
      <w:r w:rsidR="00D36EA2" w:rsidRPr="001031AA">
        <w:t>li</w:t>
      </w:r>
      <w:r w:rsidRPr="001031AA">
        <w:t>m</w:t>
      </w:r>
      <w:r w:rsidR="00D36EA2" w:rsidRPr="001031AA">
        <w:t>inat</w:t>
      </w:r>
      <w:r w:rsidRPr="001031AA">
        <w:t xml:space="preserve">ing the unnecessary middlemen, </w:t>
      </w:r>
      <w:r w:rsidRPr="001031AA">
        <w:rPr>
          <w:b/>
          <w:bCs/>
        </w:rPr>
        <w:t>more money stays with the people doing the work</w:t>
      </w:r>
      <w:r w:rsidRPr="001031AA">
        <w:t xml:space="preserve">—the movers. This higher pay attracts </w:t>
      </w:r>
      <w:r w:rsidRPr="001031AA">
        <w:rPr>
          <w:b/>
          <w:bCs/>
        </w:rPr>
        <w:t>skilled, motivated professionals</w:t>
      </w:r>
      <w:r w:rsidRPr="001031AA">
        <w:t xml:space="preserve"> who provide higher-quality service and improve the </w:t>
      </w:r>
      <w:r w:rsidR="00D03F9E" w:rsidRPr="001031AA">
        <w:t xml:space="preserve">industry's </w:t>
      </w:r>
      <w:r w:rsidRPr="001031AA">
        <w:t>reputation.</w:t>
      </w:r>
    </w:p>
    <w:p w14:paraId="7282ECC6" w14:textId="77777777" w:rsidR="00090910" w:rsidRPr="001031AA" w:rsidRDefault="00090910" w:rsidP="003C30AB">
      <w:pPr>
        <w:rPr>
          <w:b/>
          <w:bCs/>
        </w:rPr>
      </w:pPr>
      <w:r w:rsidRPr="001031AA">
        <w:rPr>
          <w:b/>
          <w:bCs/>
        </w:rPr>
        <w:t>H</w:t>
      </w:r>
      <w:r w:rsidR="003C30AB" w:rsidRPr="001031AA">
        <w:rPr>
          <w:b/>
          <w:bCs/>
        </w:rPr>
        <w:t>ub and Spoke Model for Efficiency</w:t>
      </w:r>
      <w:r w:rsidRPr="001031AA">
        <w:rPr>
          <w:b/>
          <w:bCs/>
        </w:rPr>
        <w:t xml:space="preserve"> and Quality</w:t>
      </w:r>
      <w:r w:rsidR="003C30AB" w:rsidRPr="001031AA">
        <w:rPr>
          <w:b/>
          <w:bCs/>
        </w:rPr>
        <w:t xml:space="preserve">:  </w:t>
      </w:r>
    </w:p>
    <w:p w14:paraId="0E8F1A30" w14:textId="6E319234" w:rsidR="003C30AB" w:rsidRPr="001031AA" w:rsidRDefault="003C30AB" w:rsidP="00090910">
      <w:pPr>
        <w:pStyle w:val="ListParagraph"/>
        <w:numPr>
          <w:ilvl w:val="0"/>
          <w:numId w:val="9"/>
        </w:numPr>
        <w:rPr>
          <w:b/>
          <w:bCs/>
        </w:rPr>
      </w:pPr>
      <w:r w:rsidRPr="001031AA">
        <w:t xml:space="preserve">NexMuv operates on a </w:t>
      </w:r>
      <w:r w:rsidRPr="001031AA">
        <w:rPr>
          <w:b/>
          <w:bCs/>
        </w:rPr>
        <w:t>hub-and-spoke model</w:t>
      </w:r>
      <w:r w:rsidRPr="001031AA">
        <w:t>, efficiently routing moves and keeping trucks in local markets. This maximizes profits for movers and ensures faster, more flexible service for customers, particularly in markets with high lead volumes.</w:t>
      </w:r>
    </w:p>
    <w:p w14:paraId="22EC6BF8" w14:textId="77777777" w:rsidR="003C30AB" w:rsidRPr="001031AA" w:rsidRDefault="003C30AB" w:rsidP="003C30AB"/>
    <w:p w14:paraId="7AD99B65" w14:textId="77777777" w:rsidR="00090910" w:rsidRPr="001031AA" w:rsidRDefault="003C30AB" w:rsidP="003C30AB">
      <w:r w:rsidRPr="001031AA">
        <w:rPr>
          <w:b/>
          <w:bCs/>
        </w:rPr>
        <w:lastRenderedPageBreak/>
        <w:t xml:space="preserve">B2I, B2B, and B2C Customization: </w:t>
      </w:r>
      <w:r w:rsidRPr="001031AA">
        <w:t xml:space="preserve"> </w:t>
      </w:r>
    </w:p>
    <w:p w14:paraId="336FC7E1" w14:textId="7FA15083" w:rsidR="003C30AB" w:rsidRPr="001031AA" w:rsidRDefault="003C30AB" w:rsidP="00090910">
      <w:pPr>
        <w:pStyle w:val="ListParagraph"/>
        <w:numPr>
          <w:ilvl w:val="0"/>
          <w:numId w:val="9"/>
        </w:numPr>
      </w:pPr>
      <w:r w:rsidRPr="001031AA">
        <w:t xml:space="preserve">NexMuv tailors its platform to handle the unique needs of </w:t>
      </w:r>
      <w:r w:rsidRPr="001031AA">
        <w:rPr>
          <w:b/>
          <w:bCs/>
        </w:rPr>
        <w:t>local movers (B2I)</w:t>
      </w:r>
      <w:r w:rsidRPr="001031AA">
        <w:t>, corporate relocation clients (B2B), and consumers (B2C). The platform helps movers manage leads, close deals, and optimize schedules while keeping their operations local and maximizing efficiency.</w:t>
      </w:r>
    </w:p>
    <w:p w14:paraId="46D13A54" w14:textId="77777777" w:rsidR="00090910" w:rsidRPr="001031AA" w:rsidRDefault="003C30AB" w:rsidP="003C30AB">
      <w:pPr>
        <w:rPr>
          <w:b/>
          <w:bCs/>
        </w:rPr>
      </w:pPr>
      <w:r w:rsidRPr="001031AA">
        <w:rPr>
          <w:b/>
          <w:bCs/>
        </w:rPr>
        <w:t xml:space="preserve">Scalable for Growth:  </w:t>
      </w:r>
    </w:p>
    <w:p w14:paraId="3747B459" w14:textId="580C2492" w:rsidR="003C30AB" w:rsidRPr="001031AA" w:rsidRDefault="003C30AB" w:rsidP="00090910">
      <w:pPr>
        <w:pStyle w:val="ListParagraph"/>
        <w:numPr>
          <w:ilvl w:val="0"/>
          <w:numId w:val="9"/>
        </w:numPr>
        <w:rPr>
          <w:b/>
          <w:bCs/>
        </w:rPr>
      </w:pPr>
      <w:r w:rsidRPr="001031AA">
        <w:t>NexMuv can scale its technology across local markets and long-distance relocations</w:t>
      </w:r>
      <w:r w:rsidR="00090910" w:rsidRPr="001031AA">
        <w:t xml:space="preserve"> as a licensed forwarder</w:t>
      </w:r>
      <w:r w:rsidRPr="001031AA">
        <w:t xml:space="preserve">. It combines </w:t>
      </w:r>
      <w:r w:rsidRPr="001031AA">
        <w:rPr>
          <w:b/>
          <w:bCs/>
        </w:rPr>
        <w:t>automation and human touch</w:t>
      </w:r>
      <w:r w:rsidRPr="001031AA">
        <w:t xml:space="preserve"> for a seamless customer experience. The platform is poised for growth as more movers realize the value of cutting out the middlemen.</w:t>
      </w:r>
    </w:p>
    <w:p w14:paraId="54DE9080" w14:textId="77777777" w:rsidR="003C30AB" w:rsidRPr="001031AA" w:rsidRDefault="003C30AB" w:rsidP="003C30AB"/>
    <w:p w14:paraId="795A53FD" w14:textId="77777777" w:rsidR="003C30AB" w:rsidRPr="001031AA" w:rsidRDefault="003C30AB" w:rsidP="003C30AB">
      <w:r w:rsidRPr="001031AA">
        <w:t xml:space="preserve">- **AI-Customized Video and Instant Pricing**:  </w:t>
      </w:r>
    </w:p>
    <w:p w14:paraId="19551AC8" w14:textId="77777777" w:rsidR="003C30AB" w:rsidRPr="001031AA" w:rsidRDefault="003C30AB" w:rsidP="003C30AB">
      <w:r w:rsidRPr="001031AA">
        <w:t xml:space="preserve">   - </w:t>
      </w:r>
      <w:proofErr w:type="spellStart"/>
      <w:r w:rsidRPr="001031AA">
        <w:t>NexMuv’s</w:t>
      </w:r>
      <w:proofErr w:type="spellEnd"/>
      <w:r w:rsidRPr="001031AA">
        <w:t xml:space="preserve"> innovative approach includes sending personalized, AI-driven videos to customers explaining their price breakdown and move process. This ensures transparency, clarity, and trust from the first interaction, something no traditional broker or van line offers.</w:t>
      </w:r>
    </w:p>
    <w:p w14:paraId="70F12685" w14:textId="77777777" w:rsidR="003C30AB" w:rsidRPr="001031AA" w:rsidRDefault="003C30AB" w:rsidP="003C30AB"/>
    <w:p w14:paraId="6E5FC189" w14:textId="77777777" w:rsidR="003C30AB" w:rsidRPr="001031AA" w:rsidRDefault="003C30AB" w:rsidP="003C30AB">
      <w:r w:rsidRPr="001031AA">
        <w:t>---</w:t>
      </w:r>
    </w:p>
    <w:p w14:paraId="6A90A379" w14:textId="77777777" w:rsidR="003C30AB" w:rsidRPr="001031AA" w:rsidRDefault="003C30AB" w:rsidP="003C30AB"/>
    <w:p w14:paraId="36CEA47D" w14:textId="00B0C7A9" w:rsidR="00324912" w:rsidRPr="001031AA" w:rsidRDefault="003C30AB" w:rsidP="003C30AB">
      <w:r w:rsidRPr="001031AA">
        <w:t>This version comprehensive</w:t>
      </w:r>
      <w:r w:rsidR="00D36EA2" w:rsidRPr="001031AA">
        <w:t>ly</w:t>
      </w:r>
      <w:r w:rsidRPr="001031AA">
        <w:t xml:space="preserve"> e</w:t>
      </w:r>
      <w:r w:rsidR="00D36EA2" w:rsidRPr="001031AA">
        <w:t>xpl</w:t>
      </w:r>
      <w:r w:rsidRPr="001031AA">
        <w:t>a</w:t>
      </w:r>
      <w:r w:rsidR="00D36EA2" w:rsidRPr="001031AA">
        <w:t>i</w:t>
      </w:r>
      <w:r w:rsidRPr="001031AA">
        <w:t>n</w:t>
      </w:r>
      <w:r w:rsidR="00D36EA2" w:rsidRPr="001031AA">
        <w:t>s</w:t>
      </w:r>
      <w:r w:rsidRPr="001031AA">
        <w:t xml:space="preserve"> why NexMuv is the future of the moving industry, highlighting its direct model, AI-powered technology, better pay for movers, and efficiency through the hub-and-spoke model</w:t>
      </w:r>
      <w:r w:rsidR="00D36EA2" w:rsidRPr="001031AA">
        <w:t>.</w:t>
      </w:r>
      <w:r w:rsidRPr="001031AA">
        <w:t xml:space="preserve"> </w:t>
      </w:r>
      <w:r w:rsidR="00D36EA2" w:rsidRPr="001031AA">
        <w:t>It</w:t>
      </w:r>
      <w:r w:rsidRPr="001031AA">
        <w:t xml:space="preserve"> also </w:t>
      </w:r>
      <w:proofErr w:type="gramStart"/>
      <w:r w:rsidRPr="001031AA">
        <w:t>tailor</w:t>
      </w:r>
      <w:r w:rsidR="00D36EA2" w:rsidRPr="001031AA">
        <w:t>s</w:t>
      </w:r>
      <w:proofErr w:type="gramEnd"/>
      <w:r w:rsidRPr="001031AA">
        <w:t xml:space="preserve"> services for multiple client types (B2I, B2B, and B2C). It builds on all </w:t>
      </w:r>
      <w:r w:rsidR="00D36EA2" w:rsidRPr="001031AA">
        <w:t>your</w:t>
      </w:r>
      <w:r w:rsidRPr="001031AA">
        <w:t xml:space="preserve"> insights and presents a forward-thinking solution.</w:t>
      </w:r>
    </w:p>
    <w:sectPr w:rsidR="00324912" w:rsidRPr="001031A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CC388C"/>
    <w:multiLevelType w:val="hybridMultilevel"/>
    <w:tmpl w:val="35A8E2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1B23D38"/>
    <w:multiLevelType w:val="multilevel"/>
    <w:tmpl w:val="B27008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5A00CD3"/>
    <w:multiLevelType w:val="multilevel"/>
    <w:tmpl w:val="4A74C0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08E1023"/>
    <w:multiLevelType w:val="multilevel"/>
    <w:tmpl w:val="64BE67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216B2B87"/>
    <w:multiLevelType w:val="hybridMultilevel"/>
    <w:tmpl w:val="0A1E90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8C13F56"/>
    <w:multiLevelType w:val="hybridMultilevel"/>
    <w:tmpl w:val="A69E65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A4E1C2C"/>
    <w:multiLevelType w:val="multilevel"/>
    <w:tmpl w:val="EB4C55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305268DF"/>
    <w:multiLevelType w:val="multilevel"/>
    <w:tmpl w:val="1F1825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30CB253C"/>
    <w:multiLevelType w:val="multilevel"/>
    <w:tmpl w:val="2D7696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3A877A8A"/>
    <w:multiLevelType w:val="hybridMultilevel"/>
    <w:tmpl w:val="9822D4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ABF6235"/>
    <w:multiLevelType w:val="multilevel"/>
    <w:tmpl w:val="BFD49B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3D9530F0"/>
    <w:multiLevelType w:val="multilevel"/>
    <w:tmpl w:val="373E8D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40BD5228"/>
    <w:multiLevelType w:val="hybridMultilevel"/>
    <w:tmpl w:val="43C8C1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0EB41AD"/>
    <w:multiLevelType w:val="multilevel"/>
    <w:tmpl w:val="B1C461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419E1F1E"/>
    <w:multiLevelType w:val="hybridMultilevel"/>
    <w:tmpl w:val="DD30F9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34A2CA8"/>
    <w:multiLevelType w:val="multilevel"/>
    <w:tmpl w:val="E1B815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44FD50E3"/>
    <w:multiLevelType w:val="multilevel"/>
    <w:tmpl w:val="BC466C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46794FDF"/>
    <w:multiLevelType w:val="multilevel"/>
    <w:tmpl w:val="C66003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4D020E93"/>
    <w:multiLevelType w:val="hybridMultilevel"/>
    <w:tmpl w:val="AFEA43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8944FAB"/>
    <w:multiLevelType w:val="hybridMultilevel"/>
    <w:tmpl w:val="15407D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ECA04AF"/>
    <w:multiLevelType w:val="multilevel"/>
    <w:tmpl w:val="B8B6A6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75C43C26"/>
    <w:multiLevelType w:val="hybridMultilevel"/>
    <w:tmpl w:val="99FE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614510878">
    <w:abstractNumId w:val="0"/>
  </w:num>
  <w:num w:numId="2" w16cid:durableId="515460476">
    <w:abstractNumId w:val="12"/>
  </w:num>
  <w:num w:numId="3" w16cid:durableId="1132598265">
    <w:abstractNumId w:val="21"/>
  </w:num>
  <w:num w:numId="4" w16cid:durableId="689457531">
    <w:abstractNumId w:val="9"/>
  </w:num>
  <w:num w:numId="5" w16cid:durableId="897015249">
    <w:abstractNumId w:val="19"/>
  </w:num>
  <w:num w:numId="6" w16cid:durableId="594705513">
    <w:abstractNumId w:val="4"/>
  </w:num>
  <w:num w:numId="7" w16cid:durableId="424159196">
    <w:abstractNumId w:val="18"/>
  </w:num>
  <w:num w:numId="8" w16cid:durableId="764771227">
    <w:abstractNumId w:val="14"/>
  </w:num>
  <w:num w:numId="9" w16cid:durableId="384570066">
    <w:abstractNumId w:val="5"/>
  </w:num>
  <w:num w:numId="10" w16cid:durableId="1029256440">
    <w:abstractNumId w:val="16"/>
  </w:num>
  <w:num w:numId="11" w16cid:durableId="1180394118">
    <w:abstractNumId w:val="15"/>
  </w:num>
  <w:num w:numId="12" w16cid:durableId="100224580">
    <w:abstractNumId w:val="20"/>
  </w:num>
  <w:num w:numId="13" w16cid:durableId="549457578">
    <w:abstractNumId w:val="17"/>
  </w:num>
  <w:num w:numId="14" w16cid:durableId="57286814">
    <w:abstractNumId w:val="7"/>
  </w:num>
  <w:num w:numId="15" w16cid:durableId="1400252505">
    <w:abstractNumId w:val="6"/>
  </w:num>
  <w:num w:numId="16" w16cid:durableId="158690148">
    <w:abstractNumId w:val="3"/>
  </w:num>
  <w:num w:numId="17" w16cid:durableId="616332664">
    <w:abstractNumId w:val="1"/>
  </w:num>
  <w:num w:numId="18" w16cid:durableId="1295521818">
    <w:abstractNumId w:val="13"/>
  </w:num>
  <w:num w:numId="19" w16cid:durableId="1274553696">
    <w:abstractNumId w:val="10"/>
  </w:num>
  <w:num w:numId="20" w16cid:durableId="1706327655">
    <w:abstractNumId w:val="8"/>
  </w:num>
  <w:num w:numId="21" w16cid:durableId="11424958">
    <w:abstractNumId w:val="2"/>
  </w:num>
  <w:num w:numId="22" w16cid:durableId="178935682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C30AB"/>
    <w:rsid w:val="00090910"/>
    <w:rsid w:val="001031AA"/>
    <w:rsid w:val="00152F94"/>
    <w:rsid w:val="002A5DF5"/>
    <w:rsid w:val="00324912"/>
    <w:rsid w:val="003C30AB"/>
    <w:rsid w:val="005266F3"/>
    <w:rsid w:val="00632661"/>
    <w:rsid w:val="006E7373"/>
    <w:rsid w:val="00857198"/>
    <w:rsid w:val="00D03F9E"/>
    <w:rsid w:val="00D36EA2"/>
    <w:rsid w:val="00D81C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519EE5AE"/>
  <w15:chartTrackingRefBased/>
  <w15:docId w15:val="{1EC5F1F2-9298-492F-9C02-4D584DB65F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C30A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C30A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C30A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C30A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C30A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C30A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C30A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C30A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C30A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C30A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C30A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C30A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C30A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C30A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C30A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C30A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C30A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C30A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C30A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C30A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C30A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C30A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C30A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C30A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C30A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C30A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C30A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C30A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C30AB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389574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0336488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4645342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9421848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758938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0782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8846</TotalTime>
  <Pages>6</Pages>
  <Words>1341</Words>
  <Characters>7792</Characters>
  <Application>Microsoft Office Word</Application>
  <DocSecurity>0</DocSecurity>
  <Lines>192</Lines>
  <Paragraphs>120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Wes Struebing</dc:creator>
  <cp:keywords/>
  <dc:description/>
  <cp:lastModifiedBy>Wes Struebing</cp:lastModifiedBy>
  <cp:revision>2</cp:revision>
  <dcterms:created xsi:type="dcterms:W3CDTF">2024-10-11T13:31:00Z</dcterms:created>
  <dcterms:modified xsi:type="dcterms:W3CDTF">2024-10-17T16:57:00Z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5de8b3e9-717c-4864-b87f-6db2d375f17d</vt:lpwstr>
  </property>
</Properties>
</file>