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FC64B" w14:textId="77777777" w:rsidR="001E4128" w:rsidRDefault="001E4128" w:rsidP="001E4128">
      <w:pPr>
        <w:rPr>
          <w:rFonts w:ascii="Arial" w:hAnsi="Arial" w:cs="Arial"/>
          <w:b/>
          <w:bCs/>
        </w:rPr>
      </w:pPr>
    </w:p>
    <w:p w14:paraId="194B81C0" w14:textId="77777777" w:rsidR="001E4128" w:rsidRPr="001E4128" w:rsidRDefault="001E4128" w:rsidP="001E4128">
      <w:pPr>
        <w:rPr>
          <w:rFonts w:ascii="Arial" w:hAnsi="Arial" w:cs="Arial"/>
          <w:b/>
          <w:bCs/>
        </w:rPr>
      </w:pPr>
    </w:p>
    <w:p w14:paraId="1006C245" w14:textId="46354408" w:rsidR="00C57A01" w:rsidRDefault="00C57A01" w:rsidP="00A62914">
      <w:pPr>
        <w:jc w:val="center"/>
        <w:rPr>
          <w:rFonts w:ascii="Arial" w:hAnsi="Arial" w:cs="Arial"/>
          <w:b/>
          <w:bCs/>
          <w:sz w:val="40"/>
          <w:szCs w:val="40"/>
        </w:rPr>
      </w:pPr>
      <w:r>
        <w:rPr>
          <w:rFonts w:ascii="Arial" w:hAnsi="Arial" w:cs="Arial"/>
          <w:b/>
          <w:bCs/>
          <w:noProof/>
          <w:sz w:val="40"/>
          <w:szCs w:val="40"/>
          <w14:ligatures w14:val="standardContextual"/>
        </w:rPr>
        <w:drawing>
          <wp:inline distT="0" distB="0" distL="0" distR="0" wp14:anchorId="439683C6" wp14:editId="0BCBDD24">
            <wp:extent cx="5953125" cy="8382000"/>
            <wp:effectExtent l="0" t="0" r="9525" b="0"/>
            <wp:docPr id="9454089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08934" name="Imagem 945408934"/>
                    <pic:cNvPicPr/>
                  </pic:nvPicPr>
                  <pic:blipFill rotWithShape="1">
                    <a:blip r:embed="rId7" cstate="print">
                      <a:extLst>
                        <a:ext uri="{28A0092B-C50C-407E-A947-70E740481C1C}">
                          <a14:useLocalDpi xmlns:a14="http://schemas.microsoft.com/office/drawing/2010/main" val="0"/>
                        </a:ext>
                      </a:extLst>
                    </a:blip>
                    <a:srcRect l="3968" t="2788" r="4156" b="2894"/>
                    <a:stretch/>
                  </pic:blipFill>
                  <pic:spPr bwMode="auto">
                    <a:xfrm>
                      <a:off x="0" y="0"/>
                      <a:ext cx="5953125" cy="8382000"/>
                    </a:xfrm>
                    <a:prstGeom prst="rect">
                      <a:avLst/>
                    </a:prstGeom>
                    <a:ln>
                      <a:noFill/>
                    </a:ln>
                    <a:extLst>
                      <a:ext uri="{53640926-AAD7-44D8-BBD7-CCE9431645EC}">
                        <a14:shadowObscured xmlns:a14="http://schemas.microsoft.com/office/drawing/2010/main"/>
                      </a:ext>
                    </a:extLst>
                  </pic:spPr>
                </pic:pic>
              </a:graphicData>
            </a:graphic>
          </wp:inline>
        </w:drawing>
      </w:r>
    </w:p>
    <w:p w14:paraId="3102BD75" w14:textId="77777777" w:rsidR="00C57A01" w:rsidRDefault="00C57A01" w:rsidP="00A62914">
      <w:pPr>
        <w:jc w:val="center"/>
        <w:rPr>
          <w:rFonts w:ascii="Arial" w:hAnsi="Arial" w:cs="Arial"/>
          <w:b/>
          <w:bCs/>
          <w:sz w:val="40"/>
          <w:szCs w:val="40"/>
        </w:rPr>
      </w:pPr>
    </w:p>
    <w:p w14:paraId="7C2DF753" w14:textId="77777777" w:rsidR="00C57A01" w:rsidRDefault="00C57A01" w:rsidP="00A62914">
      <w:pPr>
        <w:jc w:val="center"/>
        <w:rPr>
          <w:rFonts w:ascii="Arial" w:hAnsi="Arial" w:cs="Arial"/>
          <w:b/>
          <w:bCs/>
          <w:sz w:val="40"/>
          <w:szCs w:val="40"/>
        </w:rPr>
      </w:pPr>
    </w:p>
    <w:p w14:paraId="357FF96D" w14:textId="13003B5F" w:rsidR="00ED2945" w:rsidRPr="00DE3C26" w:rsidRDefault="00ED2945" w:rsidP="00ED2945">
      <w:pPr>
        <w:jc w:val="center"/>
        <w:rPr>
          <w:rFonts w:ascii="Arial" w:hAnsi="Arial" w:cs="Arial"/>
          <w:b/>
          <w:bCs/>
          <w:sz w:val="48"/>
          <w:szCs w:val="48"/>
          <w:u w:val="single"/>
        </w:rPr>
      </w:pPr>
      <w:r w:rsidRPr="00DE3C26">
        <w:rPr>
          <w:rFonts w:ascii="Arial" w:hAnsi="Arial" w:cs="Arial"/>
          <w:b/>
          <w:bCs/>
          <w:sz w:val="48"/>
          <w:szCs w:val="48"/>
          <w:u w:val="single"/>
        </w:rPr>
        <w:lastRenderedPageBreak/>
        <w:t>Plano de Viabilidade</w:t>
      </w:r>
    </w:p>
    <w:p w14:paraId="0687DE97" w14:textId="77777777" w:rsidR="00B7413B" w:rsidRDefault="00B7413B" w:rsidP="00A62914">
      <w:pPr>
        <w:jc w:val="center"/>
        <w:rPr>
          <w:rFonts w:ascii="Arial" w:hAnsi="Arial" w:cs="Arial"/>
          <w:b/>
          <w:bCs/>
          <w:sz w:val="40"/>
          <w:szCs w:val="40"/>
        </w:rPr>
      </w:pPr>
    </w:p>
    <w:p w14:paraId="48E28C4B" w14:textId="2BEDBA4D" w:rsidR="00A62914" w:rsidRPr="00FE724D" w:rsidRDefault="00FE724D" w:rsidP="00A62914">
      <w:pPr>
        <w:jc w:val="center"/>
        <w:rPr>
          <w:rFonts w:ascii="Arial" w:hAnsi="Arial" w:cs="Arial"/>
          <w:b/>
          <w:bCs/>
          <w:sz w:val="40"/>
          <w:szCs w:val="40"/>
        </w:rPr>
      </w:pPr>
      <w:r w:rsidRPr="00FE724D">
        <w:rPr>
          <w:rFonts w:ascii="Arial" w:hAnsi="Arial" w:cs="Arial"/>
          <w:b/>
          <w:bCs/>
          <w:sz w:val="40"/>
          <w:szCs w:val="40"/>
        </w:rPr>
        <w:t xml:space="preserve">Pizza Vending Machine </w:t>
      </w:r>
      <w:r w:rsidR="00B7413B">
        <w:rPr>
          <w:rFonts w:ascii="Arial" w:hAnsi="Arial" w:cs="Arial"/>
          <w:b/>
          <w:bCs/>
          <w:sz w:val="40"/>
          <w:szCs w:val="40"/>
        </w:rPr>
        <w:t xml:space="preserve">- </w:t>
      </w:r>
      <w:r w:rsidRPr="00FE724D">
        <w:rPr>
          <w:rFonts w:ascii="Arial" w:hAnsi="Arial" w:cs="Arial"/>
          <w:b/>
          <w:bCs/>
          <w:sz w:val="40"/>
          <w:szCs w:val="40"/>
        </w:rPr>
        <w:t>GRAB24h</w:t>
      </w:r>
    </w:p>
    <w:p w14:paraId="362CE24E" w14:textId="77777777" w:rsidR="00A62914" w:rsidRDefault="00A62914" w:rsidP="00A62914">
      <w:pPr>
        <w:rPr>
          <w:rFonts w:ascii="Arial" w:hAnsi="Arial" w:cs="Arial"/>
        </w:rPr>
      </w:pPr>
    </w:p>
    <w:p w14:paraId="615F8F97" w14:textId="77777777" w:rsidR="00FE724D" w:rsidRDefault="00FE724D" w:rsidP="00A62914">
      <w:pPr>
        <w:rPr>
          <w:rFonts w:ascii="Arial" w:hAnsi="Arial" w:cs="Arial"/>
        </w:rPr>
      </w:pPr>
    </w:p>
    <w:p w14:paraId="72F28D18" w14:textId="0311EA8B" w:rsidR="00A62914" w:rsidRDefault="00A62914" w:rsidP="00382BDA">
      <w:pPr>
        <w:jc w:val="both"/>
        <w:rPr>
          <w:rFonts w:ascii="Arial" w:hAnsi="Arial" w:cs="Arial"/>
        </w:rPr>
      </w:pPr>
      <w:r w:rsidRPr="0099425E">
        <w:rPr>
          <w:rFonts w:ascii="Arial" w:hAnsi="Arial" w:cs="Arial"/>
        </w:rPr>
        <w:t>Bem-vindo ao futuro da alimentação rápida e conveniente! Estamos orgulhosos de apresentar a nossa revolucionária Máquina de Venda de Pizzas Automática, trazendo uma experiência gastronômica deliciosa a qualquer hora do dia ou da noite. Aqui está tudo o que você precisa saber sobre esta inovação culinária:</w:t>
      </w:r>
    </w:p>
    <w:p w14:paraId="5E1BCBDA" w14:textId="77777777" w:rsidR="00A62914" w:rsidRPr="0099425E" w:rsidRDefault="00A62914" w:rsidP="00382BDA">
      <w:pPr>
        <w:jc w:val="both"/>
        <w:rPr>
          <w:rFonts w:ascii="Arial" w:hAnsi="Arial" w:cs="Arial"/>
        </w:rPr>
      </w:pPr>
    </w:p>
    <w:p w14:paraId="6B684707" w14:textId="77777777" w:rsidR="00A62914" w:rsidRPr="0099425E" w:rsidRDefault="00A62914" w:rsidP="00382BDA">
      <w:pPr>
        <w:jc w:val="both"/>
        <w:rPr>
          <w:rFonts w:ascii="Arial" w:hAnsi="Arial" w:cs="Arial"/>
          <w:b/>
          <w:bCs/>
        </w:rPr>
      </w:pPr>
      <w:r w:rsidRPr="0099425E">
        <w:rPr>
          <w:rFonts w:ascii="Arial" w:hAnsi="Arial" w:cs="Arial"/>
          <w:b/>
          <w:bCs/>
        </w:rPr>
        <w:t>1. Conveniência 24 Horas por Dia:</w:t>
      </w:r>
    </w:p>
    <w:p w14:paraId="1A79D9C5" w14:textId="77777777" w:rsidR="00A62914" w:rsidRPr="0099425E" w:rsidRDefault="00A62914" w:rsidP="00382BDA">
      <w:pPr>
        <w:jc w:val="both"/>
        <w:rPr>
          <w:rFonts w:ascii="Arial" w:hAnsi="Arial" w:cs="Arial"/>
        </w:rPr>
      </w:pPr>
      <w:r w:rsidRPr="0099425E">
        <w:rPr>
          <w:rFonts w:ascii="Arial" w:hAnsi="Arial" w:cs="Arial"/>
        </w:rPr>
        <w:t>•</w:t>
      </w:r>
      <w:r w:rsidRPr="0099425E">
        <w:rPr>
          <w:rFonts w:ascii="Arial" w:hAnsi="Arial" w:cs="Arial"/>
        </w:rPr>
        <w:tab/>
        <w:t xml:space="preserve">Nunca mais se preocupe com a hora do dia ou com restaurantes fechados. Nossa máquina de venda de pizzas está sempre disponível </w:t>
      </w:r>
    </w:p>
    <w:p w14:paraId="4FA428B7" w14:textId="77777777" w:rsidR="00A62914" w:rsidRPr="0099425E" w:rsidRDefault="00A62914" w:rsidP="00382BDA">
      <w:pPr>
        <w:jc w:val="both"/>
        <w:rPr>
          <w:rFonts w:ascii="Arial" w:hAnsi="Arial" w:cs="Arial"/>
        </w:rPr>
      </w:pPr>
      <w:r w:rsidRPr="0099425E">
        <w:rPr>
          <w:rFonts w:ascii="Arial" w:hAnsi="Arial" w:cs="Arial"/>
        </w:rPr>
        <w:t>•</w:t>
      </w:r>
      <w:r w:rsidRPr="0099425E">
        <w:rPr>
          <w:rFonts w:ascii="Arial" w:hAnsi="Arial" w:cs="Arial"/>
        </w:rPr>
        <w:tab/>
        <w:t>Para satisfazer seus desejos de pizza, a qualquer momento, 24 horas por dia, 7 dias por semana.</w:t>
      </w:r>
    </w:p>
    <w:p w14:paraId="67BADFA0" w14:textId="64B451A3" w:rsidR="00A62914" w:rsidRPr="0099425E" w:rsidRDefault="00A62914" w:rsidP="00C6393F">
      <w:pPr>
        <w:rPr>
          <w:rFonts w:ascii="Arial" w:hAnsi="Arial" w:cs="Arial"/>
        </w:rPr>
      </w:pPr>
    </w:p>
    <w:p w14:paraId="0721F397" w14:textId="77777777" w:rsidR="00A62914" w:rsidRPr="0099425E" w:rsidRDefault="00A62914" w:rsidP="00A62914">
      <w:pPr>
        <w:rPr>
          <w:rFonts w:ascii="Arial" w:hAnsi="Arial" w:cs="Arial"/>
        </w:rPr>
      </w:pPr>
    </w:p>
    <w:p w14:paraId="3C8AA200" w14:textId="77777777" w:rsidR="00A62914" w:rsidRPr="0099425E" w:rsidRDefault="00A62914" w:rsidP="00382BDA">
      <w:pPr>
        <w:jc w:val="both"/>
        <w:rPr>
          <w:rFonts w:ascii="Arial" w:hAnsi="Arial" w:cs="Arial"/>
          <w:b/>
          <w:bCs/>
        </w:rPr>
      </w:pPr>
      <w:r w:rsidRPr="0099425E">
        <w:rPr>
          <w:rFonts w:ascii="Arial" w:hAnsi="Arial" w:cs="Arial"/>
          <w:b/>
          <w:bCs/>
        </w:rPr>
        <w:t>2. Variedade de Opções:</w:t>
      </w:r>
    </w:p>
    <w:p w14:paraId="2D75B20B" w14:textId="544E8265" w:rsidR="00A62914" w:rsidRDefault="00A62914" w:rsidP="00382BDA">
      <w:pPr>
        <w:jc w:val="both"/>
        <w:rPr>
          <w:rFonts w:ascii="Arial" w:hAnsi="Arial" w:cs="Arial"/>
        </w:rPr>
      </w:pPr>
      <w:r w:rsidRPr="0099425E">
        <w:rPr>
          <w:rFonts w:ascii="Arial" w:hAnsi="Arial" w:cs="Arial"/>
        </w:rPr>
        <w:t>•</w:t>
      </w:r>
      <w:r w:rsidRPr="0099425E">
        <w:rPr>
          <w:rFonts w:ascii="Arial" w:hAnsi="Arial" w:cs="Arial"/>
        </w:rPr>
        <w:tab/>
        <w:t xml:space="preserve">Explore uma variedade de opções de pizzas deliciosas, desde as clássicas </w:t>
      </w:r>
      <w:r w:rsidR="00402ADF" w:rsidRPr="0099425E">
        <w:rPr>
          <w:rFonts w:ascii="Arial" w:hAnsi="Arial" w:cs="Arial"/>
        </w:rPr>
        <w:t>Margherita</w:t>
      </w:r>
      <w:r w:rsidRPr="0099425E">
        <w:rPr>
          <w:rFonts w:ascii="Arial" w:hAnsi="Arial" w:cs="Arial"/>
        </w:rPr>
        <w:t xml:space="preserve"> até combinações gourmet exclusivas. Temos algo para todos os gostos e preferências.</w:t>
      </w:r>
    </w:p>
    <w:p w14:paraId="0939A0A1" w14:textId="77777777" w:rsidR="00FE724D" w:rsidRPr="0099425E" w:rsidRDefault="00FE724D" w:rsidP="00382BDA">
      <w:pPr>
        <w:jc w:val="both"/>
        <w:rPr>
          <w:rFonts w:ascii="Arial" w:hAnsi="Arial" w:cs="Arial"/>
        </w:rPr>
      </w:pPr>
    </w:p>
    <w:p w14:paraId="76D38E4E" w14:textId="77777777" w:rsidR="00A62914" w:rsidRPr="0099425E" w:rsidRDefault="00A62914" w:rsidP="00382BDA">
      <w:pPr>
        <w:jc w:val="both"/>
        <w:rPr>
          <w:rFonts w:ascii="Arial" w:hAnsi="Arial" w:cs="Arial"/>
        </w:rPr>
      </w:pPr>
    </w:p>
    <w:p w14:paraId="2D0731EF" w14:textId="77777777" w:rsidR="00A62914" w:rsidRPr="0099425E" w:rsidRDefault="00A62914" w:rsidP="00382BDA">
      <w:pPr>
        <w:jc w:val="both"/>
        <w:rPr>
          <w:rFonts w:ascii="Arial" w:hAnsi="Arial" w:cs="Arial"/>
          <w:b/>
          <w:bCs/>
        </w:rPr>
      </w:pPr>
      <w:r w:rsidRPr="0099425E">
        <w:rPr>
          <w:rFonts w:ascii="Arial" w:hAnsi="Arial" w:cs="Arial"/>
          <w:b/>
          <w:bCs/>
        </w:rPr>
        <w:t>3. Ingredientes Frescos e de Qualidade:</w:t>
      </w:r>
    </w:p>
    <w:p w14:paraId="0813715F" w14:textId="77777777" w:rsidR="00A62914" w:rsidRPr="0099425E" w:rsidRDefault="00A62914" w:rsidP="00382BDA">
      <w:pPr>
        <w:jc w:val="both"/>
        <w:rPr>
          <w:rFonts w:ascii="Arial" w:hAnsi="Arial" w:cs="Arial"/>
        </w:rPr>
      </w:pPr>
      <w:r w:rsidRPr="0099425E">
        <w:rPr>
          <w:rFonts w:ascii="Arial" w:hAnsi="Arial" w:cs="Arial"/>
        </w:rPr>
        <w:t>•</w:t>
      </w:r>
      <w:r w:rsidRPr="0099425E">
        <w:rPr>
          <w:rFonts w:ascii="Arial" w:hAnsi="Arial" w:cs="Arial"/>
        </w:rPr>
        <w:tab/>
        <w:t>Utilizamos apenas os ingredientes mais frescos e de alta qualidade em nossas pizzas. Cada mordida é uma explosão de sabor, preparada com cuidado e atenção aos detalhes.</w:t>
      </w:r>
    </w:p>
    <w:p w14:paraId="6CF1114A" w14:textId="77777777" w:rsidR="00A62914" w:rsidRPr="0099425E" w:rsidRDefault="00A62914" w:rsidP="00A62914">
      <w:pPr>
        <w:rPr>
          <w:rFonts w:ascii="Arial" w:hAnsi="Arial" w:cs="Arial"/>
        </w:rPr>
      </w:pPr>
    </w:p>
    <w:p w14:paraId="1F96C9AA" w14:textId="77777777" w:rsidR="00FE724D" w:rsidRPr="0099425E" w:rsidRDefault="00FE724D" w:rsidP="00A62914">
      <w:pPr>
        <w:rPr>
          <w:rFonts w:ascii="Arial" w:hAnsi="Arial" w:cs="Arial"/>
        </w:rPr>
      </w:pPr>
    </w:p>
    <w:p w14:paraId="381F10F7" w14:textId="77777777" w:rsidR="00A62914" w:rsidRPr="0099425E" w:rsidRDefault="00A62914" w:rsidP="00382BDA">
      <w:pPr>
        <w:jc w:val="both"/>
        <w:rPr>
          <w:rFonts w:ascii="Arial" w:hAnsi="Arial" w:cs="Arial"/>
          <w:b/>
          <w:bCs/>
        </w:rPr>
      </w:pPr>
      <w:r w:rsidRPr="0099425E">
        <w:rPr>
          <w:rFonts w:ascii="Arial" w:hAnsi="Arial" w:cs="Arial"/>
          <w:b/>
          <w:bCs/>
        </w:rPr>
        <w:t>4. Processo Automatizado e Rápido:</w:t>
      </w:r>
    </w:p>
    <w:p w14:paraId="1ADA9B70" w14:textId="77777777" w:rsidR="00A62914" w:rsidRPr="0099425E" w:rsidRDefault="00A62914" w:rsidP="00382BDA">
      <w:pPr>
        <w:jc w:val="both"/>
        <w:rPr>
          <w:rFonts w:ascii="Arial" w:hAnsi="Arial" w:cs="Arial"/>
        </w:rPr>
      </w:pPr>
      <w:r w:rsidRPr="0099425E">
        <w:rPr>
          <w:rFonts w:ascii="Arial" w:hAnsi="Arial" w:cs="Arial"/>
        </w:rPr>
        <w:t>•</w:t>
      </w:r>
      <w:r w:rsidRPr="0099425E">
        <w:rPr>
          <w:rFonts w:ascii="Arial" w:hAnsi="Arial" w:cs="Arial"/>
        </w:rPr>
        <w:tab/>
        <w:t>Nosso sistema automatizado garante uma experiência de compra rápida e sem complicações. Basta fazer sua seleção no painel intuitivo, e em poucos minutos, sua pizza estará pronta para ser desfrutada.</w:t>
      </w:r>
    </w:p>
    <w:p w14:paraId="4F89EB02" w14:textId="5FAA53D0" w:rsidR="00A62914" w:rsidRPr="0099425E" w:rsidRDefault="00FE724D" w:rsidP="00D44EA0">
      <w:pPr>
        <w:jc w:val="center"/>
        <w:rPr>
          <w:rFonts w:ascii="Arial" w:hAnsi="Arial" w:cs="Arial"/>
        </w:rPr>
      </w:pPr>
      <w:r>
        <w:rPr>
          <w:rFonts w:ascii="Arial" w:hAnsi="Arial" w:cs="Arial"/>
          <w:noProof/>
          <w14:ligatures w14:val="standardContextual"/>
        </w:rPr>
        <w:drawing>
          <wp:inline distT="0" distB="0" distL="0" distR="0" wp14:anchorId="245E3F23" wp14:editId="6F41F202">
            <wp:extent cx="847725" cy="1320362"/>
            <wp:effectExtent l="0" t="0" r="0" b="0"/>
            <wp:docPr id="787035377" name="Imagem 1"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35377" name="Imagem 1" descr="Uma imagem contendo Form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1340" cy="1325993"/>
                    </a:xfrm>
                    <a:prstGeom prst="rect">
                      <a:avLst/>
                    </a:prstGeom>
                  </pic:spPr>
                </pic:pic>
              </a:graphicData>
            </a:graphic>
          </wp:inline>
        </w:drawing>
      </w:r>
    </w:p>
    <w:p w14:paraId="790984F7" w14:textId="77777777" w:rsidR="00A62914" w:rsidRPr="0099425E" w:rsidRDefault="00A62914" w:rsidP="00A62914">
      <w:pPr>
        <w:rPr>
          <w:rFonts w:ascii="Arial" w:hAnsi="Arial" w:cs="Arial"/>
        </w:rPr>
      </w:pPr>
    </w:p>
    <w:p w14:paraId="7D3EDE61" w14:textId="76C32F29" w:rsidR="00A62914" w:rsidRPr="0099425E" w:rsidRDefault="00A62914" w:rsidP="00382BDA">
      <w:pPr>
        <w:jc w:val="both"/>
        <w:rPr>
          <w:rFonts w:ascii="Arial" w:hAnsi="Arial" w:cs="Arial"/>
          <w:b/>
          <w:bCs/>
        </w:rPr>
      </w:pPr>
      <w:r w:rsidRPr="0099425E">
        <w:rPr>
          <w:rFonts w:ascii="Arial" w:hAnsi="Arial" w:cs="Arial"/>
          <w:b/>
          <w:bCs/>
        </w:rPr>
        <w:t>5. Personalização Flexível:</w:t>
      </w:r>
    </w:p>
    <w:p w14:paraId="6FE629BE" w14:textId="77777777" w:rsidR="00A62914" w:rsidRDefault="00A62914" w:rsidP="00382BDA">
      <w:pPr>
        <w:jc w:val="both"/>
        <w:rPr>
          <w:rFonts w:ascii="Arial" w:hAnsi="Arial" w:cs="Arial"/>
        </w:rPr>
      </w:pPr>
      <w:r w:rsidRPr="0099425E">
        <w:rPr>
          <w:rFonts w:ascii="Arial" w:hAnsi="Arial" w:cs="Arial"/>
        </w:rPr>
        <w:t>•</w:t>
      </w:r>
      <w:r w:rsidRPr="0099425E">
        <w:rPr>
          <w:rFonts w:ascii="Arial" w:hAnsi="Arial" w:cs="Arial"/>
        </w:rPr>
        <w:tab/>
        <w:t>Gostaria de adicionar um toque pessoal à sua pizza? Nossa máquina permite personalizar sua ordem de acordo com suas preferências individuais, garantindo uma experiência verdadeiramente única.</w:t>
      </w:r>
    </w:p>
    <w:p w14:paraId="18E140CB" w14:textId="06FE85BD" w:rsidR="00FE724D" w:rsidRDefault="00FE724D" w:rsidP="00C6393F">
      <w:pPr>
        <w:rPr>
          <w:rFonts w:ascii="Arial" w:hAnsi="Arial" w:cs="Arial"/>
        </w:rPr>
      </w:pPr>
    </w:p>
    <w:p w14:paraId="39B8122D" w14:textId="77777777" w:rsidR="00FE724D" w:rsidRPr="0099425E" w:rsidRDefault="00FE724D" w:rsidP="00A62914">
      <w:pPr>
        <w:rPr>
          <w:rFonts w:ascii="Arial" w:hAnsi="Arial" w:cs="Arial"/>
        </w:rPr>
      </w:pPr>
    </w:p>
    <w:p w14:paraId="6BDC5DA0" w14:textId="77777777" w:rsidR="00A62914" w:rsidRPr="0099425E" w:rsidRDefault="00A62914" w:rsidP="00382BDA">
      <w:pPr>
        <w:jc w:val="both"/>
        <w:rPr>
          <w:rFonts w:ascii="Arial" w:hAnsi="Arial" w:cs="Arial"/>
          <w:b/>
          <w:bCs/>
        </w:rPr>
      </w:pPr>
      <w:r w:rsidRPr="0099425E">
        <w:rPr>
          <w:rFonts w:ascii="Arial" w:hAnsi="Arial" w:cs="Arial"/>
          <w:b/>
          <w:bCs/>
        </w:rPr>
        <w:t>6. Higiene e Segurança:</w:t>
      </w:r>
    </w:p>
    <w:p w14:paraId="0000A9DB" w14:textId="77777777" w:rsidR="00A62914" w:rsidRDefault="00A62914" w:rsidP="00382BDA">
      <w:pPr>
        <w:jc w:val="both"/>
        <w:rPr>
          <w:rFonts w:ascii="Arial" w:hAnsi="Arial" w:cs="Arial"/>
        </w:rPr>
      </w:pPr>
      <w:r w:rsidRPr="0099425E">
        <w:rPr>
          <w:rFonts w:ascii="Arial" w:hAnsi="Arial" w:cs="Arial"/>
        </w:rPr>
        <w:t>•</w:t>
      </w:r>
      <w:r w:rsidRPr="0099425E">
        <w:rPr>
          <w:rFonts w:ascii="Arial" w:hAnsi="Arial" w:cs="Arial"/>
        </w:rPr>
        <w:tab/>
        <w:t>Comprometemo-nos com os mais altos padrões de higiene e segurança alimentar. Nossa máquina é regularmente limpa e mantida para garantir a qualidade e a segurança dos nossos produtos.</w:t>
      </w:r>
    </w:p>
    <w:p w14:paraId="05227654" w14:textId="77777777" w:rsidR="00FE724D" w:rsidRDefault="00FE724D" w:rsidP="00382BDA">
      <w:pPr>
        <w:jc w:val="both"/>
        <w:rPr>
          <w:rFonts w:ascii="Arial" w:hAnsi="Arial" w:cs="Arial"/>
        </w:rPr>
      </w:pPr>
    </w:p>
    <w:p w14:paraId="51DB320E" w14:textId="77777777" w:rsidR="00C6393F" w:rsidRPr="0099425E" w:rsidRDefault="00C6393F" w:rsidP="00382BDA">
      <w:pPr>
        <w:jc w:val="both"/>
        <w:rPr>
          <w:rFonts w:ascii="Arial" w:hAnsi="Arial" w:cs="Arial"/>
        </w:rPr>
      </w:pPr>
    </w:p>
    <w:p w14:paraId="3480EB3C" w14:textId="77777777" w:rsidR="00A62914" w:rsidRPr="0099425E" w:rsidRDefault="00A62914" w:rsidP="00382BDA">
      <w:pPr>
        <w:jc w:val="both"/>
        <w:rPr>
          <w:rFonts w:ascii="Arial" w:hAnsi="Arial" w:cs="Arial"/>
          <w:b/>
          <w:bCs/>
        </w:rPr>
      </w:pPr>
      <w:r w:rsidRPr="0099425E">
        <w:rPr>
          <w:rFonts w:ascii="Arial" w:hAnsi="Arial" w:cs="Arial"/>
          <w:b/>
          <w:bCs/>
        </w:rPr>
        <w:lastRenderedPageBreak/>
        <w:t>7. Localizações Estratégicas:</w:t>
      </w:r>
    </w:p>
    <w:p w14:paraId="50CD2ADF" w14:textId="65F5C3B2" w:rsidR="00A62914" w:rsidRDefault="00A62914" w:rsidP="00382BDA">
      <w:pPr>
        <w:jc w:val="both"/>
        <w:rPr>
          <w:rFonts w:ascii="Arial" w:hAnsi="Arial" w:cs="Arial"/>
        </w:rPr>
      </w:pPr>
      <w:r w:rsidRPr="0099425E">
        <w:rPr>
          <w:rFonts w:ascii="Arial" w:hAnsi="Arial" w:cs="Arial"/>
        </w:rPr>
        <w:t>•</w:t>
      </w:r>
      <w:r w:rsidRPr="0099425E">
        <w:rPr>
          <w:rFonts w:ascii="Arial" w:hAnsi="Arial" w:cs="Arial"/>
        </w:rPr>
        <w:tab/>
        <w:t xml:space="preserve">Instalamos nossas máquinas em locais convenientes, como estações de </w:t>
      </w:r>
      <w:r w:rsidR="00FA5F66">
        <w:rPr>
          <w:rFonts w:ascii="Arial" w:hAnsi="Arial" w:cs="Arial"/>
        </w:rPr>
        <w:t>comboio</w:t>
      </w:r>
      <w:r w:rsidRPr="0099425E">
        <w:rPr>
          <w:rFonts w:ascii="Arial" w:hAnsi="Arial" w:cs="Arial"/>
        </w:rPr>
        <w:t>, aeroportos, centros comerciais e áreas de grande circulação, para que você possa acessar facilmente uma pizza fresca onde quer que esteja.</w:t>
      </w:r>
    </w:p>
    <w:p w14:paraId="05EBAC20" w14:textId="74ACD71E" w:rsidR="00FE724D" w:rsidRDefault="00FE724D" w:rsidP="00C6393F">
      <w:pPr>
        <w:rPr>
          <w:rFonts w:ascii="Arial" w:hAnsi="Arial" w:cs="Arial"/>
        </w:rPr>
      </w:pPr>
    </w:p>
    <w:p w14:paraId="02431B00" w14:textId="77777777" w:rsidR="00FE724D" w:rsidRDefault="00FE724D" w:rsidP="00A62914">
      <w:pPr>
        <w:rPr>
          <w:rFonts w:ascii="Arial" w:hAnsi="Arial" w:cs="Arial"/>
        </w:rPr>
      </w:pPr>
    </w:p>
    <w:p w14:paraId="69F29EFA" w14:textId="02EA6173" w:rsidR="00A62914" w:rsidRPr="0099425E" w:rsidRDefault="00A62914" w:rsidP="00382BDA">
      <w:pPr>
        <w:jc w:val="both"/>
        <w:rPr>
          <w:rFonts w:ascii="Arial" w:hAnsi="Arial" w:cs="Arial"/>
          <w:b/>
          <w:bCs/>
        </w:rPr>
      </w:pPr>
      <w:r w:rsidRPr="0099425E">
        <w:rPr>
          <w:rFonts w:ascii="Arial" w:hAnsi="Arial" w:cs="Arial"/>
          <w:b/>
          <w:bCs/>
        </w:rPr>
        <w:t>8. Sustentabilidade Ambiental:</w:t>
      </w:r>
    </w:p>
    <w:p w14:paraId="1BC9C13A" w14:textId="49879CD4" w:rsidR="00A62914" w:rsidRDefault="00A62914" w:rsidP="00382BDA">
      <w:pPr>
        <w:jc w:val="both"/>
        <w:rPr>
          <w:rFonts w:ascii="Arial" w:hAnsi="Arial" w:cs="Arial"/>
        </w:rPr>
      </w:pPr>
      <w:r w:rsidRPr="0099425E">
        <w:rPr>
          <w:rFonts w:ascii="Arial" w:hAnsi="Arial" w:cs="Arial"/>
        </w:rPr>
        <w:t>•</w:t>
      </w:r>
      <w:r w:rsidRPr="0099425E">
        <w:rPr>
          <w:rFonts w:ascii="Arial" w:hAnsi="Arial" w:cs="Arial"/>
        </w:rPr>
        <w:tab/>
      </w:r>
      <w:r w:rsidR="00FA5F66">
        <w:rPr>
          <w:rFonts w:ascii="Arial" w:hAnsi="Arial" w:cs="Arial"/>
        </w:rPr>
        <w:t>P</w:t>
      </w:r>
      <w:r w:rsidRPr="0099425E">
        <w:rPr>
          <w:rFonts w:ascii="Arial" w:hAnsi="Arial" w:cs="Arial"/>
        </w:rPr>
        <w:t>reocupamo</w:t>
      </w:r>
      <w:r w:rsidR="00FA5F66">
        <w:rPr>
          <w:rFonts w:ascii="Arial" w:hAnsi="Arial" w:cs="Arial"/>
        </w:rPr>
        <w:t>-nos</w:t>
      </w:r>
      <w:r w:rsidRPr="0099425E">
        <w:rPr>
          <w:rFonts w:ascii="Arial" w:hAnsi="Arial" w:cs="Arial"/>
        </w:rPr>
        <w:t xml:space="preserve"> com o meio ambiente e estamos comprometidos em reduzir nosso impacto ambiental. Nossa máquina de venda de pizzas utiliza embalagens e práticas ecologicamente responsáveis, garantindo que possamos desfrutar de boa comida sem comprometer o planeta.</w:t>
      </w:r>
    </w:p>
    <w:p w14:paraId="024E376B" w14:textId="77777777" w:rsidR="00D0123B" w:rsidRDefault="00D0123B" w:rsidP="006D72BD"/>
    <w:p w14:paraId="510ED0A4" w14:textId="3CEAC4FB" w:rsidR="00D0123B" w:rsidRDefault="00D0123B" w:rsidP="006D72BD"/>
    <w:p w14:paraId="4C004D6E" w14:textId="6415CBEB" w:rsidR="00D0123B" w:rsidRDefault="00D0123B" w:rsidP="006D72BD"/>
    <w:p w14:paraId="751794FF" w14:textId="006C2CF1" w:rsidR="001D6B8B" w:rsidRDefault="001D6B8B" w:rsidP="001D6B8B">
      <w:pPr>
        <w:shd w:val="clear" w:color="auto" w:fill="FFFFFF"/>
        <w:jc w:val="both"/>
        <w:rPr>
          <w:rFonts w:ascii="Arial" w:hAnsi="Arial" w:cs="Arial"/>
          <w:b/>
          <w:bCs/>
        </w:rPr>
      </w:pPr>
      <w:r w:rsidRPr="001D6B8B">
        <w:rPr>
          <w:rFonts w:ascii="Arial" w:hAnsi="Arial" w:cs="Arial"/>
          <w:b/>
          <w:bCs/>
        </w:rPr>
        <w:t>Descrição da máquina:</w:t>
      </w:r>
    </w:p>
    <w:p w14:paraId="4281DCF7" w14:textId="77777777" w:rsidR="001D6B8B" w:rsidRPr="001D6B8B" w:rsidRDefault="001D6B8B" w:rsidP="001D6B8B">
      <w:pPr>
        <w:shd w:val="clear" w:color="auto" w:fill="FFFFFF"/>
        <w:jc w:val="both"/>
        <w:rPr>
          <w:rFonts w:ascii="Arial" w:hAnsi="Arial" w:cs="Arial"/>
          <w:b/>
          <w:bCs/>
        </w:rPr>
      </w:pPr>
    </w:p>
    <w:p w14:paraId="24BBE4AA" w14:textId="77777777" w:rsidR="001D6B8B" w:rsidRDefault="001D6B8B" w:rsidP="001D6B8B">
      <w:pPr>
        <w:shd w:val="clear" w:color="auto" w:fill="FFFFFF"/>
        <w:jc w:val="both"/>
        <w:rPr>
          <w:rFonts w:ascii="Arial" w:hAnsi="Arial" w:cs="Arial"/>
        </w:rPr>
      </w:pPr>
      <w:r w:rsidRPr="001D6B8B">
        <w:rPr>
          <w:rFonts w:ascii="Arial" w:hAnsi="Arial" w:cs="Arial"/>
        </w:rPr>
        <w:t>- as pizzas são colocadas num distribuidor do lado esquerdo e refrigeradas a temperatura de 1 a 2°C, com uma capacidade de armazenagem de 69 pizzas, de acordo com a data de validade de cada pizza;</w:t>
      </w:r>
    </w:p>
    <w:p w14:paraId="1B731A1D" w14:textId="77777777" w:rsidR="001D6B8B" w:rsidRPr="001D6B8B" w:rsidRDefault="001D6B8B" w:rsidP="001D6B8B">
      <w:pPr>
        <w:shd w:val="clear" w:color="auto" w:fill="FFFFFF"/>
        <w:jc w:val="both"/>
        <w:rPr>
          <w:rFonts w:ascii="Arial" w:hAnsi="Arial" w:cs="Arial"/>
        </w:rPr>
      </w:pPr>
    </w:p>
    <w:p w14:paraId="57400222" w14:textId="77777777" w:rsidR="001D6B8B" w:rsidRDefault="001D6B8B" w:rsidP="001D6B8B">
      <w:pPr>
        <w:shd w:val="clear" w:color="auto" w:fill="FFFFFF"/>
        <w:jc w:val="both"/>
        <w:rPr>
          <w:rFonts w:ascii="Arial" w:hAnsi="Arial" w:cs="Arial"/>
        </w:rPr>
      </w:pPr>
      <w:r w:rsidRPr="001D6B8B">
        <w:rPr>
          <w:rFonts w:ascii="Arial" w:hAnsi="Arial" w:cs="Arial"/>
        </w:rPr>
        <w:t>- através de um sistema robotizado a caixa de pizza é selecionada e transportada por um braço mecânico para a frente do forno;</w:t>
      </w:r>
    </w:p>
    <w:p w14:paraId="68D3E583" w14:textId="77777777" w:rsidR="001D6B8B" w:rsidRPr="001D6B8B" w:rsidRDefault="001D6B8B" w:rsidP="001D6B8B">
      <w:pPr>
        <w:shd w:val="clear" w:color="auto" w:fill="FFFFFF"/>
        <w:jc w:val="both"/>
        <w:rPr>
          <w:rFonts w:ascii="Arial" w:hAnsi="Arial" w:cs="Arial"/>
        </w:rPr>
      </w:pPr>
    </w:p>
    <w:p w14:paraId="4D9EAAEB" w14:textId="2E86BA40" w:rsidR="001D6B8B" w:rsidRDefault="001D6B8B" w:rsidP="001D6B8B">
      <w:pPr>
        <w:shd w:val="clear" w:color="auto" w:fill="FFFFFF"/>
        <w:jc w:val="both"/>
        <w:rPr>
          <w:rFonts w:ascii="Arial" w:hAnsi="Arial" w:cs="Arial"/>
        </w:rPr>
      </w:pPr>
      <w:r w:rsidRPr="001D6B8B">
        <w:rPr>
          <w:rFonts w:ascii="Arial" w:hAnsi="Arial" w:cs="Arial"/>
        </w:rPr>
        <w:t>- outro mecanismo levanta a tampa da caixa e leva a pizza com o prato alum</w:t>
      </w:r>
      <w:r>
        <w:rPr>
          <w:rFonts w:ascii="Arial" w:hAnsi="Arial" w:cs="Arial"/>
        </w:rPr>
        <w:t>í</w:t>
      </w:r>
      <w:r w:rsidRPr="001D6B8B">
        <w:rPr>
          <w:rFonts w:ascii="Arial" w:hAnsi="Arial" w:cs="Arial"/>
        </w:rPr>
        <w:t>nio para cozedura dentro do forno de indução de até 350°C;</w:t>
      </w:r>
    </w:p>
    <w:p w14:paraId="67A6440E" w14:textId="77777777" w:rsidR="001D6B8B" w:rsidRPr="001D6B8B" w:rsidRDefault="001D6B8B" w:rsidP="001D6B8B">
      <w:pPr>
        <w:shd w:val="clear" w:color="auto" w:fill="FFFFFF"/>
        <w:jc w:val="both"/>
        <w:rPr>
          <w:rFonts w:ascii="Arial" w:hAnsi="Arial" w:cs="Arial"/>
        </w:rPr>
      </w:pPr>
    </w:p>
    <w:p w14:paraId="5B0FC7AB" w14:textId="77777777" w:rsidR="001D6B8B" w:rsidRDefault="001D6B8B" w:rsidP="001D6B8B">
      <w:pPr>
        <w:shd w:val="clear" w:color="auto" w:fill="FFFFFF"/>
        <w:jc w:val="both"/>
        <w:rPr>
          <w:rFonts w:ascii="Arial" w:hAnsi="Arial" w:cs="Arial"/>
        </w:rPr>
      </w:pPr>
      <w:r w:rsidRPr="001D6B8B">
        <w:rPr>
          <w:rFonts w:ascii="Arial" w:hAnsi="Arial" w:cs="Arial"/>
        </w:rPr>
        <w:t>- o tempo de cozedura deverá ser de 4 minutos, e cada pizza poderá ter tempos de cozedura diferentes;</w:t>
      </w:r>
    </w:p>
    <w:p w14:paraId="066916D7" w14:textId="77777777" w:rsidR="001D6B8B" w:rsidRPr="001D6B8B" w:rsidRDefault="001D6B8B" w:rsidP="001D6B8B">
      <w:pPr>
        <w:shd w:val="clear" w:color="auto" w:fill="FFFFFF"/>
        <w:jc w:val="both"/>
        <w:rPr>
          <w:rFonts w:ascii="Arial" w:hAnsi="Arial" w:cs="Arial"/>
        </w:rPr>
      </w:pPr>
    </w:p>
    <w:p w14:paraId="076BE436" w14:textId="77777777" w:rsidR="001D6B8B" w:rsidRPr="001D6B8B" w:rsidRDefault="001D6B8B" w:rsidP="001D6B8B">
      <w:pPr>
        <w:shd w:val="clear" w:color="auto" w:fill="FFFFFF"/>
        <w:jc w:val="both"/>
        <w:rPr>
          <w:rFonts w:ascii="Arial" w:hAnsi="Arial" w:cs="Arial"/>
        </w:rPr>
      </w:pPr>
      <w:r w:rsidRPr="001D6B8B">
        <w:rPr>
          <w:rFonts w:ascii="Arial" w:hAnsi="Arial" w:cs="Arial"/>
        </w:rPr>
        <w:t>- uma vez cozida a pizza é colocada novamente na caixa e entregue ao cliente.</w:t>
      </w:r>
    </w:p>
    <w:p w14:paraId="2556595D" w14:textId="09209D11" w:rsidR="00D0123B" w:rsidRPr="001D6B8B" w:rsidRDefault="00D0123B" w:rsidP="001D6B8B">
      <w:pPr>
        <w:jc w:val="both"/>
        <w:rPr>
          <w:rFonts w:ascii="Arial" w:hAnsi="Arial" w:cs="Arial"/>
        </w:rPr>
      </w:pPr>
    </w:p>
    <w:p w14:paraId="64D7D610" w14:textId="447C8D4C" w:rsidR="00D0123B" w:rsidRDefault="00D0123B" w:rsidP="006D72BD"/>
    <w:p w14:paraId="66925DE7" w14:textId="77777777" w:rsidR="00D0123B" w:rsidRDefault="00D0123B" w:rsidP="006D72BD"/>
    <w:p w14:paraId="04D67F6C" w14:textId="316FED70" w:rsidR="00D0123B" w:rsidRDefault="00D0123B" w:rsidP="006D72BD"/>
    <w:p w14:paraId="60ED4447" w14:textId="67F0E6EE" w:rsidR="00A62914" w:rsidRDefault="00C6393F" w:rsidP="006D72BD">
      <w:r>
        <w:rPr>
          <w:noProof/>
          <w14:ligatures w14:val="standardContextual"/>
        </w:rPr>
        <w:drawing>
          <wp:inline distT="0" distB="0" distL="0" distR="0" wp14:anchorId="1FD82E53" wp14:editId="5B3A75B1">
            <wp:extent cx="3733800" cy="2469515"/>
            <wp:effectExtent l="0" t="0" r="0" b="6985"/>
            <wp:docPr id="1177671300" name="Imagem 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71300" name="Imagem 4" descr="Interface gráfica do usuário, Aplicativo&#10;&#10;Descrição gerada automaticamente"/>
                    <pic:cNvPicPr/>
                  </pic:nvPicPr>
                  <pic:blipFill rotWithShape="1">
                    <a:blip r:embed="rId9" cstate="print">
                      <a:extLst>
                        <a:ext uri="{28A0092B-C50C-407E-A947-70E740481C1C}">
                          <a14:useLocalDpi xmlns:a14="http://schemas.microsoft.com/office/drawing/2010/main" val="0"/>
                        </a:ext>
                      </a:extLst>
                    </a:blip>
                    <a:srcRect r="1999"/>
                    <a:stretch/>
                  </pic:blipFill>
                  <pic:spPr bwMode="auto">
                    <a:xfrm>
                      <a:off x="0" y="0"/>
                      <a:ext cx="3745911" cy="2477525"/>
                    </a:xfrm>
                    <a:prstGeom prst="rect">
                      <a:avLst/>
                    </a:prstGeom>
                    <a:ln>
                      <a:noFill/>
                    </a:ln>
                    <a:extLst>
                      <a:ext uri="{53640926-AAD7-44D8-BBD7-CCE9431645EC}">
                        <a14:shadowObscured xmlns:a14="http://schemas.microsoft.com/office/drawing/2010/main"/>
                      </a:ext>
                    </a:extLst>
                  </pic:spPr>
                </pic:pic>
              </a:graphicData>
            </a:graphic>
          </wp:inline>
        </w:drawing>
      </w:r>
    </w:p>
    <w:p w14:paraId="229C6937" w14:textId="77054678" w:rsidR="00A62914" w:rsidRDefault="00A62914" w:rsidP="006D72BD"/>
    <w:p w14:paraId="0C1269D3" w14:textId="2572C6AF" w:rsidR="00A62914" w:rsidRDefault="00A62914" w:rsidP="006D72BD"/>
    <w:p w14:paraId="77AFDA64" w14:textId="77777777" w:rsidR="00A62914" w:rsidRDefault="00A62914" w:rsidP="006D72BD"/>
    <w:p w14:paraId="0B84AE17" w14:textId="77777777" w:rsidR="00A62914" w:rsidRDefault="00A62914" w:rsidP="006D72BD"/>
    <w:p w14:paraId="26F9EE40" w14:textId="77777777" w:rsidR="00A62914" w:rsidRDefault="00A62914" w:rsidP="006D72BD"/>
    <w:p w14:paraId="76E0FB2E" w14:textId="77777777" w:rsidR="00A62914" w:rsidRDefault="00A62914" w:rsidP="006D72BD"/>
    <w:p w14:paraId="7F295FCF" w14:textId="77777777" w:rsidR="000F1EF2" w:rsidRDefault="002D729A" w:rsidP="000F1EF2">
      <w:pPr>
        <w:jc w:val="center"/>
        <w:rPr>
          <w:rFonts w:ascii="Arial" w:hAnsi="Arial" w:cs="Arial"/>
          <w:b/>
          <w:bCs/>
        </w:rPr>
      </w:pPr>
      <w:r w:rsidRPr="00335D77">
        <w:rPr>
          <w:rFonts w:ascii="Arial" w:hAnsi="Arial" w:cs="Arial"/>
          <w:b/>
          <w:bCs/>
        </w:rPr>
        <w:lastRenderedPageBreak/>
        <w:t>Análise de Mercado</w:t>
      </w:r>
    </w:p>
    <w:p w14:paraId="46A5EAF0" w14:textId="77777777" w:rsidR="00C6393F" w:rsidRDefault="00C6393F" w:rsidP="000F1EF2">
      <w:pPr>
        <w:jc w:val="both"/>
        <w:rPr>
          <w:rFonts w:ascii="Arial" w:hAnsi="Arial" w:cs="Arial"/>
        </w:rPr>
      </w:pPr>
    </w:p>
    <w:p w14:paraId="286B2115" w14:textId="5417EC41" w:rsidR="00CC7EC9" w:rsidRPr="000F1EF2" w:rsidRDefault="00CC7EC9" w:rsidP="000F1EF2">
      <w:pPr>
        <w:jc w:val="both"/>
        <w:rPr>
          <w:rFonts w:ascii="Arial" w:hAnsi="Arial" w:cs="Arial"/>
          <w:b/>
          <w:bCs/>
        </w:rPr>
      </w:pPr>
      <w:r w:rsidRPr="000549D8">
        <w:rPr>
          <w:rFonts w:ascii="Arial" w:hAnsi="Arial" w:cs="Arial"/>
        </w:rPr>
        <w:t xml:space="preserve">O mercado de vending, que engloba máquinas automáticas de venda de alimentos, bebidas e outros produtos, está </w:t>
      </w:r>
      <w:r w:rsidR="00FA5F66">
        <w:rPr>
          <w:rFonts w:ascii="Arial" w:hAnsi="Arial" w:cs="Arial"/>
        </w:rPr>
        <w:t xml:space="preserve">a </w:t>
      </w:r>
      <w:r w:rsidRPr="000549D8">
        <w:rPr>
          <w:rFonts w:ascii="Arial" w:hAnsi="Arial" w:cs="Arial"/>
        </w:rPr>
        <w:t>passa</w:t>
      </w:r>
      <w:r w:rsidR="00FA5F66">
        <w:rPr>
          <w:rFonts w:ascii="Arial" w:hAnsi="Arial" w:cs="Arial"/>
        </w:rPr>
        <w:t>r</w:t>
      </w:r>
      <w:r w:rsidRPr="000549D8">
        <w:rPr>
          <w:rFonts w:ascii="Arial" w:hAnsi="Arial" w:cs="Arial"/>
        </w:rPr>
        <w:t xml:space="preserve"> por várias tendências interessantes e inovadoras.</w:t>
      </w:r>
    </w:p>
    <w:p w14:paraId="5FF6C4A5" w14:textId="77777777" w:rsidR="000549D8" w:rsidRDefault="000549D8" w:rsidP="00382BDA">
      <w:pPr>
        <w:jc w:val="both"/>
        <w:rPr>
          <w:rFonts w:ascii="Arial" w:hAnsi="Arial" w:cs="Arial"/>
        </w:rPr>
      </w:pPr>
    </w:p>
    <w:p w14:paraId="45166D8D" w14:textId="706B505C" w:rsidR="00CC7EC9" w:rsidRDefault="00CC7EC9" w:rsidP="00382BDA">
      <w:pPr>
        <w:jc w:val="both"/>
        <w:rPr>
          <w:rFonts w:ascii="Arial" w:hAnsi="Arial" w:cs="Arial"/>
        </w:rPr>
      </w:pPr>
      <w:r w:rsidRPr="000549D8">
        <w:rPr>
          <w:rFonts w:ascii="Arial" w:hAnsi="Arial" w:cs="Arial"/>
        </w:rPr>
        <w:t xml:space="preserve">Aqui está uma análise </w:t>
      </w:r>
      <w:r w:rsidRPr="00335D77">
        <w:rPr>
          <w:rFonts w:ascii="Arial" w:hAnsi="Arial" w:cs="Arial"/>
          <w:b/>
          <w:bCs/>
        </w:rPr>
        <w:t>SWOT</w:t>
      </w:r>
      <w:r w:rsidRPr="000549D8">
        <w:rPr>
          <w:rFonts w:ascii="Arial" w:hAnsi="Arial" w:cs="Arial"/>
        </w:rPr>
        <w:t xml:space="preserve"> (Forças, Fraquezas, Oportunidades e Ameaças) para máquinas de vending de pizzas:</w:t>
      </w:r>
    </w:p>
    <w:p w14:paraId="7A618033" w14:textId="77777777" w:rsidR="00335D77" w:rsidRPr="000549D8" w:rsidRDefault="00335D77" w:rsidP="00382BDA">
      <w:pPr>
        <w:jc w:val="both"/>
        <w:rPr>
          <w:rFonts w:ascii="Arial" w:hAnsi="Arial" w:cs="Arial"/>
        </w:rPr>
      </w:pPr>
    </w:p>
    <w:p w14:paraId="08758335" w14:textId="77777777" w:rsidR="00CC7EC9" w:rsidRPr="00C6393F" w:rsidRDefault="00CC7EC9" w:rsidP="00382BDA">
      <w:pPr>
        <w:jc w:val="both"/>
        <w:rPr>
          <w:rFonts w:ascii="Arial" w:hAnsi="Arial" w:cs="Arial"/>
          <w:b/>
          <w:bCs/>
          <w:u w:val="single"/>
        </w:rPr>
      </w:pPr>
      <w:r w:rsidRPr="00C6393F">
        <w:rPr>
          <w:rFonts w:ascii="Arial" w:hAnsi="Arial" w:cs="Arial"/>
          <w:b/>
          <w:bCs/>
          <w:u w:val="single"/>
        </w:rPr>
        <w:t>Forças:</w:t>
      </w:r>
    </w:p>
    <w:p w14:paraId="41723964" w14:textId="77777777" w:rsidR="00382BDA" w:rsidRPr="00382BDA" w:rsidRDefault="00382BDA" w:rsidP="00382BDA">
      <w:pPr>
        <w:jc w:val="both"/>
        <w:rPr>
          <w:rFonts w:ascii="Arial" w:hAnsi="Arial" w:cs="Arial"/>
          <w:b/>
          <w:bCs/>
          <w:sz w:val="12"/>
          <w:szCs w:val="12"/>
        </w:rPr>
      </w:pPr>
    </w:p>
    <w:p w14:paraId="1F373896" w14:textId="529B2837" w:rsidR="00CC7EC9" w:rsidRDefault="00CC7EC9" w:rsidP="00382BDA">
      <w:pPr>
        <w:jc w:val="both"/>
        <w:rPr>
          <w:rFonts w:ascii="Arial" w:hAnsi="Arial" w:cs="Arial"/>
        </w:rPr>
      </w:pPr>
      <w:r w:rsidRPr="00335D77">
        <w:rPr>
          <w:rFonts w:ascii="Arial" w:hAnsi="Arial" w:cs="Arial"/>
          <w:b/>
          <w:bCs/>
        </w:rPr>
        <w:t>Conveniência:</w:t>
      </w:r>
      <w:r w:rsidRPr="000549D8">
        <w:rPr>
          <w:rFonts w:ascii="Arial" w:hAnsi="Arial" w:cs="Arial"/>
        </w:rPr>
        <w:t xml:space="preserve"> As máquinas de vending de pizzas oferecem uma opção conveniente para os consumidores que desejam uma refeição rápida e saborosa em locais onde não há</w:t>
      </w:r>
      <w:r w:rsidR="00382BDA">
        <w:rPr>
          <w:rFonts w:ascii="Arial" w:hAnsi="Arial" w:cs="Arial"/>
        </w:rPr>
        <w:t xml:space="preserve"> </w:t>
      </w:r>
      <w:r w:rsidRPr="000549D8">
        <w:rPr>
          <w:rFonts w:ascii="Arial" w:hAnsi="Arial" w:cs="Arial"/>
        </w:rPr>
        <w:t xml:space="preserve">restaurantes ou </w:t>
      </w:r>
      <w:r w:rsidR="00382BDA" w:rsidRPr="000549D8">
        <w:rPr>
          <w:rFonts w:ascii="Arial" w:hAnsi="Arial" w:cs="Arial"/>
        </w:rPr>
        <w:t>pizzarias próximas</w:t>
      </w:r>
      <w:r w:rsidRPr="000549D8">
        <w:rPr>
          <w:rFonts w:ascii="Arial" w:hAnsi="Arial" w:cs="Arial"/>
        </w:rPr>
        <w:t>.</w:t>
      </w:r>
    </w:p>
    <w:p w14:paraId="78069FBB" w14:textId="77777777" w:rsidR="00382BDA" w:rsidRPr="00382BDA" w:rsidRDefault="00382BDA" w:rsidP="00382BDA">
      <w:pPr>
        <w:jc w:val="both"/>
        <w:rPr>
          <w:rFonts w:ascii="Arial" w:hAnsi="Arial" w:cs="Arial"/>
          <w:sz w:val="12"/>
          <w:szCs w:val="12"/>
        </w:rPr>
      </w:pPr>
    </w:p>
    <w:p w14:paraId="24828C0A" w14:textId="77777777" w:rsidR="00CC7EC9" w:rsidRDefault="00CC7EC9" w:rsidP="00382BDA">
      <w:pPr>
        <w:jc w:val="both"/>
        <w:rPr>
          <w:rFonts w:ascii="Arial" w:hAnsi="Arial" w:cs="Arial"/>
        </w:rPr>
      </w:pPr>
      <w:r w:rsidRPr="00335D77">
        <w:rPr>
          <w:rFonts w:ascii="Arial" w:hAnsi="Arial" w:cs="Arial"/>
          <w:b/>
          <w:bCs/>
        </w:rPr>
        <w:t>Disponibilidade 24 horas por dia:</w:t>
      </w:r>
      <w:r w:rsidRPr="000549D8">
        <w:rPr>
          <w:rFonts w:ascii="Arial" w:hAnsi="Arial" w:cs="Arial"/>
        </w:rPr>
        <w:t xml:space="preserve"> Essas máquinas podem operar 24 horas por dia, 7 dias por semana, atendendo à demanda por comida fora do horário comercial convencional.</w:t>
      </w:r>
    </w:p>
    <w:p w14:paraId="554099F3" w14:textId="77777777" w:rsidR="00382BDA" w:rsidRPr="00382BDA" w:rsidRDefault="00382BDA" w:rsidP="00382BDA">
      <w:pPr>
        <w:jc w:val="both"/>
        <w:rPr>
          <w:rFonts w:ascii="Arial" w:hAnsi="Arial" w:cs="Arial"/>
          <w:sz w:val="12"/>
          <w:szCs w:val="12"/>
        </w:rPr>
      </w:pPr>
    </w:p>
    <w:p w14:paraId="3F43224A" w14:textId="77777777" w:rsidR="00CC7EC9" w:rsidRDefault="00CC7EC9" w:rsidP="00382BDA">
      <w:pPr>
        <w:jc w:val="both"/>
        <w:rPr>
          <w:rFonts w:ascii="Arial" w:hAnsi="Arial" w:cs="Arial"/>
        </w:rPr>
      </w:pPr>
      <w:r w:rsidRPr="00335D77">
        <w:rPr>
          <w:rFonts w:ascii="Arial" w:hAnsi="Arial" w:cs="Arial"/>
          <w:b/>
          <w:bCs/>
        </w:rPr>
        <w:t>Baixo custo operacional:</w:t>
      </w:r>
      <w:r w:rsidRPr="000549D8">
        <w:rPr>
          <w:rFonts w:ascii="Arial" w:hAnsi="Arial" w:cs="Arial"/>
        </w:rPr>
        <w:t xml:space="preserve"> Uma vez instaladas, as máquinas de vending de pizzas têm custos operacionais relativamente baixos em comparação com restaurantes tradicionais, já que não exigem equipe para atendimento aos clientes.</w:t>
      </w:r>
    </w:p>
    <w:p w14:paraId="118448E9" w14:textId="77777777" w:rsidR="00335D77" w:rsidRPr="000549D8" w:rsidRDefault="00335D77" w:rsidP="000549D8">
      <w:pPr>
        <w:rPr>
          <w:rFonts w:ascii="Arial" w:hAnsi="Arial" w:cs="Arial"/>
        </w:rPr>
      </w:pPr>
    </w:p>
    <w:p w14:paraId="1BF0F9DF" w14:textId="77777777" w:rsidR="00CC7EC9" w:rsidRPr="00C6393F" w:rsidRDefault="00CC7EC9" w:rsidP="00382BDA">
      <w:pPr>
        <w:jc w:val="both"/>
        <w:rPr>
          <w:rFonts w:ascii="Arial" w:hAnsi="Arial" w:cs="Arial"/>
          <w:b/>
          <w:bCs/>
          <w:u w:val="single"/>
        </w:rPr>
      </w:pPr>
      <w:r w:rsidRPr="00C6393F">
        <w:rPr>
          <w:rFonts w:ascii="Arial" w:hAnsi="Arial" w:cs="Arial"/>
          <w:b/>
          <w:bCs/>
          <w:u w:val="single"/>
        </w:rPr>
        <w:t>Fraquezas:</w:t>
      </w:r>
    </w:p>
    <w:p w14:paraId="57D3627E" w14:textId="77777777" w:rsidR="00CA71DC" w:rsidRPr="00CA71DC" w:rsidRDefault="00CA71DC" w:rsidP="00382BDA">
      <w:pPr>
        <w:jc w:val="both"/>
        <w:rPr>
          <w:rFonts w:ascii="Arial" w:hAnsi="Arial" w:cs="Arial"/>
          <w:b/>
          <w:bCs/>
          <w:sz w:val="12"/>
          <w:szCs w:val="12"/>
        </w:rPr>
      </w:pPr>
    </w:p>
    <w:p w14:paraId="06AE9B0F" w14:textId="77777777" w:rsidR="00CC7EC9" w:rsidRDefault="00CC7EC9" w:rsidP="00382BDA">
      <w:pPr>
        <w:jc w:val="both"/>
        <w:rPr>
          <w:rFonts w:ascii="Arial" w:hAnsi="Arial" w:cs="Arial"/>
        </w:rPr>
      </w:pPr>
      <w:r w:rsidRPr="00CA71DC">
        <w:rPr>
          <w:rFonts w:ascii="Arial" w:hAnsi="Arial" w:cs="Arial"/>
          <w:b/>
          <w:bCs/>
        </w:rPr>
        <w:t>Qualidade percebida:</w:t>
      </w:r>
      <w:r w:rsidRPr="00382BDA">
        <w:rPr>
          <w:rFonts w:ascii="Arial" w:hAnsi="Arial" w:cs="Arial"/>
        </w:rPr>
        <w:t xml:space="preserve"> A qualidade das pizzas de máquinas de vending pode ser percebida como inferior àquelas preparadas em pizzarias tradicionais, o que pode afetar a satisfação do cliente.</w:t>
      </w:r>
    </w:p>
    <w:p w14:paraId="045B28A6" w14:textId="77777777" w:rsidR="00CA71DC" w:rsidRPr="00CA71DC" w:rsidRDefault="00CA71DC" w:rsidP="00382BDA">
      <w:pPr>
        <w:jc w:val="both"/>
        <w:rPr>
          <w:rFonts w:ascii="Arial" w:hAnsi="Arial" w:cs="Arial"/>
          <w:sz w:val="12"/>
          <w:szCs w:val="12"/>
        </w:rPr>
      </w:pPr>
    </w:p>
    <w:p w14:paraId="737F4704" w14:textId="77777777" w:rsidR="00CC7EC9" w:rsidRDefault="00CC7EC9" w:rsidP="00382BDA">
      <w:pPr>
        <w:jc w:val="both"/>
        <w:rPr>
          <w:rFonts w:ascii="Arial" w:hAnsi="Arial" w:cs="Arial"/>
        </w:rPr>
      </w:pPr>
      <w:r w:rsidRPr="00CA71DC">
        <w:rPr>
          <w:rFonts w:ascii="Arial" w:hAnsi="Arial" w:cs="Arial"/>
          <w:b/>
          <w:bCs/>
        </w:rPr>
        <w:t>Limitação de variedade:</w:t>
      </w:r>
      <w:r w:rsidRPr="00382BDA">
        <w:rPr>
          <w:rFonts w:ascii="Arial" w:hAnsi="Arial" w:cs="Arial"/>
        </w:rPr>
        <w:t xml:space="preserve"> Devido às restrições de espaço nas máquinas de vending, a variedade de opções de pizzas pode ser limitada em comparação com os menus de pizzarias convencionais.</w:t>
      </w:r>
    </w:p>
    <w:p w14:paraId="1BBAB976" w14:textId="77777777" w:rsidR="00CA71DC" w:rsidRPr="00CA71DC" w:rsidRDefault="00CA71DC" w:rsidP="00382BDA">
      <w:pPr>
        <w:jc w:val="both"/>
        <w:rPr>
          <w:rFonts w:ascii="Arial" w:hAnsi="Arial" w:cs="Arial"/>
          <w:sz w:val="12"/>
          <w:szCs w:val="12"/>
        </w:rPr>
      </w:pPr>
    </w:p>
    <w:p w14:paraId="74D469F9" w14:textId="77777777" w:rsidR="00CC7EC9" w:rsidRPr="00382BDA" w:rsidRDefault="00CC7EC9" w:rsidP="00382BDA">
      <w:pPr>
        <w:jc w:val="both"/>
        <w:rPr>
          <w:rFonts w:ascii="Arial" w:hAnsi="Arial" w:cs="Arial"/>
        </w:rPr>
      </w:pPr>
      <w:r w:rsidRPr="00CA71DC">
        <w:rPr>
          <w:rFonts w:ascii="Arial" w:hAnsi="Arial" w:cs="Arial"/>
          <w:b/>
          <w:bCs/>
        </w:rPr>
        <w:t>Manutenção e abastecimento:</w:t>
      </w:r>
      <w:r w:rsidRPr="00382BDA">
        <w:rPr>
          <w:rFonts w:ascii="Arial" w:hAnsi="Arial" w:cs="Arial"/>
        </w:rPr>
        <w:t xml:space="preserve"> As máquinas de vending de pizzas exigem manutenção regular e abastecimento de ingredientes frescos, o que pode ser desafiador e requer logística eficiente.</w:t>
      </w:r>
    </w:p>
    <w:p w14:paraId="509C38BA" w14:textId="77777777" w:rsidR="00CA71DC" w:rsidRDefault="00CA71DC" w:rsidP="00382BDA">
      <w:pPr>
        <w:jc w:val="both"/>
        <w:rPr>
          <w:rFonts w:ascii="Arial" w:hAnsi="Arial" w:cs="Arial"/>
          <w:b/>
          <w:bCs/>
        </w:rPr>
      </w:pPr>
    </w:p>
    <w:p w14:paraId="13F26986" w14:textId="637668B8" w:rsidR="00CC7EC9" w:rsidRPr="00FA5F66" w:rsidRDefault="00CC7EC9" w:rsidP="00382BDA">
      <w:pPr>
        <w:jc w:val="both"/>
        <w:rPr>
          <w:rFonts w:ascii="Arial" w:hAnsi="Arial" w:cs="Arial"/>
          <w:b/>
          <w:bCs/>
          <w:u w:val="single"/>
        </w:rPr>
      </w:pPr>
      <w:r w:rsidRPr="00FA5F66">
        <w:rPr>
          <w:rFonts w:ascii="Arial" w:hAnsi="Arial" w:cs="Arial"/>
          <w:b/>
          <w:bCs/>
          <w:u w:val="single"/>
        </w:rPr>
        <w:t>Oportunidades:</w:t>
      </w:r>
    </w:p>
    <w:p w14:paraId="1F6CB64E" w14:textId="77777777" w:rsidR="00CA71DC" w:rsidRPr="00CA71DC" w:rsidRDefault="00CA71DC" w:rsidP="00382BDA">
      <w:pPr>
        <w:jc w:val="both"/>
        <w:rPr>
          <w:rFonts w:ascii="Arial" w:hAnsi="Arial" w:cs="Arial"/>
          <w:b/>
          <w:bCs/>
          <w:sz w:val="12"/>
          <w:szCs w:val="12"/>
        </w:rPr>
      </w:pPr>
    </w:p>
    <w:p w14:paraId="55C6FB17" w14:textId="5CA47FE3" w:rsidR="00CC7EC9" w:rsidRDefault="00CC7EC9" w:rsidP="00382BDA">
      <w:pPr>
        <w:jc w:val="both"/>
        <w:rPr>
          <w:rFonts w:ascii="Arial" w:hAnsi="Arial" w:cs="Arial"/>
        </w:rPr>
      </w:pPr>
      <w:r w:rsidRPr="00CA71DC">
        <w:rPr>
          <w:rFonts w:ascii="Arial" w:hAnsi="Arial" w:cs="Arial"/>
          <w:b/>
          <w:bCs/>
        </w:rPr>
        <w:t>Mercados não tradicionais:</w:t>
      </w:r>
      <w:r w:rsidRPr="00382BDA">
        <w:rPr>
          <w:rFonts w:ascii="Arial" w:hAnsi="Arial" w:cs="Arial"/>
        </w:rPr>
        <w:t xml:space="preserve"> As máquinas de vending de pizzas podem explorar mercados não tradicionais, como campus universitários, escritórios corporativos, hospitais e estações de transporte, onde há uma </w:t>
      </w:r>
      <w:r w:rsidR="00CA71DC" w:rsidRPr="00382BDA">
        <w:rPr>
          <w:rFonts w:ascii="Arial" w:hAnsi="Arial" w:cs="Arial"/>
        </w:rPr>
        <w:t>procura por</w:t>
      </w:r>
      <w:r w:rsidRPr="00382BDA">
        <w:rPr>
          <w:rFonts w:ascii="Arial" w:hAnsi="Arial" w:cs="Arial"/>
        </w:rPr>
        <w:t xml:space="preserve"> comida rápida e conveniente.</w:t>
      </w:r>
    </w:p>
    <w:p w14:paraId="4E9D4A41" w14:textId="77777777" w:rsidR="00CA71DC" w:rsidRPr="00CA71DC" w:rsidRDefault="00CA71DC" w:rsidP="00382BDA">
      <w:pPr>
        <w:jc w:val="both"/>
        <w:rPr>
          <w:rFonts w:ascii="Arial" w:hAnsi="Arial" w:cs="Arial"/>
          <w:sz w:val="12"/>
          <w:szCs w:val="12"/>
        </w:rPr>
      </w:pPr>
    </w:p>
    <w:p w14:paraId="641C38F1" w14:textId="77777777" w:rsidR="00CC7EC9" w:rsidRPr="00382BDA" w:rsidRDefault="00CC7EC9" w:rsidP="00382BDA">
      <w:pPr>
        <w:jc w:val="both"/>
        <w:rPr>
          <w:rFonts w:ascii="Arial" w:hAnsi="Arial" w:cs="Arial"/>
        </w:rPr>
      </w:pPr>
      <w:r w:rsidRPr="00CA71DC">
        <w:rPr>
          <w:rFonts w:ascii="Arial" w:hAnsi="Arial" w:cs="Arial"/>
          <w:b/>
          <w:bCs/>
        </w:rPr>
        <w:t>Expansão global:</w:t>
      </w:r>
      <w:r w:rsidRPr="00382BDA">
        <w:rPr>
          <w:rFonts w:ascii="Arial" w:hAnsi="Arial" w:cs="Arial"/>
        </w:rPr>
        <w:t xml:space="preserve"> Com o aumento da urbanização e da adoção de estilos de vida agitados em todo o mundo, há potencial para expandir as operações de máquinas de vending de pizzas para novos mercados globais.</w:t>
      </w:r>
    </w:p>
    <w:p w14:paraId="6FCA735F" w14:textId="77777777" w:rsidR="00CA71DC" w:rsidRDefault="00CA71DC" w:rsidP="00382BDA">
      <w:pPr>
        <w:jc w:val="both"/>
        <w:rPr>
          <w:rFonts w:ascii="Arial" w:hAnsi="Arial" w:cs="Arial"/>
          <w:b/>
          <w:bCs/>
        </w:rPr>
      </w:pPr>
    </w:p>
    <w:p w14:paraId="29C16319" w14:textId="14392844" w:rsidR="00CC7EC9" w:rsidRPr="00C6393F" w:rsidRDefault="00CC7EC9" w:rsidP="00382BDA">
      <w:pPr>
        <w:jc w:val="both"/>
        <w:rPr>
          <w:rFonts w:ascii="Arial" w:hAnsi="Arial" w:cs="Arial"/>
          <w:b/>
          <w:bCs/>
          <w:u w:val="single"/>
        </w:rPr>
      </w:pPr>
      <w:r w:rsidRPr="00C6393F">
        <w:rPr>
          <w:rFonts w:ascii="Arial" w:hAnsi="Arial" w:cs="Arial"/>
          <w:b/>
          <w:bCs/>
          <w:u w:val="single"/>
        </w:rPr>
        <w:t>Ameaças:</w:t>
      </w:r>
    </w:p>
    <w:p w14:paraId="68FED1E5" w14:textId="77777777" w:rsidR="00CA71DC" w:rsidRPr="00CA71DC" w:rsidRDefault="00CA71DC" w:rsidP="00382BDA">
      <w:pPr>
        <w:jc w:val="both"/>
        <w:rPr>
          <w:rFonts w:ascii="Arial" w:hAnsi="Arial" w:cs="Arial"/>
          <w:b/>
          <w:bCs/>
          <w:sz w:val="12"/>
          <w:szCs w:val="12"/>
        </w:rPr>
      </w:pPr>
    </w:p>
    <w:p w14:paraId="7B037EFC" w14:textId="77777777" w:rsidR="00CC7EC9" w:rsidRDefault="00CC7EC9" w:rsidP="00382BDA">
      <w:pPr>
        <w:jc w:val="both"/>
        <w:rPr>
          <w:rFonts w:ascii="Arial" w:hAnsi="Arial" w:cs="Arial"/>
        </w:rPr>
      </w:pPr>
      <w:r w:rsidRPr="00CA71DC">
        <w:rPr>
          <w:rFonts w:ascii="Arial" w:hAnsi="Arial" w:cs="Arial"/>
          <w:b/>
          <w:bCs/>
        </w:rPr>
        <w:t>Concorrência:</w:t>
      </w:r>
      <w:r w:rsidRPr="00382BDA">
        <w:rPr>
          <w:rFonts w:ascii="Arial" w:hAnsi="Arial" w:cs="Arial"/>
        </w:rPr>
        <w:t xml:space="preserve"> As máquinas de vending de pizzas enfrentam concorrência de restaurantes de fast food, pizzarias tradicionais e outros tipos de alimentos rápidos e convenientes.</w:t>
      </w:r>
    </w:p>
    <w:p w14:paraId="634DEFDC" w14:textId="77777777" w:rsidR="00CA71DC" w:rsidRPr="00CA71DC" w:rsidRDefault="00CA71DC" w:rsidP="00382BDA">
      <w:pPr>
        <w:jc w:val="both"/>
        <w:rPr>
          <w:rFonts w:ascii="Arial" w:hAnsi="Arial" w:cs="Arial"/>
          <w:sz w:val="12"/>
          <w:szCs w:val="12"/>
        </w:rPr>
      </w:pPr>
    </w:p>
    <w:p w14:paraId="502B7FA2" w14:textId="77777777" w:rsidR="00CC7EC9" w:rsidRDefault="00CC7EC9" w:rsidP="00382BDA">
      <w:pPr>
        <w:jc w:val="both"/>
        <w:rPr>
          <w:rFonts w:ascii="Arial" w:hAnsi="Arial" w:cs="Arial"/>
        </w:rPr>
      </w:pPr>
      <w:r w:rsidRPr="00CA71DC">
        <w:rPr>
          <w:rFonts w:ascii="Arial" w:hAnsi="Arial" w:cs="Arial"/>
          <w:b/>
          <w:bCs/>
        </w:rPr>
        <w:t>Regulamentações sanitárias:</w:t>
      </w:r>
      <w:r w:rsidRPr="00382BDA">
        <w:rPr>
          <w:rFonts w:ascii="Arial" w:hAnsi="Arial" w:cs="Arial"/>
        </w:rPr>
        <w:t xml:space="preserve"> As regulamentações sanitárias e de segurança alimentar podem ser rigorosas para as máquinas de vending de pizzas, exigindo conformidade e inspeções regulares.</w:t>
      </w:r>
    </w:p>
    <w:p w14:paraId="1AD49A60" w14:textId="77777777" w:rsidR="00CA71DC" w:rsidRPr="00CA71DC" w:rsidRDefault="00CA71DC" w:rsidP="00382BDA">
      <w:pPr>
        <w:jc w:val="both"/>
        <w:rPr>
          <w:rFonts w:ascii="Arial" w:hAnsi="Arial" w:cs="Arial"/>
          <w:sz w:val="12"/>
          <w:szCs w:val="12"/>
        </w:rPr>
      </w:pPr>
    </w:p>
    <w:p w14:paraId="2FCC4DE2" w14:textId="77777777" w:rsidR="00CC7EC9" w:rsidRPr="00382BDA" w:rsidRDefault="00CC7EC9" w:rsidP="00382BDA">
      <w:pPr>
        <w:jc w:val="both"/>
        <w:rPr>
          <w:rFonts w:ascii="Arial" w:hAnsi="Arial" w:cs="Arial"/>
        </w:rPr>
      </w:pPr>
      <w:r w:rsidRPr="00CA71DC">
        <w:rPr>
          <w:rFonts w:ascii="Arial" w:hAnsi="Arial" w:cs="Arial"/>
          <w:b/>
          <w:bCs/>
        </w:rPr>
        <w:t>Mudanças nas preferências do consumidor:</w:t>
      </w:r>
      <w:r w:rsidRPr="00382BDA">
        <w:rPr>
          <w:rFonts w:ascii="Arial" w:hAnsi="Arial" w:cs="Arial"/>
        </w:rPr>
        <w:t xml:space="preserve"> As mudanças nas preferências do consumidor em relação à alimentação saudável, sustentabilidade e qualidade dos alimentos podem afetar a demanda por pizzas de máquinas de vending.</w:t>
      </w:r>
    </w:p>
    <w:p w14:paraId="4BD49D62" w14:textId="77777777" w:rsidR="00CC7EC9" w:rsidRPr="00382BDA" w:rsidRDefault="00CC7EC9" w:rsidP="00382BDA">
      <w:pPr>
        <w:jc w:val="both"/>
        <w:rPr>
          <w:rFonts w:ascii="Arial" w:hAnsi="Arial" w:cs="Arial"/>
        </w:rPr>
      </w:pPr>
      <w:r w:rsidRPr="00382BDA">
        <w:rPr>
          <w:rFonts w:ascii="Arial" w:hAnsi="Arial" w:cs="Arial"/>
        </w:rPr>
        <w:t xml:space="preserve">Esta análise </w:t>
      </w:r>
      <w:r w:rsidRPr="000F1EF2">
        <w:rPr>
          <w:rFonts w:ascii="Arial" w:hAnsi="Arial" w:cs="Arial"/>
          <w:b/>
          <w:bCs/>
        </w:rPr>
        <w:t>SWOT</w:t>
      </w:r>
      <w:r w:rsidRPr="00382BDA">
        <w:rPr>
          <w:rFonts w:ascii="Arial" w:hAnsi="Arial" w:cs="Arial"/>
        </w:rPr>
        <w:t xml:space="preserve"> pode ajudar a identificar os pontos fortes a serem capitalizados, as fraquezas a serem mitigadas, as oportunidades a serem exploradas e as ameaças a serem enfrentadas no mercado de máquinas de vending de pizzas.</w:t>
      </w:r>
    </w:p>
    <w:p w14:paraId="178DA2AE" w14:textId="0EA550C1" w:rsidR="00520F60" w:rsidRDefault="00E563A2" w:rsidP="00FA5F66">
      <w:pPr>
        <w:pStyle w:val="SemEspaamento"/>
        <w:rPr>
          <w:rFonts w:ascii="Arial" w:hAnsi="Arial" w:cs="Arial"/>
          <w:b/>
          <w:bCs/>
        </w:rPr>
      </w:pPr>
      <w:r>
        <w:lastRenderedPageBreak/>
        <w:tab/>
      </w:r>
    </w:p>
    <w:p w14:paraId="7B778760" w14:textId="77777777" w:rsidR="00E563A2" w:rsidRDefault="00E563A2" w:rsidP="000F1EF2">
      <w:pPr>
        <w:jc w:val="center"/>
        <w:rPr>
          <w:rFonts w:ascii="Arial" w:hAnsi="Arial" w:cs="Arial"/>
          <w:b/>
          <w:bCs/>
        </w:rPr>
      </w:pPr>
    </w:p>
    <w:p w14:paraId="7FE83D61" w14:textId="79FDC579" w:rsidR="002D729A" w:rsidRPr="000F1EF2" w:rsidRDefault="004E0EC9" w:rsidP="000F1EF2">
      <w:pPr>
        <w:jc w:val="center"/>
        <w:rPr>
          <w:rFonts w:ascii="Arial" w:hAnsi="Arial" w:cs="Arial"/>
          <w:b/>
          <w:bCs/>
        </w:rPr>
      </w:pPr>
      <w:r w:rsidRPr="000F1EF2">
        <w:rPr>
          <w:rFonts w:ascii="Arial" w:hAnsi="Arial" w:cs="Arial"/>
          <w:b/>
          <w:bCs/>
        </w:rPr>
        <w:t>Marketing</w:t>
      </w:r>
    </w:p>
    <w:p w14:paraId="06109607" w14:textId="77777777" w:rsidR="00CC7EC9" w:rsidRDefault="00CC7EC9" w:rsidP="000F1EF2">
      <w:pPr>
        <w:jc w:val="both"/>
        <w:rPr>
          <w:rFonts w:ascii="Arial" w:hAnsi="Arial" w:cs="Arial"/>
        </w:rPr>
      </w:pPr>
    </w:p>
    <w:p w14:paraId="6655A762" w14:textId="77777777" w:rsidR="00FA5F66" w:rsidRPr="000F1EF2" w:rsidRDefault="00FA5F66" w:rsidP="000F1EF2">
      <w:pPr>
        <w:jc w:val="both"/>
        <w:rPr>
          <w:rFonts w:ascii="Arial" w:hAnsi="Arial" w:cs="Arial"/>
        </w:rPr>
      </w:pPr>
    </w:p>
    <w:p w14:paraId="13BE139A" w14:textId="77777777" w:rsidR="004E0EC9" w:rsidRDefault="004E0EC9" w:rsidP="000F1EF2">
      <w:pPr>
        <w:jc w:val="both"/>
        <w:rPr>
          <w:rFonts w:ascii="Arial" w:hAnsi="Arial" w:cs="Arial"/>
        </w:rPr>
      </w:pPr>
      <w:r w:rsidRPr="000F1EF2">
        <w:rPr>
          <w:rFonts w:ascii="Arial" w:hAnsi="Arial" w:cs="Arial"/>
        </w:rPr>
        <w:t>Para atrair clientes para uma máquina de vending de pizzas, é importante implementar uma estratégia de marketing eficaz que destaque os pontos fortes do produto e crie conscientização sobre sua conveniência e qualidade. Aqui estão algumas estratégias de marketing que podem ser utilizadas:</w:t>
      </w:r>
    </w:p>
    <w:p w14:paraId="408F1662" w14:textId="77777777" w:rsidR="00D645E8" w:rsidRPr="000F1EF2" w:rsidRDefault="00D645E8" w:rsidP="000F1EF2">
      <w:pPr>
        <w:jc w:val="both"/>
        <w:rPr>
          <w:rFonts w:ascii="Arial" w:hAnsi="Arial" w:cs="Arial"/>
        </w:rPr>
      </w:pPr>
    </w:p>
    <w:p w14:paraId="7E02C5DF" w14:textId="4F19C7B5" w:rsidR="004E0EC9" w:rsidRDefault="004E0EC9" w:rsidP="000F1EF2">
      <w:pPr>
        <w:jc w:val="both"/>
        <w:rPr>
          <w:rFonts w:ascii="Arial" w:hAnsi="Arial" w:cs="Arial"/>
        </w:rPr>
      </w:pPr>
      <w:r w:rsidRPr="00D645E8">
        <w:rPr>
          <w:rFonts w:ascii="Arial" w:hAnsi="Arial" w:cs="Arial"/>
          <w:b/>
          <w:bCs/>
        </w:rPr>
        <w:t xml:space="preserve">Campanhas </w:t>
      </w:r>
      <w:r w:rsidR="00706766" w:rsidRPr="00D645E8">
        <w:rPr>
          <w:rFonts w:ascii="Arial" w:hAnsi="Arial" w:cs="Arial"/>
          <w:b/>
          <w:bCs/>
        </w:rPr>
        <w:t>nas redes</w:t>
      </w:r>
      <w:r w:rsidRPr="00D645E8">
        <w:rPr>
          <w:rFonts w:ascii="Arial" w:hAnsi="Arial" w:cs="Arial"/>
          <w:b/>
          <w:bCs/>
        </w:rPr>
        <w:t xml:space="preserve"> socia</w:t>
      </w:r>
      <w:r w:rsidR="00706766" w:rsidRPr="00D645E8">
        <w:rPr>
          <w:rFonts w:ascii="Arial" w:hAnsi="Arial" w:cs="Arial"/>
          <w:b/>
          <w:bCs/>
        </w:rPr>
        <w:t>is</w:t>
      </w:r>
      <w:r w:rsidRPr="00D645E8">
        <w:rPr>
          <w:rFonts w:ascii="Arial" w:hAnsi="Arial" w:cs="Arial"/>
          <w:b/>
          <w:bCs/>
        </w:rPr>
        <w:t>:</w:t>
      </w:r>
      <w:r w:rsidRPr="000F1EF2">
        <w:rPr>
          <w:rFonts w:ascii="Arial" w:hAnsi="Arial" w:cs="Arial"/>
        </w:rPr>
        <w:t xml:space="preserve"> Utilize plataformas de </w:t>
      </w:r>
      <w:r w:rsidR="00D645E8">
        <w:rPr>
          <w:rFonts w:ascii="Arial" w:hAnsi="Arial" w:cs="Arial"/>
        </w:rPr>
        <w:t>redes sociais</w:t>
      </w:r>
      <w:r w:rsidRPr="000F1EF2">
        <w:rPr>
          <w:rFonts w:ascii="Arial" w:hAnsi="Arial" w:cs="Arial"/>
        </w:rPr>
        <w:t xml:space="preserve"> como Instagram, Facebook e Twitter para compartilhar fotos atrativas das pizzas disponíveis na máquina, destacando sua qualidade e variedade. Use hashtags relevantes para aumentar a visibilidade e promover a máquina para um público mais amplo.</w:t>
      </w:r>
    </w:p>
    <w:p w14:paraId="051D5D81" w14:textId="77777777" w:rsidR="00D645E8" w:rsidRPr="00FA5F66" w:rsidRDefault="00D645E8" w:rsidP="000F1EF2">
      <w:pPr>
        <w:jc w:val="both"/>
        <w:rPr>
          <w:rFonts w:ascii="Arial" w:hAnsi="Arial" w:cs="Arial"/>
        </w:rPr>
      </w:pPr>
    </w:p>
    <w:p w14:paraId="4B6DEE6D" w14:textId="7FF009C6" w:rsidR="004E0EC9" w:rsidRDefault="004E0EC9" w:rsidP="000F1EF2">
      <w:pPr>
        <w:jc w:val="both"/>
        <w:rPr>
          <w:rFonts w:ascii="Arial" w:hAnsi="Arial" w:cs="Arial"/>
        </w:rPr>
      </w:pPr>
      <w:r w:rsidRPr="00D645E8">
        <w:rPr>
          <w:rFonts w:ascii="Arial" w:hAnsi="Arial" w:cs="Arial"/>
          <w:b/>
          <w:bCs/>
        </w:rPr>
        <w:t>Programas de fidelidade:</w:t>
      </w:r>
      <w:r w:rsidRPr="000F1EF2">
        <w:rPr>
          <w:rFonts w:ascii="Arial" w:hAnsi="Arial" w:cs="Arial"/>
        </w:rPr>
        <w:t xml:space="preserve"> Implemente um programa de fidelidade que recompense os clientes frequentes com descontos, ofertas especiais ou até mesmo pizzas grátis após um certo número de compras. Is</w:t>
      </w:r>
      <w:r w:rsidR="00D645E8">
        <w:rPr>
          <w:rFonts w:ascii="Arial" w:hAnsi="Arial" w:cs="Arial"/>
        </w:rPr>
        <w:t>t</w:t>
      </w:r>
      <w:r w:rsidRPr="000F1EF2">
        <w:rPr>
          <w:rFonts w:ascii="Arial" w:hAnsi="Arial" w:cs="Arial"/>
        </w:rPr>
        <w:t>o incentivará os clientes a retornarem à máquina regularmente.</w:t>
      </w:r>
    </w:p>
    <w:p w14:paraId="4CD19AB3" w14:textId="77777777" w:rsidR="00D645E8" w:rsidRPr="00FA5F66" w:rsidRDefault="00D645E8" w:rsidP="000F1EF2">
      <w:pPr>
        <w:jc w:val="both"/>
        <w:rPr>
          <w:rFonts w:ascii="Arial" w:hAnsi="Arial" w:cs="Arial"/>
        </w:rPr>
      </w:pPr>
    </w:p>
    <w:p w14:paraId="5360B386" w14:textId="2EC3A7DC" w:rsidR="004E0EC9" w:rsidRDefault="004E0EC9" w:rsidP="000F1EF2">
      <w:pPr>
        <w:jc w:val="both"/>
        <w:rPr>
          <w:rFonts w:ascii="Arial" w:hAnsi="Arial" w:cs="Arial"/>
        </w:rPr>
      </w:pPr>
      <w:r w:rsidRPr="00D645E8">
        <w:rPr>
          <w:rFonts w:ascii="Arial" w:hAnsi="Arial" w:cs="Arial"/>
          <w:b/>
          <w:bCs/>
        </w:rPr>
        <w:t>Degustações e amostras grátis:</w:t>
      </w:r>
      <w:r w:rsidRPr="000F1EF2">
        <w:rPr>
          <w:rFonts w:ascii="Arial" w:hAnsi="Arial" w:cs="Arial"/>
        </w:rPr>
        <w:t xml:space="preserve"> Realize eventos de degustação ou distribua amostras grátis de pizzas da máquina em locais movimentados, como centros comerciais, universidades ou escritórios corporativos. Is</w:t>
      </w:r>
      <w:r w:rsidR="00D645E8">
        <w:rPr>
          <w:rFonts w:ascii="Arial" w:hAnsi="Arial" w:cs="Arial"/>
        </w:rPr>
        <w:t>t</w:t>
      </w:r>
      <w:r w:rsidRPr="000F1EF2">
        <w:rPr>
          <w:rFonts w:ascii="Arial" w:hAnsi="Arial" w:cs="Arial"/>
        </w:rPr>
        <w:t>o permite que os clientes experimentem o produto e aumenta a probabilidade de compra futura.</w:t>
      </w:r>
    </w:p>
    <w:p w14:paraId="4FB72F97" w14:textId="1ADA7677" w:rsidR="00D645E8" w:rsidRPr="00FA5F66" w:rsidRDefault="00D645E8" w:rsidP="000F1EF2">
      <w:pPr>
        <w:jc w:val="both"/>
        <w:rPr>
          <w:rFonts w:ascii="Arial" w:hAnsi="Arial" w:cs="Arial"/>
        </w:rPr>
      </w:pPr>
    </w:p>
    <w:p w14:paraId="3FD3F30C" w14:textId="78B55B30" w:rsidR="004E0EC9" w:rsidRDefault="004E0EC9" w:rsidP="000F1EF2">
      <w:pPr>
        <w:jc w:val="both"/>
        <w:rPr>
          <w:rFonts w:ascii="Arial" w:hAnsi="Arial" w:cs="Arial"/>
        </w:rPr>
      </w:pPr>
      <w:r w:rsidRPr="00D645E8">
        <w:rPr>
          <w:rFonts w:ascii="Arial" w:hAnsi="Arial" w:cs="Arial"/>
          <w:b/>
          <w:bCs/>
        </w:rPr>
        <w:t>Parcerias com estabelecimentos locais:</w:t>
      </w:r>
      <w:r w:rsidRPr="000F1EF2">
        <w:rPr>
          <w:rFonts w:ascii="Arial" w:hAnsi="Arial" w:cs="Arial"/>
        </w:rPr>
        <w:t xml:space="preserve"> Estabeleça parcerias com estabelecimentos locais, como </w:t>
      </w:r>
      <w:r w:rsidR="00D645E8">
        <w:rPr>
          <w:rFonts w:ascii="Arial" w:hAnsi="Arial" w:cs="Arial"/>
        </w:rPr>
        <w:t>ginásios</w:t>
      </w:r>
      <w:r w:rsidRPr="000F1EF2">
        <w:rPr>
          <w:rFonts w:ascii="Arial" w:hAnsi="Arial" w:cs="Arial"/>
        </w:rPr>
        <w:t xml:space="preserve">, cinemas ou </w:t>
      </w:r>
      <w:r w:rsidR="00D645E8">
        <w:rPr>
          <w:rFonts w:ascii="Arial" w:hAnsi="Arial" w:cs="Arial"/>
        </w:rPr>
        <w:t>bombas de combustível</w:t>
      </w:r>
      <w:r w:rsidRPr="000F1EF2">
        <w:rPr>
          <w:rFonts w:ascii="Arial" w:hAnsi="Arial" w:cs="Arial"/>
        </w:rPr>
        <w:t>, para instalar máquinas de vending de pizzas em locais estratégicos. Is</w:t>
      </w:r>
      <w:r w:rsidR="00D645E8">
        <w:rPr>
          <w:rFonts w:ascii="Arial" w:hAnsi="Arial" w:cs="Arial"/>
        </w:rPr>
        <w:t>t</w:t>
      </w:r>
      <w:r w:rsidRPr="000F1EF2">
        <w:rPr>
          <w:rFonts w:ascii="Arial" w:hAnsi="Arial" w:cs="Arial"/>
        </w:rPr>
        <w:t>o amplia a visibilidade da máquina e atrai clientes que já estão frequentando es</w:t>
      </w:r>
      <w:r w:rsidR="00D645E8">
        <w:rPr>
          <w:rFonts w:ascii="Arial" w:hAnsi="Arial" w:cs="Arial"/>
        </w:rPr>
        <w:t>t</w:t>
      </w:r>
      <w:r w:rsidRPr="000F1EF2">
        <w:rPr>
          <w:rFonts w:ascii="Arial" w:hAnsi="Arial" w:cs="Arial"/>
        </w:rPr>
        <w:t>es locais.</w:t>
      </w:r>
    </w:p>
    <w:p w14:paraId="74C800DD" w14:textId="77777777" w:rsidR="00E70D12" w:rsidRPr="00FA5F66" w:rsidRDefault="00E70D12" w:rsidP="000F1EF2">
      <w:pPr>
        <w:jc w:val="both"/>
        <w:rPr>
          <w:rFonts w:ascii="Arial" w:hAnsi="Arial" w:cs="Arial"/>
        </w:rPr>
      </w:pPr>
    </w:p>
    <w:p w14:paraId="411FE542" w14:textId="77777777" w:rsidR="004E0EC9" w:rsidRDefault="004E0EC9" w:rsidP="000F1EF2">
      <w:pPr>
        <w:jc w:val="both"/>
        <w:rPr>
          <w:rFonts w:ascii="Arial" w:hAnsi="Arial" w:cs="Arial"/>
        </w:rPr>
      </w:pPr>
      <w:r w:rsidRPr="00E70D12">
        <w:rPr>
          <w:rFonts w:ascii="Arial" w:hAnsi="Arial" w:cs="Arial"/>
          <w:b/>
          <w:bCs/>
        </w:rPr>
        <w:t>Marketing de influenciadores:</w:t>
      </w:r>
      <w:r w:rsidRPr="000F1EF2">
        <w:rPr>
          <w:rFonts w:ascii="Arial" w:hAnsi="Arial" w:cs="Arial"/>
        </w:rPr>
        <w:t xml:space="preserve"> Colabore com influenciadores locais ou populares nas redes sociais que tenham um público relevante para promover a máquina de vending de pizzas. Eles podem compartilhar suas experiências com o produto e alcançar um público mais amplo e engajado.</w:t>
      </w:r>
    </w:p>
    <w:p w14:paraId="2AF24374" w14:textId="77777777" w:rsidR="00E70D12" w:rsidRPr="00FA5F66" w:rsidRDefault="00E70D12" w:rsidP="000F1EF2">
      <w:pPr>
        <w:jc w:val="both"/>
        <w:rPr>
          <w:rFonts w:ascii="Arial" w:hAnsi="Arial" w:cs="Arial"/>
        </w:rPr>
      </w:pPr>
    </w:p>
    <w:p w14:paraId="7FAADCE7" w14:textId="77777777" w:rsidR="004E0EC9" w:rsidRDefault="004E0EC9" w:rsidP="000F1EF2">
      <w:pPr>
        <w:jc w:val="both"/>
        <w:rPr>
          <w:rFonts w:ascii="Arial" w:hAnsi="Arial" w:cs="Arial"/>
        </w:rPr>
      </w:pPr>
      <w:r w:rsidRPr="00E70D12">
        <w:rPr>
          <w:rFonts w:ascii="Arial" w:hAnsi="Arial" w:cs="Arial"/>
          <w:b/>
          <w:bCs/>
        </w:rPr>
        <w:t>Promoções sazonais e eventos especiais:</w:t>
      </w:r>
      <w:r w:rsidRPr="000F1EF2">
        <w:rPr>
          <w:rFonts w:ascii="Arial" w:hAnsi="Arial" w:cs="Arial"/>
        </w:rPr>
        <w:t xml:space="preserve"> Crie promoções sazonais ou eventos especiais em torno de datas comemorativas, feriados ou eventos locais. Por exemplo, ofereça descontos especiais durante o Dia Nacional da Pizza ou crie pizzas temáticas para eventos esportivos.</w:t>
      </w:r>
    </w:p>
    <w:p w14:paraId="00EB6C63" w14:textId="77777777" w:rsidR="00E70D12" w:rsidRPr="00FA5F66" w:rsidRDefault="00E70D12" w:rsidP="000F1EF2">
      <w:pPr>
        <w:jc w:val="both"/>
        <w:rPr>
          <w:rFonts w:ascii="Arial" w:hAnsi="Arial" w:cs="Arial"/>
        </w:rPr>
      </w:pPr>
    </w:p>
    <w:p w14:paraId="58E99881" w14:textId="4AEB37F4" w:rsidR="004E0EC9" w:rsidRDefault="004E0EC9" w:rsidP="000F1EF2">
      <w:pPr>
        <w:jc w:val="both"/>
        <w:rPr>
          <w:rFonts w:ascii="Arial" w:hAnsi="Arial" w:cs="Arial"/>
        </w:rPr>
      </w:pPr>
      <w:r w:rsidRPr="00E70D12">
        <w:rPr>
          <w:rFonts w:ascii="Arial" w:hAnsi="Arial" w:cs="Arial"/>
          <w:b/>
          <w:bCs/>
        </w:rPr>
        <w:t>Marketing de proximidade:</w:t>
      </w:r>
      <w:r w:rsidRPr="000F1EF2">
        <w:rPr>
          <w:rFonts w:ascii="Arial" w:hAnsi="Arial" w:cs="Arial"/>
        </w:rPr>
        <w:t xml:space="preserve"> Utilize materiais de marketing de proximidade, como cartazes, banners e </w:t>
      </w:r>
      <w:r w:rsidR="00E70D12">
        <w:rPr>
          <w:rFonts w:ascii="Arial" w:hAnsi="Arial" w:cs="Arial"/>
        </w:rPr>
        <w:t>flyers</w:t>
      </w:r>
      <w:r w:rsidRPr="000F1EF2">
        <w:rPr>
          <w:rFonts w:ascii="Arial" w:hAnsi="Arial" w:cs="Arial"/>
        </w:rPr>
        <w:t>, para destacar a localização e os benefícios da máquina de vending de pizzas.</w:t>
      </w:r>
      <w:r w:rsidR="00E70D12">
        <w:rPr>
          <w:rFonts w:ascii="Arial" w:hAnsi="Arial" w:cs="Arial"/>
        </w:rPr>
        <w:t xml:space="preserve"> </w:t>
      </w:r>
      <w:r w:rsidRPr="000F1EF2">
        <w:rPr>
          <w:rFonts w:ascii="Arial" w:hAnsi="Arial" w:cs="Arial"/>
        </w:rPr>
        <w:t>Certifique-se de incluir informações sobre os sabores disponíveis, preços e métodos de pagamento aceitos.</w:t>
      </w:r>
    </w:p>
    <w:p w14:paraId="56D85D2E" w14:textId="77777777" w:rsidR="00E70D12" w:rsidRPr="00FA5F66" w:rsidRDefault="00E70D12" w:rsidP="000F1EF2">
      <w:pPr>
        <w:jc w:val="both"/>
        <w:rPr>
          <w:rFonts w:ascii="Arial" w:hAnsi="Arial" w:cs="Arial"/>
        </w:rPr>
      </w:pPr>
    </w:p>
    <w:p w14:paraId="148C802E" w14:textId="305F2EA3" w:rsidR="004E0EC9" w:rsidRPr="000F1EF2" w:rsidRDefault="004E0EC9" w:rsidP="000F1EF2">
      <w:pPr>
        <w:jc w:val="both"/>
        <w:rPr>
          <w:rFonts w:ascii="Arial" w:hAnsi="Arial" w:cs="Arial"/>
        </w:rPr>
      </w:pPr>
      <w:r w:rsidRPr="000F1EF2">
        <w:rPr>
          <w:rFonts w:ascii="Arial" w:hAnsi="Arial" w:cs="Arial"/>
        </w:rPr>
        <w:t>Es</w:t>
      </w:r>
      <w:r w:rsidR="00E70D12">
        <w:rPr>
          <w:rFonts w:ascii="Arial" w:hAnsi="Arial" w:cs="Arial"/>
        </w:rPr>
        <w:t>t</w:t>
      </w:r>
      <w:r w:rsidRPr="000F1EF2">
        <w:rPr>
          <w:rFonts w:ascii="Arial" w:hAnsi="Arial" w:cs="Arial"/>
        </w:rPr>
        <w:t>as estratégias de marketing podem ajudar a aumentar a conscientização sobre a máquina de vending de pizzas, atrair novos clientes e incentivar a fidelidade dos clientes existentes. É importante monitorar o desempenho das estratégias e ajustá-las conforme necessário para maximizar os resultados.</w:t>
      </w:r>
    </w:p>
    <w:p w14:paraId="64DE6221" w14:textId="77777777" w:rsidR="004E0EC9" w:rsidRDefault="004E0EC9" w:rsidP="000F1EF2">
      <w:pPr>
        <w:jc w:val="both"/>
        <w:rPr>
          <w:rFonts w:ascii="Arial" w:hAnsi="Arial" w:cs="Arial"/>
        </w:rPr>
      </w:pPr>
    </w:p>
    <w:p w14:paraId="0DE10149" w14:textId="77777777" w:rsidR="00E70D12" w:rsidRPr="000F1EF2" w:rsidRDefault="00E70D12" w:rsidP="000F1EF2">
      <w:pPr>
        <w:jc w:val="both"/>
        <w:rPr>
          <w:rFonts w:ascii="Arial" w:hAnsi="Arial" w:cs="Arial"/>
        </w:rPr>
      </w:pPr>
    </w:p>
    <w:p w14:paraId="62ADE3BB" w14:textId="77777777" w:rsidR="004E0EC9" w:rsidRDefault="004E0EC9" w:rsidP="006D72BD"/>
    <w:p w14:paraId="3D7D70FE" w14:textId="77777777" w:rsidR="00FA5F66" w:rsidRDefault="00FA5F66" w:rsidP="006D72BD"/>
    <w:p w14:paraId="7E9B9AA7" w14:textId="77777777" w:rsidR="00FA5F66" w:rsidRDefault="00FA5F66" w:rsidP="006D72BD"/>
    <w:p w14:paraId="65169A13" w14:textId="72360D12" w:rsidR="00CC7EC9" w:rsidRDefault="00CC7EC9" w:rsidP="00D44EA0">
      <w:pPr>
        <w:jc w:val="center"/>
      </w:pPr>
    </w:p>
    <w:p w14:paraId="398315A5" w14:textId="77777777" w:rsidR="00CC7EC9" w:rsidRDefault="00CC7EC9" w:rsidP="006D72BD"/>
    <w:p w14:paraId="2147FEA4" w14:textId="7E5BB27F" w:rsidR="002D729A" w:rsidRPr="00985A43" w:rsidRDefault="002D729A" w:rsidP="00985A43">
      <w:pPr>
        <w:jc w:val="center"/>
        <w:rPr>
          <w:rFonts w:ascii="Arial" w:hAnsi="Arial" w:cs="Arial"/>
          <w:b/>
          <w:bCs/>
        </w:rPr>
      </w:pPr>
      <w:r w:rsidRPr="00985A43">
        <w:rPr>
          <w:rFonts w:ascii="Arial" w:hAnsi="Arial" w:cs="Arial"/>
          <w:b/>
          <w:bCs/>
        </w:rPr>
        <w:lastRenderedPageBreak/>
        <w:t>Operações</w:t>
      </w:r>
    </w:p>
    <w:p w14:paraId="69DD4D63" w14:textId="77777777" w:rsidR="00985A43" w:rsidRDefault="00985A43" w:rsidP="00E70D12">
      <w:pPr>
        <w:jc w:val="both"/>
        <w:rPr>
          <w:rFonts w:ascii="Arial" w:hAnsi="Arial" w:cs="Arial"/>
        </w:rPr>
      </w:pPr>
    </w:p>
    <w:p w14:paraId="6200A3FB" w14:textId="1EDB9B30" w:rsidR="002D729A" w:rsidRPr="00E70D12" w:rsidRDefault="002D729A" w:rsidP="00E70D12">
      <w:pPr>
        <w:jc w:val="both"/>
        <w:rPr>
          <w:rFonts w:ascii="Arial" w:hAnsi="Arial" w:cs="Arial"/>
        </w:rPr>
      </w:pPr>
      <w:r w:rsidRPr="00E70D12">
        <w:rPr>
          <w:rFonts w:ascii="Arial" w:hAnsi="Arial" w:cs="Arial"/>
        </w:rPr>
        <w:t>Localização da máquina de vending de pizzas e critérios para seleção de locais.</w:t>
      </w:r>
    </w:p>
    <w:p w14:paraId="1D0BBD2F" w14:textId="77777777" w:rsidR="002D729A" w:rsidRDefault="002D729A" w:rsidP="00E70D12">
      <w:pPr>
        <w:jc w:val="both"/>
        <w:rPr>
          <w:rFonts w:ascii="Arial" w:hAnsi="Arial" w:cs="Arial"/>
        </w:rPr>
      </w:pPr>
      <w:r w:rsidRPr="00E70D12">
        <w:rPr>
          <w:rFonts w:ascii="Arial" w:hAnsi="Arial" w:cs="Arial"/>
        </w:rPr>
        <w:t>A localização da sua máquina de vending de pizzas é crucial para o sucesso do seu negócio. Aqui estão alguns critérios que você pode considerar ao escolher os locais para instalar suas máquinas:</w:t>
      </w:r>
    </w:p>
    <w:p w14:paraId="06F0B46E" w14:textId="77777777" w:rsidR="00985A43" w:rsidRPr="00985A43" w:rsidRDefault="00985A43" w:rsidP="00E70D12">
      <w:pPr>
        <w:jc w:val="both"/>
        <w:rPr>
          <w:rFonts w:ascii="Arial" w:hAnsi="Arial" w:cs="Arial"/>
          <w:sz w:val="12"/>
          <w:szCs w:val="12"/>
        </w:rPr>
      </w:pPr>
    </w:p>
    <w:p w14:paraId="6665648D" w14:textId="51A32F0A" w:rsidR="002D729A" w:rsidRDefault="002D729A" w:rsidP="00E70D12">
      <w:pPr>
        <w:jc w:val="both"/>
        <w:rPr>
          <w:rFonts w:ascii="Arial" w:hAnsi="Arial" w:cs="Arial"/>
        </w:rPr>
      </w:pPr>
      <w:r w:rsidRPr="00985A43">
        <w:rPr>
          <w:rFonts w:ascii="Arial" w:hAnsi="Arial" w:cs="Arial"/>
          <w:b/>
          <w:bCs/>
        </w:rPr>
        <w:t>Alto Tráfego de Pessoas:</w:t>
      </w:r>
      <w:r w:rsidRPr="00E70D12">
        <w:rPr>
          <w:rFonts w:ascii="Arial" w:hAnsi="Arial" w:cs="Arial"/>
        </w:rPr>
        <w:t xml:space="preserve"> Escolha locais com alto tráfego de pessoas, como estações de metr</w:t>
      </w:r>
      <w:r w:rsidR="00985A43">
        <w:rPr>
          <w:rFonts w:ascii="Arial" w:hAnsi="Arial" w:cs="Arial"/>
        </w:rPr>
        <w:t>o e comboios</w:t>
      </w:r>
      <w:r w:rsidRPr="00E70D12">
        <w:rPr>
          <w:rFonts w:ascii="Arial" w:hAnsi="Arial" w:cs="Arial"/>
        </w:rPr>
        <w:t xml:space="preserve">, terminais de </w:t>
      </w:r>
      <w:r w:rsidR="00985A43">
        <w:rPr>
          <w:rFonts w:ascii="Arial" w:hAnsi="Arial" w:cs="Arial"/>
        </w:rPr>
        <w:t>autocarro</w:t>
      </w:r>
      <w:r w:rsidRPr="00E70D12">
        <w:rPr>
          <w:rFonts w:ascii="Arial" w:hAnsi="Arial" w:cs="Arial"/>
        </w:rPr>
        <w:t xml:space="preserve">, áreas comerciais movimentadas, </w:t>
      </w:r>
      <w:r w:rsidR="00985A43">
        <w:rPr>
          <w:rFonts w:ascii="Arial" w:hAnsi="Arial" w:cs="Arial"/>
        </w:rPr>
        <w:t>centros comerciais</w:t>
      </w:r>
      <w:r w:rsidRPr="00E70D12">
        <w:rPr>
          <w:rFonts w:ascii="Arial" w:hAnsi="Arial" w:cs="Arial"/>
        </w:rPr>
        <w:t>, universidades, escritórios, hospitais ou centros de convenções. Quanto mais pessoas passarem pelo local, maiores serão suas chances de vendas.</w:t>
      </w:r>
    </w:p>
    <w:p w14:paraId="35DF5E4D" w14:textId="77777777" w:rsidR="00985A43" w:rsidRPr="00985A43" w:rsidRDefault="00985A43" w:rsidP="00E70D12">
      <w:pPr>
        <w:jc w:val="both"/>
        <w:rPr>
          <w:rFonts w:ascii="Arial" w:hAnsi="Arial" w:cs="Arial"/>
          <w:sz w:val="12"/>
          <w:szCs w:val="12"/>
        </w:rPr>
      </w:pPr>
    </w:p>
    <w:p w14:paraId="5ACF6311" w14:textId="4898739F" w:rsidR="002D729A" w:rsidRPr="00E70D12" w:rsidRDefault="002D729A" w:rsidP="00E70D12">
      <w:pPr>
        <w:jc w:val="both"/>
        <w:rPr>
          <w:rFonts w:ascii="Arial" w:hAnsi="Arial" w:cs="Arial"/>
        </w:rPr>
      </w:pPr>
      <w:r w:rsidRPr="00985A43">
        <w:rPr>
          <w:rFonts w:ascii="Arial" w:hAnsi="Arial" w:cs="Arial"/>
          <w:b/>
          <w:bCs/>
        </w:rPr>
        <w:t>Facilidade de Acesso:</w:t>
      </w:r>
      <w:r w:rsidRPr="00E70D12">
        <w:rPr>
          <w:rFonts w:ascii="Arial" w:hAnsi="Arial" w:cs="Arial"/>
        </w:rPr>
        <w:t xml:space="preserve"> Certifique-se de que o local seja facilmente acessível para seus clientes. Locais próximos a áreas de estacionamento, </w:t>
      </w:r>
      <w:r w:rsidR="00985A43">
        <w:rPr>
          <w:rFonts w:ascii="Arial" w:hAnsi="Arial" w:cs="Arial"/>
        </w:rPr>
        <w:t>paragem de autocarro</w:t>
      </w:r>
      <w:r w:rsidRPr="00E70D12">
        <w:rPr>
          <w:rFonts w:ascii="Arial" w:hAnsi="Arial" w:cs="Arial"/>
        </w:rPr>
        <w:t xml:space="preserve">, estações de </w:t>
      </w:r>
      <w:r w:rsidR="00985A43">
        <w:rPr>
          <w:rFonts w:ascii="Arial" w:hAnsi="Arial" w:cs="Arial"/>
        </w:rPr>
        <w:t>comboio</w:t>
      </w:r>
      <w:r w:rsidRPr="00E70D12">
        <w:rPr>
          <w:rFonts w:ascii="Arial" w:hAnsi="Arial" w:cs="Arial"/>
        </w:rPr>
        <w:t xml:space="preserve"> ou áreas de pedestres são ideais.</w:t>
      </w:r>
    </w:p>
    <w:p w14:paraId="4439788C" w14:textId="6A4310A6" w:rsidR="00985A43" w:rsidRPr="00985A43" w:rsidRDefault="00985A43" w:rsidP="00E70D12">
      <w:pPr>
        <w:jc w:val="both"/>
        <w:rPr>
          <w:rFonts w:ascii="Arial" w:hAnsi="Arial" w:cs="Arial"/>
          <w:sz w:val="12"/>
          <w:szCs w:val="12"/>
        </w:rPr>
      </w:pPr>
    </w:p>
    <w:p w14:paraId="611867F4" w14:textId="1B987E7E" w:rsidR="002D729A" w:rsidRDefault="002D729A" w:rsidP="00E70D12">
      <w:pPr>
        <w:jc w:val="both"/>
        <w:rPr>
          <w:rFonts w:ascii="Arial" w:hAnsi="Arial" w:cs="Arial"/>
        </w:rPr>
      </w:pPr>
      <w:r w:rsidRPr="00985A43">
        <w:rPr>
          <w:rFonts w:ascii="Arial" w:hAnsi="Arial" w:cs="Arial"/>
          <w:b/>
          <w:bCs/>
        </w:rPr>
        <w:t>Perfil Demográfico:</w:t>
      </w:r>
      <w:r w:rsidRPr="00E70D12">
        <w:rPr>
          <w:rFonts w:ascii="Arial" w:hAnsi="Arial" w:cs="Arial"/>
        </w:rPr>
        <w:t xml:space="preserve"> Conheça o perfil demográfico da área em que pretende instalar sua máquina de vending. Considere fatores como idade, renda, preferências alimentares e estilo de vida das pessoas que frequentam a área.</w:t>
      </w:r>
    </w:p>
    <w:p w14:paraId="3BE10A80" w14:textId="5D57F797" w:rsidR="009437BD" w:rsidRPr="009437BD" w:rsidRDefault="009437BD" w:rsidP="00E70D12">
      <w:pPr>
        <w:jc w:val="both"/>
        <w:rPr>
          <w:rFonts w:ascii="Arial" w:hAnsi="Arial" w:cs="Arial"/>
          <w:sz w:val="12"/>
          <w:szCs w:val="12"/>
        </w:rPr>
      </w:pPr>
    </w:p>
    <w:p w14:paraId="0058E13F" w14:textId="77777777" w:rsidR="002D729A" w:rsidRDefault="002D729A" w:rsidP="00E70D12">
      <w:pPr>
        <w:jc w:val="both"/>
        <w:rPr>
          <w:rFonts w:ascii="Arial" w:hAnsi="Arial" w:cs="Arial"/>
        </w:rPr>
      </w:pPr>
      <w:r w:rsidRPr="009437BD">
        <w:rPr>
          <w:rFonts w:ascii="Arial" w:hAnsi="Arial" w:cs="Arial"/>
          <w:b/>
          <w:bCs/>
        </w:rPr>
        <w:t>Concorrência:</w:t>
      </w:r>
      <w:r w:rsidRPr="00E70D12">
        <w:rPr>
          <w:rFonts w:ascii="Arial" w:hAnsi="Arial" w:cs="Arial"/>
        </w:rPr>
        <w:t xml:space="preserve"> Avalie a presença de concorrentes diretos e indiretos na área. Se houver muitas opções de comida rápida por perto, pode ser difícil competir. Por outro lado, se não houver muitas opções de comida, você pode ter uma vantagem competitiva.</w:t>
      </w:r>
    </w:p>
    <w:p w14:paraId="53E30A14" w14:textId="07DF4416" w:rsidR="009437BD" w:rsidRPr="009437BD" w:rsidRDefault="009437BD" w:rsidP="00E70D12">
      <w:pPr>
        <w:jc w:val="both"/>
        <w:rPr>
          <w:rFonts w:ascii="Arial" w:hAnsi="Arial" w:cs="Arial"/>
          <w:sz w:val="12"/>
          <w:szCs w:val="12"/>
        </w:rPr>
      </w:pPr>
    </w:p>
    <w:p w14:paraId="6CC5ED0D" w14:textId="3F42833A" w:rsidR="002D729A" w:rsidRDefault="002D729A" w:rsidP="00E70D12">
      <w:pPr>
        <w:jc w:val="both"/>
        <w:rPr>
          <w:rFonts w:ascii="Arial" w:hAnsi="Arial" w:cs="Arial"/>
        </w:rPr>
      </w:pPr>
      <w:r w:rsidRPr="009437BD">
        <w:rPr>
          <w:rFonts w:ascii="Arial" w:hAnsi="Arial" w:cs="Arial"/>
          <w:b/>
          <w:bCs/>
        </w:rPr>
        <w:t>Segurança:</w:t>
      </w:r>
      <w:r w:rsidRPr="00E70D12">
        <w:rPr>
          <w:rFonts w:ascii="Arial" w:hAnsi="Arial" w:cs="Arial"/>
        </w:rPr>
        <w:t xml:space="preserve"> Priorize locais seguros para evitar problemas com vandalismo, roubo ou danos à máquina. Considere instalar suas máquinas em áreas bem iluminadas e monitoradas por </w:t>
      </w:r>
      <w:r w:rsidR="009437BD" w:rsidRPr="00E70D12">
        <w:rPr>
          <w:rFonts w:ascii="Arial" w:hAnsi="Arial" w:cs="Arial"/>
        </w:rPr>
        <w:t>câmaras</w:t>
      </w:r>
      <w:r w:rsidRPr="00E70D12">
        <w:rPr>
          <w:rFonts w:ascii="Arial" w:hAnsi="Arial" w:cs="Arial"/>
        </w:rPr>
        <w:t xml:space="preserve"> de segurança.</w:t>
      </w:r>
    </w:p>
    <w:p w14:paraId="25D3ABD0" w14:textId="77777777" w:rsidR="009437BD" w:rsidRPr="009437BD" w:rsidRDefault="009437BD" w:rsidP="00E70D12">
      <w:pPr>
        <w:jc w:val="both"/>
        <w:rPr>
          <w:rFonts w:ascii="Arial" w:hAnsi="Arial" w:cs="Arial"/>
          <w:sz w:val="12"/>
          <w:szCs w:val="12"/>
        </w:rPr>
      </w:pPr>
    </w:p>
    <w:p w14:paraId="0023EA4A" w14:textId="77777777" w:rsidR="002D729A" w:rsidRDefault="002D729A" w:rsidP="00E70D12">
      <w:pPr>
        <w:jc w:val="both"/>
        <w:rPr>
          <w:rFonts w:ascii="Arial" w:hAnsi="Arial" w:cs="Arial"/>
        </w:rPr>
      </w:pPr>
      <w:r w:rsidRPr="009437BD">
        <w:rPr>
          <w:rFonts w:ascii="Arial" w:hAnsi="Arial" w:cs="Arial"/>
          <w:b/>
          <w:bCs/>
        </w:rPr>
        <w:t>Permissões e Regulamentações:</w:t>
      </w:r>
      <w:r w:rsidRPr="00E70D12">
        <w:rPr>
          <w:rFonts w:ascii="Arial" w:hAnsi="Arial" w:cs="Arial"/>
        </w:rPr>
        <w:t xml:space="preserve"> Verifique se há regulamentações locais relacionadas à instalação de máquinas de vending, como licenças necessárias, restrições de horário ou taxas de ocupação de espaço público.</w:t>
      </w:r>
    </w:p>
    <w:p w14:paraId="0C8E0008" w14:textId="77777777" w:rsidR="009437BD" w:rsidRPr="009437BD" w:rsidRDefault="009437BD" w:rsidP="00E70D12">
      <w:pPr>
        <w:jc w:val="both"/>
        <w:rPr>
          <w:rFonts w:ascii="Arial" w:hAnsi="Arial" w:cs="Arial"/>
          <w:sz w:val="12"/>
          <w:szCs w:val="12"/>
        </w:rPr>
      </w:pPr>
    </w:p>
    <w:p w14:paraId="7CDFBD38" w14:textId="123FF307" w:rsidR="002D729A" w:rsidRDefault="002D729A" w:rsidP="00E70D12">
      <w:pPr>
        <w:jc w:val="both"/>
        <w:rPr>
          <w:rFonts w:ascii="Arial" w:hAnsi="Arial" w:cs="Arial"/>
        </w:rPr>
      </w:pPr>
      <w:r w:rsidRPr="009437BD">
        <w:rPr>
          <w:rFonts w:ascii="Arial" w:hAnsi="Arial" w:cs="Arial"/>
          <w:b/>
          <w:bCs/>
        </w:rPr>
        <w:t>Potencial de Parcerias:</w:t>
      </w:r>
      <w:r w:rsidRPr="00E70D12">
        <w:rPr>
          <w:rFonts w:ascii="Arial" w:hAnsi="Arial" w:cs="Arial"/>
        </w:rPr>
        <w:t xml:space="preserve"> Considere locais onde você possa estabelecer parcerias estratégicas com proprietários de estabelecimentos comerciais, como </w:t>
      </w:r>
      <w:r w:rsidR="009437BD">
        <w:rPr>
          <w:rFonts w:ascii="Arial" w:hAnsi="Arial" w:cs="Arial"/>
        </w:rPr>
        <w:t>bombas de combustível</w:t>
      </w:r>
      <w:r w:rsidRPr="00E70D12">
        <w:rPr>
          <w:rFonts w:ascii="Arial" w:hAnsi="Arial" w:cs="Arial"/>
        </w:rPr>
        <w:t xml:space="preserve">, supermercados, </w:t>
      </w:r>
      <w:r w:rsidR="009437BD">
        <w:rPr>
          <w:rFonts w:ascii="Arial" w:hAnsi="Arial" w:cs="Arial"/>
        </w:rPr>
        <w:t>ginásios</w:t>
      </w:r>
      <w:r w:rsidRPr="00E70D12">
        <w:rPr>
          <w:rFonts w:ascii="Arial" w:hAnsi="Arial" w:cs="Arial"/>
        </w:rPr>
        <w:t xml:space="preserve"> ou cinemas.</w:t>
      </w:r>
    </w:p>
    <w:p w14:paraId="4FEA0AD8" w14:textId="77777777" w:rsidR="009437BD" w:rsidRPr="009437BD" w:rsidRDefault="009437BD" w:rsidP="00E70D12">
      <w:pPr>
        <w:jc w:val="both"/>
        <w:rPr>
          <w:rFonts w:ascii="Arial" w:hAnsi="Arial" w:cs="Arial"/>
          <w:sz w:val="12"/>
          <w:szCs w:val="12"/>
        </w:rPr>
      </w:pPr>
    </w:p>
    <w:p w14:paraId="2E6B1138" w14:textId="77777777" w:rsidR="002D729A" w:rsidRDefault="002D729A" w:rsidP="00E70D12">
      <w:pPr>
        <w:jc w:val="both"/>
        <w:rPr>
          <w:rFonts w:ascii="Arial" w:hAnsi="Arial" w:cs="Arial"/>
        </w:rPr>
      </w:pPr>
      <w:r w:rsidRPr="009437BD">
        <w:rPr>
          <w:rFonts w:ascii="Arial" w:hAnsi="Arial" w:cs="Arial"/>
          <w:b/>
          <w:bCs/>
        </w:rPr>
        <w:t>Feedback dos Clientes:</w:t>
      </w:r>
      <w:r w:rsidRPr="00E70D12">
        <w:rPr>
          <w:rFonts w:ascii="Arial" w:hAnsi="Arial" w:cs="Arial"/>
        </w:rPr>
        <w:t xml:space="preserve"> Esteja aberto a receber feedback dos clientes sobre a localização da sua máquina de vending. Se possível, faça pesquisas ou análises de dados para entender melhor as preferências e comportamentos dos consumidores.</w:t>
      </w:r>
    </w:p>
    <w:p w14:paraId="2E788031" w14:textId="77777777" w:rsidR="009437BD" w:rsidRPr="009437BD" w:rsidRDefault="009437BD" w:rsidP="00E70D12">
      <w:pPr>
        <w:jc w:val="both"/>
        <w:rPr>
          <w:rFonts w:ascii="Arial" w:hAnsi="Arial" w:cs="Arial"/>
          <w:sz w:val="12"/>
          <w:szCs w:val="12"/>
        </w:rPr>
      </w:pPr>
    </w:p>
    <w:p w14:paraId="5C806D94" w14:textId="62D81E04" w:rsidR="002D729A" w:rsidRPr="00E70D12" w:rsidRDefault="002D729A" w:rsidP="00E70D12">
      <w:pPr>
        <w:jc w:val="both"/>
        <w:rPr>
          <w:rFonts w:ascii="Arial" w:hAnsi="Arial" w:cs="Arial"/>
        </w:rPr>
      </w:pPr>
      <w:r w:rsidRPr="00E70D12">
        <w:rPr>
          <w:rFonts w:ascii="Arial" w:hAnsi="Arial" w:cs="Arial"/>
        </w:rPr>
        <w:t>Ao considerar es</w:t>
      </w:r>
      <w:r w:rsidR="009437BD">
        <w:rPr>
          <w:rFonts w:ascii="Arial" w:hAnsi="Arial" w:cs="Arial"/>
        </w:rPr>
        <w:t>t</w:t>
      </w:r>
      <w:r w:rsidRPr="00E70D12">
        <w:rPr>
          <w:rFonts w:ascii="Arial" w:hAnsi="Arial" w:cs="Arial"/>
        </w:rPr>
        <w:t>es critérios, você poderá identificar os melhores locais para instalar suas máquinas de vending de pizzas e maximizar suas chances de sucesso.</w:t>
      </w:r>
    </w:p>
    <w:p w14:paraId="6DB31201" w14:textId="77777777" w:rsidR="002D729A" w:rsidRPr="00E70D12" w:rsidRDefault="002D729A" w:rsidP="00E70D12">
      <w:pPr>
        <w:jc w:val="both"/>
        <w:rPr>
          <w:rFonts w:ascii="Arial" w:hAnsi="Arial" w:cs="Arial"/>
        </w:rPr>
      </w:pPr>
    </w:p>
    <w:p w14:paraId="7F0E2C90" w14:textId="77777777" w:rsidR="002D729A" w:rsidRDefault="002D729A" w:rsidP="00E70D12">
      <w:pPr>
        <w:jc w:val="both"/>
        <w:rPr>
          <w:rFonts w:ascii="Arial" w:hAnsi="Arial" w:cs="Arial"/>
        </w:rPr>
      </w:pPr>
    </w:p>
    <w:p w14:paraId="5841F20F" w14:textId="77777777" w:rsidR="00C6393F" w:rsidRDefault="00C6393F" w:rsidP="00E70D12">
      <w:pPr>
        <w:jc w:val="both"/>
        <w:rPr>
          <w:rFonts w:ascii="Arial" w:hAnsi="Arial" w:cs="Arial"/>
        </w:rPr>
      </w:pPr>
    </w:p>
    <w:p w14:paraId="364244FD" w14:textId="77777777" w:rsidR="00C6393F" w:rsidRPr="00E70D12" w:rsidRDefault="00C6393F" w:rsidP="00E70D12">
      <w:pPr>
        <w:jc w:val="both"/>
        <w:rPr>
          <w:rFonts w:ascii="Arial" w:hAnsi="Arial" w:cs="Arial"/>
        </w:rPr>
      </w:pPr>
    </w:p>
    <w:p w14:paraId="4D9FC7AF" w14:textId="42BF1DAB" w:rsidR="002D729A" w:rsidRPr="00214D78" w:rsidRDefault="002D729A" w:rsidP="00214D78">
      <w:pPr>
        <w:jc w:val="center"/>
        <w:rPr>
          <w:rFonts w:ascii="Arial" w:hAnsi="Arial" w:cs="Arial"/>
          <w:b/>
          <w:bCs/>
        </w:rPr>
      </w:pPr>
      <w:r w:rsidRPr="00214D78">
        <w:rPr>
          <w:rFonts w:ascii="Arial" w:hAnsi="Arial" w:cs="Arial"/>
          <w:b/>
          <w:bCs/>
        </w:rPr>
        <w:t>Logística de reposição de ingredientes e manutenção da máquina</w:t>
      </w:r>
    </w:p>
    <w:p w14:paraId="3A028041" w14:textId="55333A67" w:rsidR="002D729A" w:rsidRPr="00E70D12" w:rsidRDefault="002D729A" w:rsidP="00E70D12">
      <w:pPr>
        <w:jc w:val="both"/>
        <w:rPr>
          <w:rFonts w:ascii="Arial" w:hAnsi="Arial" w:cs="Arial"/>
        </w:rPr>
      </w:pPr>
    </w:p>
    <w:p w14:paraId="05BC7199" w14:textId="77777777" w:rsidR="002D729A" w:rsidRPr="00E70D12" w:rsidRDefault="002D729A" w:rsidP="00E70D12">
      <w:pPr>
        <w:jc w:val="both"/>
        <w:rPr>
          <w:rFonts w:ascii="Arial" w:hAnsi="Arial" w:cs="Arial"/>
        </w:rPr>
      </w:pPr>
      <w:r w:rsidRPr="00E70D12">
        <w:rPr>
          <w:rFonts w:ascii="Arial" w:hAnsi="Arial" w:cs="Arial"/>
        </w:rPr>
        <w:t>Processo de atendimento ao cliente e resolução de problemas.</w:t>
      </w:r>
    </w:p>
    <w:p w14:paraId="53BA9077" w14:textId="77777777" w:rsidR="00214D78" w:rsidRPr="00214D78" w:rsidRDefault="00214D78" w:rsidP="00E70D12">
      <w:pPr>
        <w:jc w:val="both"/>
        <w:rPr>
          <w:rFonts w:ascii="Arial" w:hAnsi="Arial" w:cs="Arial"/>
          <w:sz w:val="12"/>
          <w:szCs w:val="12"/>
        </w:rPr>
      </w:pPr>
    </w:p>
    <w:p w14:paraId="226625D6" w14:textId="38E21132" w:rsidR="002D729A" w:rsidRPr="00E70D12" w:rsidRDefault="002D729A" w:rsidP="00E70D12">
      <w:pPr>
        <w:jc w:val="both"/>
        <w:rPr>
          <w:rFonts w:ascii="Arial" w:hAnsi="Arial" w:cs="Arial"/>
        </w:rPr>
      </w:pPr>
      <w:r w:rsidRPr="00E70D12">
        <w:rPr>
          <w:rFonts w:ascii="Arial" w:hAnsi="Arial" w:cs="Arial"/>
        </w:rPr>
        <w:t>O processo de atendimento ao cliente em uma máquina de vending é diferente do atendimento em uma loja física, mas ainda é fundamental para garantir a satisfação do cliente e o bom funcionamento do negócio. Aqui estão algumas etapas e práticas importantes a considerar:</w:t>
      </w:r>
    </w:p>
    <w:p w14:paraId="704D00EE" w14:textId="77777777" w:rsidR="00214D78" w:rsidRDefault="00214D78" w:rsidP="00E70D12">
      <w:pPr>
        <w:jc w:val="both"/>
        <w:rPr>
          <w:rFonts w:ascii="Arial" w:hAnsi="Arial" w:cs="Arial"/>
        </w:rPr>
      </w:pPr>
    </w:p>
    <w:p w14:paraId="43C646DA" w14:textId="37451540" w:rsidR="002D729A" w:rsidRPr="00214D78" w:rsidRDefault="002D729A" w:rsidP="00E70D12">
      <w:pPr>
        <w:jc w:val="both"/>
        <w:rPr>
          <w:rFonts w:ascii="Arial" w:hAnsi="Arial" w:cs="Arial"/>
          <w:b/>
          <w:bCs/>
        </w:rPr>
      </w:pPr>
      <w:r w:rsidRPr="00214D78">
        <w:rPr>
          <w:rFonts w:ascii="Arial" w:hAnsi="Arial" w:cs="Arial"/>
          <w:b/>
          <w:bCs/>
        </w:rPr>
        <w:t>Processo de Atendimento ao Cliente:</w:t>
      </w:r>
    </w:p>
    <w:p w14:paraId="35DF030C" w14:textId="77777777" w:rsidR="00214D78" w:rsidRPr="00214D78" w:rsidRDefault="00214D78" w:rsidP="00E70D12">
      <w:pPr>
        <w:jc w:val="both"/>
        <w:rPr>
          <w:rFonts w:ascii="Arial" w:hAnsi="Arial" w:cs="Arial"/>
          <w:sz w:val="12"/>
          <w:szCs w:val="12"/>
        </w:rPr>
      </w:pPr>
    </w:p>
    <w:p w14:paraId="36B855CF" w14:textId="074DEBE2" w:rsidR="00214D78" w:rsidRDefault="002D729A" w:rsidP="00E70D12">
      <w:pPr>
        <w:jc w:val="both"/>
        <w:rPr>
          <w:rFonts w:ascii="Arial" w:hAnsi="Arial" w:cs="Arial"/>
        </w:rPr>
      </w:pPr>
      <w:r w:rsidRPr="00214D78">
        <w:rPr>
          <w:rFonts w:ascii="Arial" w:hAnsi="Arial" w:cs="Arial"/>
          <w:b/>
          <w:bCs/>
        </w:rPr>
        <w:t>Interface Intuitiva:</w:t>
      </w:r>
      <w:r w:rsidRPr="00E70D12">
        <w:rPr>
          <w:rFonts w:ascii="Arial" w:hAnsi="Arial" w:cs="Arial"/>
        </w:rPr>
        <w:t xml:space="preserve"> </w:t>
      </w:r>
      <w:r w:rsidR="003E2945">
        <w:rPr>
          <w:rFonts w:ascii="Arial" w:hAnsi="Arial" w:cs="Arial"/>
        </w:rPr>
        <w:t xml:space="preserve">O </w:t>
      </w:r>
      <w:r w:rsidRPr="00E70D12">
        <w:rPr>
          <w:rFonts w:ascii="Arial" w:hAnsi="Arial" w:cs="Arial"/>
        </w:rPr>
        <w:t xml:space="preserve">interface da </w:t>
      </w:r>
      <w:r w:rsidR="003E2945">
        <w:rPr>
          <w:rFonts w:ascii="Arial" w:hAnsi="Arial" w:cs="Arial"/>
        </w:rPr>
        <w:t>GRAB24H e</w:t>
      </w:r>
      <w:r w:rsidRPr="00E70D12">
        <w:rPr>
          <w:rFonts w:ascii="Arial" w:hAnsi="Arial" w:cs="Arial"/>
        </w:rPr>
        <w:t xml:space="preserve"> fácil de entender e usar. Isso inclui instruções claras sobre como fazer um pedido, opções de pagamento e tempo estimado de entrega.</w:t>
      </w:r>
    </w:p>
    <w:p w14:paraId="752C95F5" w14:textId="56BECE0C" w:rsidR="00214D78" w:rsidRPr="00214D78" w:rsidRDefault="00214D78" w:rsidP="00E70D12">
      <w:pPr>
        <w:jc w:val="both"/>
        <w:rPr>
          <w:rFonts w:ascii="Arial" w:hAnsi="Arial" w:cs="Arial"/>
          <w:sz w:val="12"/>
          <w:szCs w:val="12"/>
        </w:rPr>
      </w:pPr>
    </w:p>
    <w:p w14:paraId="0F544A93" w14:textId="0B985CE1" w:rsidR="002D729A" w:rsidRDefault="002D729A" w:rsidP="00E70D12">
      <w:pPr>
        <w:jc w:val="both"/>
        <w:rPr>
          <w:rFonts w:ascii="Arial" w:hAnsi="Arial" w:cs="Arial"/>
        </w:rPr>
      </w:pPr>
      <w:r w:rsidRPr="00214D78">
        <w:rPr>
          <w:rFonts w:ascii="Arial" w:hAnsi="Arial" w:cs="Arial"/>
          <w:b/>
          <w:bCs/>
        </w:rPr>
        <w:t>Suporte Visual:</w:t>
      </w:r>
      <w:r w:rsidRPr="00E70D12">
        <w:rPr>
          <w:rFonts w:ascii="Arial" w:hAnsi="Arial" w:cs="Arial"/>
        </w:rPr>
        <w:t xml:space="preserve"> </w:t>
      </w:r>
      <w:r w:rsidR="003E2945">
        <w:rPr>
          <w:rFonts w:ascii="Arial" w:hAnsi="Arial" w:cs="Arial"/>
        </w:rPr>
        <w:t>Disp</w:t>
      </w:r>
      <w:r w:rsidR="00402ADF">
        <w:rPr>
          <w:rFonts w:ascii="Arial" w:hAnsi="Arial" w:cs="Arial"/>
        </w:rPr>
        <w:t>õ</w:t>
      </w:r>
      <w:r w:rsidR="003E2945">
        <w:rPr>
          <w:rFonts w:ascii="Arial" w:hAnsi="Arial" w:cs="Arial"/>
        </w:rPr>
        <w:t xml:space="preserve">e de </w:t>
      </w:r>
      <w:r w:rsidR="00402ADF">
        <w:rPr>
          <w:rFonts w:ascii="Arial" w:hAnsi="Arial" w:cs="Arial"/>
        </w:rPr>
        <w:t>ecrã</w:t>
      </w:r>
      <w:r w:rsidR="003E2945">
        <w:rPr>
          <w:rFonts w:ascii="Arial" w:hAnsi="Arial" w:cs="Arial"/>
        </w:rPr>
        <w:t xml:space="preserve"> 55” para colocação de publicidade e interagir com os clientes.</w:t>
      </w:r>
    </w:p>
    <w:p w14:paraId="717B8491" w14:textId="77777777" w:rsidR="00214D78" w:rsidRPr="00214D78" w:rsidRDefault="00214D78" w:rsidP="00E70D12">
      <w:pPr>
        <w:jc w:val="both"/>
        <w:rPr>
          <w:rFonts w:ascii="Arial" w:hAnsi="Arial" w:cs="Arial"/>
          <w:sz w:val="12"/>
          <w:szCs w:val="12"/>
        </w:rPr>
      </w:pPr>
    </w:p>
    <w:p w14:paraId="2FBD97B6" w14:textId="179C9788" w:rsidR="002D729A" w:rsidRDefault="002D729A" w:rsidP="00E70D12">
      <w:pPr>
        <w:jc w:val="both"/>
        <w:rPr>
          <w:rFonts w:ascii="Arial" w:hAnsi="Arial" w:cs="Arial"/>
        </w:rPr>
      </w:pPr>
      <w:r w:rsidRPr="00214D78">
        <w:rPr>
          <w:rFonts w:ascii="Arial" w:hAnsi="Arial" w:cs="Arial"/>
          <w:b/>
          <w:bCs/>
        </w:rPr>
        <w:t>Atendimento Automatizado:</w:t>
      </w:r>
      <w:r w:rsidRPr="00E70D12">
        <w:rPr>
          <w:rFonts w:ascii="Arial" w:hAnsi="Arial" w:cs="Arial"/>
        </w:rPr>
        <w:t xml:space="preserve"> </w:t>
      </w:r>
      <w:r w:rsidR="003E2945">
        <w:rPr>
          <w:rFonts w:ascii="Arial" w:hAnsi="Arial" w:cs="Arial"/>
        </w:rPr>
        <w:t xml:space="preserve">Todo o nosso </w:t>
      </w:r>
      <w:r w:rsidRPr="00E70D12">
        <w:rPr>
          <w:rFonts w:ascii="Arial" w:hAnsi="Arial" w:cs="Arial"/>
        </w:rPr>
        <w:t xml:space="preserve">sistema </w:t>
      </w:r>
      <w:r w:rsidR="003E2945">
        <w:rPr>
          <w:rFonts w:ascii="Arial" w:hAnsi="Arial" w:cs="Arial"/>
        </w:rPr>
        <w:t xml:space="preserve">é </w:t>
      </w:r>
      <w:r w:rsidRPr="00E70D12">
        <w:rPr>
          <w:rFonts w:ascii="Arial" w:hAnsi="Arial" w:cs="Arial"/>
        </w:rPr>
        <w:t xml:space="preserve">automatizado </w:t>
      </w:r>
      <w:r w:rsidR="003E2945">
        <w:rPr>
          <w:rFonts w:ascii="Arial" w:hAnsi="Arial" w:cs="Arial"/>
        </w:rPr>
        <w:t xml:space="preserve">quer o </w:t>
      </w:r>
      <w:r w:rsidRPr="00E70D12">
        <w:rPr>
          <w:rFonts w:ascii="Arial" w:hAnsi="Arial" w:cs="Arial"/>
        </w:rPr>
        <w:t>atendimento ao cliente</w:t>
      </w:r>
      <w:r w:rsidR="007B5F17">
        <w:rPr>
          <w:rFonts w:ascii="Arial" w:hAnsi="Arial" w:cs="Arial"/>
        </w:rPr>
        <w:t>, quer o suporte</w:t>
      </w:r>
      <w:r w:rsidRPr="00E70D12">
        <w:rPr>
          <w:rFonts w:ascii="Arial" w:hAnsi="Arial" w:cs="Arial"/>
        </w:rPr>
        <w:t xml:space="preserve"> para perguntas comuns e problemas técnicos, como instruções de uso da máquina, informações sobre ingredientes e resolução de problemas simples.</w:t>
      </w:r>
    </w:p>
    <w:p w14:paraId="65861785" w14:textId="77777777" w:rsidR="00214D78" w:rsidRPr="00214D78" w:rsidRDefault="00214D78" w:rsidP="00E70D12">
      <w:pPr>
        <w:jc w:val="both"/>
        <w:rPr>
          <w:rFonts w:ascii="Arial" w:hAnsi="Arial" w:cs="Arial"/>
          <w:sz w:val="12"/>
          <w:szCs w:val="12"/>
        </w:rPr>
      </w:pPr>
    </w:p>
    <w:p w14:paraId="1771DE56" w14:textId="77777777" w:rsidR="002D729A" w:rsidRDefault="002D729A" w:rsidP="00E70D12">
      <w:pPr>
        <w:jc w:val="both"/>
        <w:rPr>
          <w:rFonts w:ascii="Arial" w:hAnsi="Arial" w:cs="Arial"/>
        </w:rPr>
      </w:pPr>
      <w:r w:rsidRPr="00214D78">
        <w:rPr>
          <w:rFonts w:ascii="Arial" w:hAnsi="Arial" w:cs="Arial"/>
          <w:b/>
          <w:bCs/>
        </w:rPr>
        <w:t>Canais de Comunicação:</w:t>
      </w:r>
      <w:r w:rsidRPr="00E70D12">
        <w:rPr>
          <w:rFonts w:ascii="Arial" w:hAnsi="Arial" w:cs="Arial"/>
        </w:rPr>
        <w:t xml:space="preserve"> Disponibilize informações de contato para os clientes que precisarem de assistência adicional. Isso pode incluir um número de telefone de suporte ao cliente, um endereço de e-mail ou um formulário de contato online.</w:t>
      </w:r>
    </w:p>
    <w:p w14:paraId="346F8A5D" w14:textId="77777777" w:rsidR="00214D78" w:rsidRPr="00214D78" w:rsidRDefault="00214D78" w:rsidP="00E70D12">
      <w:pPr>
        <w:jc w:val="both"/>
        <w:rPr>
          <w:rFonts w:ascii="Arial" w:hAnsi="Arial" w:cs="Arial"/>
          <w:sz w:val="12"/>
          <w:szCs w:val="12"/>
        </w:rPr>
      </w:pPr>
    </w:p>
    <w:p w14:paraId="066B4C15" w14:textId="04A5B8E9" w:rsidR="002D729A" w:rsidRDefault="002D729A" w:rsidP="00E70D12">
      <w:pPr>
        <w:jc w:val="both"/>
        <w:rPr>
          <w:rFonts w:ascii="Arial" w:hAnsi="Arial" w:cs="Arial"/>
        </w:rPr>
      </w:pPr>
      <w:r w:rsidRPr="00214D78">
        <w:rPr>
          <w:rFonts w:ascii="Arial" w:hAnsi="Arial" w:cs="Arial"/>
          <w:b/>
          <w:bCs/>
        </w:rPr>
        <w:t>Feedback do Cliente:</w:t>
      </w:r>
      <w:r w:rsidRPr="00E70D12">
        <w:rPr>
          <w:rFonts w:ascii="Arial" w:hAnsi="Arial" w:cs="Arial"/>
        </w:rPr>
        <w:t xml:space="preserve"> Incentive os clientes a fornecer feedback sobre sua experiência com a máquina de vending. Is</w:t>
      </w:r>
      <w:r w:rsidR="00214D78">
        <w:rPr>
          <w:rFonts w:ascii="Arial" w:hAnsi="Arial" w:cs="Arial"/>
        </w:rPr>
        <w:t>t</w:t>
      </w:r>
      <w:r w:rsidRPr="00E70D12">
        <w:rPr>
          <w:rFonts w:ascii="Arial" w:hAnsi="Arial" w:cs="Arial"/>
        </w:rPr>
        <w:t>o pode ser feito por meio de pesquisas rápidas, QR</w:t>
      </w:r>
      <w:r w:rsidR="00214D78">
        <w:rPr>
          <w:rFonts w:ascii="Arial" w:hAnsi="Arial" w:cs="Arial"/>
        </w:rPr>
        <w:t xml:space="preserve"> Code</w:t>
      </w:r>
      <w:r w:rsidRPr="00E70D12">
        <w:rPr>
          <w:rFonts w:ascii="Arial" w:hAnsi="Arial" w:cs="Arial"/>
        </w:rPr>
        <w:t xml:space="preserve"> ou links para uma página de feedback online.</w:t>
      </w:r>
    </w:p>
    <w:p w14:paraId="54C169AE" w14:textId="77777777" w:rsidR="00214D78" w:rsidRPr="00E70D12" w:rsidRDefault="00214D78" w:rsidP="00E70D12">
      <w:pPr>
        <w:jc w:val="both"/>
        <w:rPr>
          <w:rFonts w:ascii="Arial" w:hAnsi="Arial" w:cs="Arial"/>
        </w:rPr>
      </w:pPr>
    </w:p>
    <w:p w14:paraId="5D527601" w14:textId="77777777" w:rsidR="002D729A" w:rsidRPr="00214D78" w:rsidRDefault="002D729A" w:rsidP="00E70D12">
      <w:pPr>
        <w:jc w:val="both"/>
        <w:rPr>
          <w:rFonts w:ascii="Arial" w:hAnsi="Arial" w:cs="Arial"/>
          <w:b/>
          <w:bCs/>
        </w:rPr>
      </w:pPr>
      <w:r w:rsidRPr="00214D78">
        <w:rPr>
          <w:rFonts w:ascii="Arial" w:hAnsi="Arial" w:cs="Arial"/>
          <w:b/>
          <w:bCs/>
        </w:rPr>
        <w:t>Resolução de Problemas:</w:t>
      </w:r>
    </w:p>
    <w:p w14:paraId="707303D8" w14:textId="77777777" w:rsidR="00214D78" w:rsidRPr="00214D78" w:rsidRDefault="00214D78" w:rsidP="00E70D12">
      <w:pPr>
        <w:jc w:val="both"/>
        <w:rPr>
          <w:rFonts w:ascii="Arial" w:hAnsi="Arial" w:cs="Arial"/>
          <w:sz w:val="12"/>
          <w:szCs w:val="12"/>
        </w:rPr>
      </w:pPr>
    </w:p>
    <w:p w14:paraId="3F85DCEE" w14:textId="2511D0B7" w:rsidR="002D729A" w:rsidRDefault="002D729A" w:rsidP="00E70D12">
      <w:pPr>
        <w:jc w:val="both"/>
        <w:rPr>
          <w:rFonts w:ascii="Arial" w:hAnsi="Arial" w:cs="Arial"/>
        </w:rPr>
      </w:pPr>
      <w:r w:rsidRPr="00214D78">
        <w:rPr>
          <w:rFonts w:ascii="Arial" w:hAnsi="Arial" w:cs="Arial"/>
          <w:b/>
          <w:bCs/>
        </w:rPr>
        <w:t>Manutenção Regular:</w:t>
      </w:r>
      <w:r w:rsidRPr="00E70D12">
        <w:rPr>
          <w:rFonts w:ascii="Arial" w:hAnsi="Arial" w:cs="Arial"/>
        </w:rPr>
        <w:t xml:space="preserve"> Realize manutenção regular nas máquinas para evitar problemas técnicos. Is</w:t>
      </w:r>
      <w:r w:rsidR="00214D78">
        <w:rPr>
          <w:rFonts w:ascii="Arial" w:hAnsi="Arial" w:cs="Arial"/>
        </w:rPr>
        <w:t>t</w:t>
      </w:r>
      <w:r w:rsidRPr="00E70D12">
        <w:rPr>
          <w:rFonts w:ascii="Arial" w:hAnsi="Arial" w:cs="Arial"/>
        </w:rPr>
        <w:t>o inclui limpeza, inspeção de componentes e substituição de peças desgastadas.</w:t>
      </w:r>
    </w:p>
    <w:p w14:paraId="637D070A" w14:textId="77777777" w:rsidR="00214D78" w:rsidRPr="00214D78" w:rsidRDefault="00214D78" w:rsidP="00E70D12">
      <w:pPr>
        <w:jc w:val="both"/>
        <w:rPr>
          <w:rFonts w:ascii="Arial" w:hAnsi="Arial" w:cs="Arial"/>
          <w:sz w:val="12"/>
          <w:szCs w:val="12"/>
        </w:rPr>
      </w:pPr>
    </w:p>
    <w:p w14:paraId="0D7964C4" w14:textId="195D4AC9" w:rsidR="002D729A" w:rsidRDefault="002D729A" w:rsidP="00E70D12">
      <w:pPr>
        <w:jc w:val="both"/>
        <w:rPr>
          <w:rFonts w:ascii="Arial" w:hAnsi="Arial" w:cs="Arial"/>
        </w:rPr>
      </w:pPr>
      <w:r w:rsidRPr="00214D78">
        <w:rPr>
          <w:rFonts w:ascii="Arial" w:hAnsi="Arial" w:cs="Arial"/>
          <w:b/>
          <w:bCs/>
        </w:rPr>
        <w:t>Monitoramento Remoto:</w:t>
      </w:r>
      <w:r w:rsidRPr="00E70D12">
        <w:rPr>
          <w:rFonts w:ascii="Arial" w:hAnsi="Arial" w:cs="Arial"/>
        </w:rPr>
        <w:t xml:space="preserve"> </w:t>
      </w:r>
      <w:r w:rsidR="007B5F17">
        <w:rPr>
          <w:rFonts w:ascii="Arial" w:hAnsi="Arial" w:cs="Arial"/>
        </w:rPr>
        <w:t xml:space="preserve">Com o </w:t>
      </w:r>
      <w:r w:rsidRPr="00E70D12">
        <w:rPr>
          <w:rFonts w:ascii="Arial" w:hAnsi="Arial" w:cs="Arial"/>
        </w:rPr>
        <w:t xml:space="preserve">sistema de </w:t>
      </w:r>
      <w:r w:rsidR="007B5F17">
        <w:rPr>
          <w:rFonts w:ascii="Arial" w:hAnsi="Arial" w:cs="Arial"/>
        </w:rPr>
        <w:t xml:space="preserve">monitorização </w:t>
      </w:r>
      <w:r w:rsidRPr="00E70D12">
        <w:rPr>
          <w:rFonts w:ascii="Arial" w:hAnsi="Arial" w:cs="Arial"/>
        </w:rPr>
        <w:t>remoto p</w:t>
      </w:r>
      <w:r w:rsidR="007B5F17">
        <w:rPr>
          <w:rFonts w:ascii="Arial" w:hAnsi="Arial" w:cs="Arial"/>
        </w:rPr>
        <w:t>ode</w:t>
      </w:r>
      <w:r w:rsidRPr="00E70D12">
        <w:rPr>
          <w:rFonts w:ascii="Arial" w:hAnsi="Arial" w:cs="Arial"/>
        </w:rPr>
        <w:t xml:space="preserve"> acompanhar o status das máquinas em tempo real. Is</w:t>
      </w:r>
      <w:r w:rsidR="00214D78">
        <w:rPr>
          <w:rFonts w:ascii="Arial" w:hAnsi="Arial" w:cs="Arial"/>
        </w:rPr>
        <w:t>t</w:t>
      </w:r>
      <w:r w:rsidRPr="00E70D12">
        <w:rPr>
          <w:rFonts w:ascii="Arial" w:hAnsi="Arial" w:cs="Arial"/>
        </w:rPr>
        <w:t>o pode ajudar a detetar problemas rapidamente e tomar medidas corretivas antes que afetem os clientes.</w:t>
      </w:r>
    </w:p>
    <w:p w14:paraId="7AA1C608" w14:textId="77777777" w:rsidR="00214D78" w:rsidRPr="00214D78" w:rsidRDefault="00214D78" w:rsidP="00E70D12">
      <w:pPr>
        <w:jc w:val="both"/>
        <w:rPr>
          <w:rFonts w:ascii="Arial" w:hAnsi="Arial" w:cs="Arial"/>
          <w:sz w:val="12"/>
          <w:szCs w:val="12"/>
        </w:rPr>
      </w:pPr>
    </w:p>
    <w:p w14:paraId="7D4E7D4B" w14:textId="77777777" w:rsidR="00214D78" w:rsidRPr="00214D78" w:rsidRDefault="00214D78" w:rsidP="00E70D12">
      <w:pPr>
        <w:jc w:val="both"/>
        <w:rPr>
          <w:rFonts w:ascii="Arial" w:hAnsi="Arial" w:cs="Arial"/>
          <w:sz w:val="12"/>
          <w:szCs w:val="12"/>
        </w:rPr>
      </w:pPr>
    </w:p>
    <w:p w14:paraId="062DDF2C" w14:textId="2B0AB83E" w:rsidR="002D729A" w:rsidRPr="00E70D12" w:rsidRDefault="002D729A" w:rsidP="00E70D12">
      <w:pPr>
        <w:jc w:val="both"/>
        <w:rPr>
          <w:rFonts w:ascii="Arial" w:hAnsi="Arial" w:cs="Arial"/>
        </w:rPr>
      </w:pPr>
      <w:r w:rsidRPr="00214D78">
        <w:rPr>
          <w:rFonts w:ascii="Arial" w:hAnsi="Arial" w:cs="Arial"/>
          <w:b/>
          <w:bCs/>
        </w:rPr>
        <w:t>Procedimentos de Emergência:</w:t>
      </w:r>
      <w:r w:rsidRPr="00E70D12">
        <w:rPr>
          <w:rFonts w:ascii="Arial" w:hAnsi="Arial" w:cs="Arial"/>
        </w:rPr>
        <w:t xml:space="preserve"> Desenvolva procedimentos claros para lidar com situações de emergência, como uma máquina </w:t>
      </w:r>
      <w:r w:rsidR="007B5F17">
        <w:rPr>
          <w:rFonts w:ascii="Arial" w:hAnsi="Arial" w:cs="Arial"/>
        </w:rPr>
        <w:t xml:space="preserve">partida </w:t>
      </w:r>
      <w:r w:rsidRPr="00E70D12">
        <w:rPr>
          <w:rFonts w:ascii="Arial" w:hAnsi="Arial" w:cs="Arial"/>
        </w:rPr>
        <w:t>ou uma pizza mal feita. Is</w:t>
      </w:r>
      <w:r w:rsidR="00214D78">
        <w:rPr>
          <w:rFonts w:ascii="Arial" w:hAnsi="Arial" w:cs="Arial"/>
        </w:rPr>
        <w:t>t</w:t>
      </w:r>
      <w:r w:rsidRPr="00E70D12">
        <w:rPr>
          <w:rFonts w:ascii="Arial" w:hAnsi="Arial" w:cs="Arial"/>
        </w:rPr>
        <w:t>o pode incluir instruções sobre como desativar a máquina temporariamente ou fornecer reembolsos aos clientes afetados.</w:t>
      </w:r>
    </w:p>
    <w:p w14:paraId="7452B71D" w14:textId="77777777" w:rsidR="00214D78" w:rsidRPr="00214D78" w:rsidRDefault="00214D78" w:rsidP="00E70D12">
      <w:pPr>
        <w:jc w:val="both"/>
        <w:rPr>
          <w:rFonts w:ascii="Arial" w:hAnsi="Arial" w:cs="Arial"/>
          <w:sz w:val="12"/>
          <w:szCs w:val="12"/>
        </w:rPr>
      </w:pPr>
    </w:p>
    <w:p w14:paraId="28D755E1" w14:textId="5C2846C0" w:rsidR="002D729A" w:rsidRDefault="002D729A" w:rsidP="00E70D12">
      <w:pPr>
        <w:jc w:val="both"/>
        <w:rPr>
          <w:rFonts w:ascii="Arial" w:hAnsi="Arial" w:cs="Arial"/>
        </w:rPr>
      </w:pPr>
      <w:r w:rsidRPr="00214D78">
        <w:rPr>
          <w:rFonts w:ascii="Arial" w:hAnsi="Arial" w:cs="Arial"/>
          <w:b/>
          <w:bCs/>
        </w:rPr>
        <w:t>Comunicação Proativa:</w:t>
      </w:r>
      <w:r w:rsidRPr="00E70D12">
        <w:rPr>
          <w:rFonts w:ascii="Arial" w:hAnsi="Arial" w:cs="Arial"/>
        </w:rPr>
        <w:t xml:space="preserve"> Em caso de problemas conhecidos, como falta de estoque de ingredientes ou manutenção programada, comunique-se </w:t>
      </w:r>
      <w:r w:rsidR="0059321D" w:rsidRPr="00E70D12">
        <w:rPr>
          <w:rFonts w:ascii="Arial" w:hAnsi="Arial" w:cs="Arial"/>
        </w:rPr>
        <w:t>proactivamente</w:t>
      </w:r>
      <w:r w:rsidRPr="00E70D12">
        <w:rPr>
          <w:rFonts w:ascii="Arial" w:hAnsi="Arial" w:cs="Arial"/>
        </w:rPr>
        <w:t xml:space="preserve"> com os clientes por meio de avisos na máquina ou em suas proximidades.</w:t>
      </w:r>
    </w:p>
    <w:p w14:paraId="77D5CF46" w14:textId="77777777" w:rsidR="0059321D" w:rsidRPr="00E70D12" w:rsidRDefault="0059321D" w:rsidP="00E70D12">
      <w:pPr>
        <w:jc w:val="both"/>
        <w:rPr>
          <w:rFonts w:ascii="Arial" w:hAnsi="Arial" w:cs="Arial"/>
        </w:rPr>
      </w:pPr>
    </w:p>
    <w:p w14:paraId="680669BC" w14:textId="77777777" w:rsidR="002D729A" w:rsidRPr="00E70D12" w:rsidRDefault="002D729A" w:rsidP="00E70D12">
      <w:pPr>
        <w:jc w:val="both"/>
        <w:rPr>
          <w:rFonts w:ascii="Arial" w:hAnsi="Arial" w:cs="Arial"/>
        </w:rPr>
      </w:pPr>
      <w:r w:rsidRPr="00E70D12">
        <w:rPr>
          <w:rFonts w:ascii="Arial" w:hAnsi="Arial" w:cs="Arial"/>
        </w:rPr>
        <w:t>Ao implementar um processo eficaz de atendimento ao cliente e resolução de problemas, você pode garantir que os clientes tenham uma experiência positiva com sua máquina de vending de pizzas e construir uma base sólida de fidelidade à marca.</w:t>
      </w:r>
    </w:p>
    <w:p w14:paraId="32338E7E" w14:textId="0E470027" w:rsidR="002D729A" w:rsidRPr="00E70D12" w:rsidRDefault="002D729A" w:rsidP="00E70D12">
      <w:pPr>
        <w:jc w:val="both"/>
        <w:rPr>
          <w:rFonts w:ascii="Arial" w:hAnsi="Arial" w:cs="Arial"/>
        </w:rPr>
      </w:pPr>
    </w:p>
    <w:p w14:paraId="6AC9E1CE" w14:textId="77777777" w:rsidR="007A40D9" w:rsidRDefault="007A40D9" w:rsidP="00E70D12">
      <w:pPr>
        <w:jc w:val="both"/>
        <w:rPr>
          <w:rFonts w:ascii="Arial" w:hAnsi="Arial" w:cs="Arial"/>
        </w:rPr>
      </w:pPr>
    </w:p>
    <w:p w14:paraId="44E7F387" w14:textId="77777777" w:rsidR="00C6393F" w:rsidRDefault="00C6393F" w:rsidP="00E70D12">
      <w:pPr>
        <w:jc w:val="both"/>
        <w:rPr>
          <w:rFonts w:ascii="Arial" w:hAnsi="Arial" w:cs="Arial"/>
        </w:rPr>
      </w:pPr>
    </w:p>
    <w:p w14:paraId="077E5E72" w14:textId="77777777" w:rsidR="00C6393F" w:rsidRPr="00E70D12" w:rsidRDefault="00C6393F" w:rsidP="00E70D12">
      <w:pPr>
        <w:jc w:val="both"/>
        <w:rPr>
          <w:rFonts w:ascii="Arial" w:hAnsi="Arial" w:cs="Arial"/>
        </w:rPr>
      </w:pPr>
    </w:p>
    <w:p w14:paraId="1019F42B" w14:textId="607DB49A" w:rsidR="002D729A" w:rsidRPr="0059321D" w:rsidRDefault="002D729A" w:rsidP="0059321D">
      <w:pPr>
        <w:jc w:val="center"/>
        <w:rPr>
          <w:rFonts w:ascii="Arial" w:hAnsi="Arial" w:cs="Arial"/>
          <w:b/>
          <w:bCs/>
        </w:rPr>
      </w:pPr>
      <w:r w:rsidRPr="0059321D">
        <w:rPr>
          <w:rFonts w:ascii="Arial" w:hAnsi="Arial" w:cs="Arial"/>
          <w:b/>
          <w:bCs/>
        </w:rPr>
        <w:t>Etapas necessárias para obtenção de licenças e autorizações</w:t>
      </w:r>
    </w:p>
    <w:p w14:paraId="2B5DC247" w14:textId="77777777" w:rsidR="0059321D" w:rsidRPr="00E70D12" w:rsidRDefault="0059321D" w:rsidP="00E70D12">
      <w:pPr>
        <w:jc w:val="both"/>
        <w:rPr>
          <w:rFonts w:ascii="Arial" w:hAnsi="Arial" w:cs="Arial"/>
        </w:rPr>
      </w:pPr>
    </w:p>
    <w:p w14:paraId="34E6D118" w14:textId="77777777" w:rsidR="007A40D9" w:rsidRDefault="007A40D9" w:rsidP="00E70D12">
      <w:pPr>
        <w:jc w:val="both"/>
        <w:rPr>
          <w:rFonts w:ascii="Arial" w:hAnsi="Arial" w:cs="Arial"/>
        </w:rPr>
      </w:pPr>
      <w:r w:rsidRPr="00E70D12">
        <w:rPr>
          <w:rFonts w:ascii="Arial" w:hAnsi="Arial" w:cs="Arial"/>
        </w:rPr>
        <w:t>A obtenção das licenças e autorizações necessárias para operar uma máquina de vending de pizzas pode variar de acordo com a região e as regulamentações locais. Aqui estão algumas etapas gerais que você pode seguir para garantir que esteja em conformidade com os requisitos legais:</w:t>
      </w:r>
    </w:p>
    <w:p w14:paraId="6D8F4783" w14:textId="3265EE4A" w:rsidR="0059321D" w:rsidRPr="0059321D" w:rsidRDefault="0059321D" w:rsidP="00E70D12">
      <w:pPr>
        <w:jc w:val="both"/>
        <w:rPr>
          <w:rFonts w:ascii="Arial" w:hAnsi="Arial" w:cs="Arial"/>
          <w:sz w:val="12"/>
          <w:szCs w:val="12"/>
        </w:rPr>
      </w:pPr>
    </w:p>
    <w:p w14:paraId="42B3F56E" w14:textId="49A09990" w:rsidR="007A40D9" w:rsidRPr="0059321D" w:rsidRDefault="007A40D9" w:rsidP="0059321D">
      <w:pPr>
        <w:pStyle w:val="PargrafodaLista"/>
        <w:numPr>
          <w:ilvl w:val="0"/>
          <w:numId w:val="33"/>
        </w:numPr>
        <w:ind w:left="0" w:firstLine="0"/>
        <w:jc w:val="both"/>
        <w:rPr>
          <w:rFonts w:ascii="Arial" w:hAnsi="Arial" w:cs="Arial"/>
        </w:rPr>
      </w:pPr>
      <w:r w:rsidRPr="0059321D">
        <w:rPr>
          <w:rFonts w:ascii="Arial" w:hAnsi="Arial" w:cs="Arial"/>
          <w:b/>
          <w:bCs/>
        </w:rPr>
        <w:t>Pesquisa das Regulamentações Locais:</w:t>
      </w:r>
      <w:r w:rsidR="0059321D" w:rsidRPr="0059321D">
        <w:rPr>
          <w:rFonts w:ascii="Arial" w:hAnsi="Arial" w:cs="Arial"/>
          <w:b/>
          <w:bCs/>
        </w:rPr>
        <w:t xml:space="preserve"> </w:t>
      </w:r>
      <w:r w:rsidRPr="0059321D">
        <w:rPr>
          <w:rFonts w:ascii="Arial" w:hAnsi="Arial" w:cs="Arial"/>
        </w:rPr>
        <w:t>Pesquise as regulamentações locais, estaduais e federais relacionadas à operação de máquinas de vending de alimentos na sua área. Is</w:t>
      </w:r>
      <w:r w:rsidR="0059321D" w:rsidRPr="0059321D">
        <w:rPr>
          <w:rFonts w:ascii="Arial" w:hAnsi="Arial" w:cs="Arial"/>
        </w:rPr>
        <w:t>t</w:t>
      </w:r>
      <w:r w:rsidRPr="0059321D">
        <w:rPr>
          <w:rFonts w:ascii="Arial" w:hAnsi="Arial" w:cs="Arial"/>
        </w:rPr>
        <w:t>o pode incluir requisitos de segurança alimentar, licenciamento comercial e regulamentações de saúde pública.</w:t>
      </w:r>
    </w:p>
    <w:p w14:paraId="114CC7FB" w14:textId="77777777" w:rsidR="0059321D" w:rsidRPr="0059321D" w:rsidRDefault="0059321D" w:rsidP="0059321D">
      <w:pPr>
        <w:ind w:left="360"/>
        <w:jc w:val="both"/>
        <w:rPr>
          <w:rFonts w:ascii="Arial" w:hAnsi="Arial" w:cs="Arial"/>
          <w:b/>
          <w:bCs/>
          <w:sz w:val="12"/>
          <w:szCs w:val="12"/>
        </w:rPr>
      </w:pPr>
    </w:p>
    <w:p w14:paraId="55CBC613" w14:textId="55387B23" w:rsidR="007A40D9" w:rsidRPr="0059321D" w:rsidRDefault="007A40D9" w:rsidP="0059321D">
      <w:pPr>
        <w:pStyle w:val="PargrafodaLista"/>
        <w:numPr>
          <w:ilvl w:val="0"/>
          <w:numId w:val="33"/>
        </w:numPr>
        <w:ind w:left="0" w:firstLine="0"/>
        <w:jc w:val="both"/>
        <w:rPr>
          <w:rFonts w:ascii="Arial" w:hAnsi="Arial" w:cs="Arial"/>
        </w:rPr>
      </w:pPr>
      <w:r w:rsidRPr="0059321D">
        <w:rPr>
          <w:rFonts w:ascii="Arial" w:hAnsi="Arial" w:cs="Arial"/>
          <w:b/>
          <w:bCs/>
        </w:rPr>
        <w:t>Identificação das Licenças Necessárias:</w:t>
      </w:r>
      <w:r w:rsidR="0059321D" w:rsidRPr="0059321D">
        <w:rPr>
          <w:rFonts w:ascii="Arial" w:hAnsi="Arial" w:cs="Arial"/>
          <w:b/>
          <w:bCs/>
        </w:rPr>
        <w:t xml:space="preserve"> </w:t>
      </w:r>
      <w:r w:rsidRPr="0059321D">
        <w:rPr>
          <w:rFonts w:ascii="Arial" w:hAnsi="Arial" w:cs="Arial"/>
        </w:rPr>
        <w:t>Identifique as licenças e autorizações específicas necessárias para operar uma máquina de vending de alimentos na sua região. Is</w:t>
      </w:r>
      <w:r w:rsidR="0059321D">
        <w:rPr>
          <w:rFonts w:ascii="Arial" w:hAnsi="Arial" w:cs="Arial"/>
        </w:rPr>
        <w:t>t</w:t>
      </w:r>
      <w:r w:rsidRPr="0059321D">
        <w:rPr>
          <w:rFonts w:ascii="Arial" w:hAnsi="Arial" w:cs="Arial"/>
        </w:rPr>
        <w:t>o pode incluir licenças comerciais, licenças de saúde pública, licenças de segurança alimentar e permissões de ocupação de espaço público, dependendo do local de instalação da máquina.</w:t>
      </w:r>
    </w:p>
    <w:p w14:paraId="66AF786D" w14:textId="77777777" w:rsidR="0059321D" w:rsidRPr="0059321D" w:rsidRDefault="0059321D" w:rsidP="0059321D">
      <w:pPr>
        <w:jc w:val="both"/>
        <w:rPr>
          <w:rFonts w:ascii="Arial" w:hAnsi="Arial" w:cs="Arial"/>
          <w:b/>
          <w:bCs/>
          <w:sz w:val="12"/>
          <w:szCs w:val="12"/>
        </w:rPr>
      </w:pPr>
    </w:p>
    <w:p w14:paraId="4E0218D9" w14:textId="0737E46A" w:rsidR="007A40D9" w:rsidRDefault="007A40D9" w:rsidP="0059321D">
      <w:pPr>
        <w:pStyle w:val="PargrafodaLista"/>
        <w:numPr>
          <w:ilvl w:val="0"/>
          <w:numId w:val="33"/>
        </w:numPr>
        <w:ind w:left="0" w:firstLine="0"/>
        <w:jc w:val="both"/>
        <w:rPr>
          <w:rFonts w:ascii="Arial" w:hAnsi="Arial" w:cs="Arial"/>
        </w:rPr>
      </w:pPr>
      <w:r w:rsidRPr="0059321D">
        <w:rPr>
          <w:rFonts w:ascii="Arial" w:hAnsi="Arial" w:cs="Arial"/>
          <w:b/>
          <w:bCs/>
        </w:rPr>
        <w:t>Contato com as Autoridades Competentes:</w:t>
      </w:r>
      <w:r w:rsidR="0059321D" w:rsidRPr="0059321D">
        <w:rPr>
          <w:rFonts w:ascii="Arial" w:hAnsi="Arial" w:cs="Arial"/>
          <w:b/>
          <w:bCs/>
        </w:rPr>
        <w:t xml:space="preserve"> </w:t>
      </w:r>
      <w:r w:rsidRPr="0059321D">
        <w:rPr>
          <w:rFonts w:ascii="Arial" w:hAnsi="Arial" w:cs="Arial"/>
        </w:rPr>
        <w:t>Entre em contato com as autoridades competentes, como departamentos de saúde, prefeituras, órgãos reguladores de alimentos e outros órgãos governamentais relevantes, para obter informações sobre os requisitos específicos de licenciamento e autorização.</w:t>
      </w:r>
    </w:p>
    <w:p w14:paraId="173F9275" w14:textId="77777777" w:rsidR="00C6393F" w:rsidRPr="00C6393F" w:rsidRDefault="00C6393F" w:rsidP="00C6393F">
      <w:pPr>
        <w:pStyle w:val="PargrafodaLista"/>
        <w:rPr>
          <w:rFonts w:ascii="Arial" w:hAnsi="Arial" w:cs="Arial"/>
        </w:rPr>
      </w:pPr>
    </w:p>
    <w:p w14:paraId="3111E9B5" w14:textId="027573B3" w:rsidR="00C6393F" w:rsidRPr="0059321D" w:rsidRDefault="00C6393F" w:rsidP="0059321D">
      <w:pPr>
        <w:pStyle w:val="PargrafodaLista"/>
        <w:numPr>
          <w:ilvl w:val="0"/>
          <w:numId w:val="33"/>
        </w:numPr>
        <w:ind w:left="0" w:firstLine="0"/>
        <w:jc w:val="both"/>
        <w:rPr>
          <w:rFonts w:ascii="Arial" w:hAnsi="Arial" w:cs="Arial"/>
        </w:rPr>
      </w:pPr>
      <w:r w:rsidRPr="007B5F17">
        <w:rPr>
          <w:rFonts w:ascii="Arial" w:hAnsi="Arial" w:cs="Arial"/>
          <w:b/>
          <w:bCs/>
        </w:rPr>
        <w:t xml:space="preserve">Requisitos de Segurança Alimentar: </w:t>
      </w:r>
      <w:r w:rsidRPr="007B5F17">
        <w:rPr>
          <w:rFonts w:ascii="Arial" w:hAnsi="Arial" w:cs="Arial"/>
        </w:rPr>
        <w:t>Certifique-se de que sua máquina de vending de pizzas esta de acordo com norma HAC</w:t>
      </w:r>
      <w:r w:rsidR="00676BDE">
        <w:rPr>
          <w:rFonts w:ascii="Arial" w:hAnsi="Arial" w:cs="Arial"/>
        </w:rPr>
        <w:t>C</w:t>
      </w:r>
      <w:r w:rsidRPr="007B5F17">
        <w:rPr>
          <w:rFonts w:ascii="Arial" w:hAnsi="Arial" w:cs="Arial"/>
        </w:rPr>
        <w:t>P</w:t>
      </w:r>
      <w:r>
        <w:rPr>
          <w:rFonts w:ascii="Arial" w:hAnsi="Arial" w:cs="Arial"/>
        </w:rPr>
        <w:t>.</w:t>
      </w:r>
    </w:p>
    <w:p w14:paraId="0B6044B1" w14:textId="4AE036BD" w:rsidR="0059321D" w:rsidRPr="0059321D" w:rsidRDefault="0059321D" w:rsidP="0059321D">
      <w:pPr>
        <w:jc w:val="both"/>
        <w:rPr>
          <w:rFonts w:ascii="Arial" w:hAnsi="Arial" w:cs="Arial"/>
          <w:b/>
          <w:bCs/>
          <w:sz w:val="12"/>
          <w:szCs w:val="12"/>
        </w:rPr>
      </w:pPr>
    </w:p>
    <w:p w14:paraId="04325E12" w14:textId="7D035C8F" w:rsidR="007A40D9" w:rsidRPr="0059321D" w:rsidRDefault="007A40D9" w:rsidP="0059321D">
      <w:pPr>
        <w:pStyle w:val="PargrafodaLista"/>
        <w:numPr>
          <w:ilvl w:val="0"/>
          <w:numId w:val="33"/>
        </w:numPr>
        <w:ind w:left="0" w:firstLine="0"/>
        <w:jc w:val="both"/>
        <w:rPr>
          <w:rFonts w:ascii="Arial" w:hAnsi="Arial" w:cs="Arial"/>
        </w:rPr>
      </w:pPr>
      <w:r w:rsidRPr="0059321D">
        <w:rPr>
          <w:rFonts w:ascii="Arial" w:hAnsi="Arial" w:cs="Arial"/>
          <w:b/>
          <w:bCs/>
        </w:rPr>
        <w:t>Inspeções e Avaliações:</w:t>
      </w:r>
      <w:r w:rsidR="0059321D" w:rsidRPr="0059321D">
        <w:rPr>
          <w:rFonts w:ascii="Arial" w:hAnsi="Arial" w:cs="Arial"/>
          <w:b/>
          <w:bCs/>
        </w:rPr>
        <w:t xml:space="preserve"> </w:t>
      </w:r>
      <w:r w:rsidRPr="0059321D">
        <w:rPr>
          <w:rFonts w:ascii="Arial" w:hAnsi="Arial" w:cs="Arial"/>
        </w:rPr>
        <w:t>Prepare-se para inspeções e avaliações por parte das autoridades reguladoras para garantir que sua máquina de vending de pizzas cumpra os padrões de segurança alimentar e regulamentações locais.</w:t>
      </w:r>
    </w:p>
    <w:p w14:paraId="7EBB9300" w14:textId="77777777" w:rsidR="0059321D" w:rsidRPr="0059321D" w:rsidRDefault="0059321D" w:rsidP="0059321D">
      <w:pPr>
        <w:jc w:val="both"/>
        <w:rPr>
          <w:rFonts w:ascii="Arial" w:hAnsi="Arial" w:cs="Arial"/>
          <w:b/>
          <w:bCs/>
          <w:sz w:val="12"/>
          <w:szCs w:val="12"/>
        </w:rPr>
      </w:pPr>
    </w:p>
    <w:p w14:paraId="5653A045" w14:textId="1DE10B1A" w:rsidR="007A40D9" w:rsidRPr="0059321D" w:rsidRDefault="007A40D9" w:rsidP="0059321D">
      <w:pPr>
        <w:pStyle w:val="PargrafodaLista"/>
        <w:numPr>
          <w:ilvl w:val="0"/>
          <w:numId w:val="33"/>
        </w:numPr>
        <w:ind w:left="0" w:firstLine="0"/>
        <w:jc w:val="both"/>
        <w:rPr>
          <w:rFonts w:ascii="Arial" w:hAnsi="Arial" w:cs="Arial"/>
        </w:rPr>
      </w:pPr>
      <w:r w:rsidRPr="0059321D">
        <w:rPr>
          <w:rFonts w:ascii="Arial" w:hAnsi="Arial" w:cs="Arial"/>
          <w:b/>
          <w:bCs/>
        </w:rPr>
        <w:t>Solicitação de Licenças e Autorizações:</w:t>
      </w:r>
      <w:r w:rsidR="0059321D" w:rsidRPr="0059321D">
        <w:rPr>
          <w:rFonts w:ascii="Arial" w:hAnsi="Arial" w:cs="Arial"/>
          <w:b/>
          <w:bCs/>
        </w:rPr>
        <w:t xml:space="preserve"> </w:t>
      </w:r>
      <w:r w:rsidRPr="0059321D">
        <w:rPr>
          <w:rFonts w:ascii="Arial" w:hAnsi="Arial" w:cs="Arial"/>
        </w:rPr>
        <w:t>Prepare e envie os formulários de solicitação de licenças e autorizações necessárias de acordo com os requisitos dos órgãos reguladores locais. Certifique-se de incluir todas as informações exigidas e pagar as taxas aplicáveis.</w:t>
      </w:r>
    </w:p>
    <w:p w14:paraId="5A7A38C7" w14:textId="77777777" w:rsidR="0059321D" w:rsidRPr="0059321D" w:rsidRDefault="0059321D" w:rsidP="0059321D">
      <w:pPr>
        <w:jc w:val="both"/>
        <w:rPr>
          <w:rFonts w:ascii="Arial" w:hAnsi="Arial" w:cs="Arial"/>
          <w:b/>
          <w:bCs/>
          <w:sz w:val="12"/>
          <w:szCs w:val="12"/>
        </w:rPr>
      </w:pPr>
    </w:p>
    <w:p w14:paraId="4A36B26D" w14:textId="15775514" w:rsidR="007A40D9" w:rsidRPr="0059321D" w:rsidRDefault="007A40D9" w:rsidP="0059321D">
      <w:pPr>
        <w:pStyle w:val="PargrafodaLista"/>
        <w:numPr>
          <w:ilvl w:val="0"/>
          <w:numId w:val="33"/>
        </w:numPr>
        <w:ind w:left="0" w:firstLine="0"/>
        <w:jc w:val="both"/>
        <w:rPr>
          <w:rFonts w:ascii="Arial" w:hAnsi="Arial" w:cs="Arial"/>
        </w:rPr>
      </w:pPr>
      <w:r w:rsidRPr="0059321D">
        <w:rPr>
          <w:rFonts w:ascii="Arial" w:hAnsi="Arial" w:cs="Arial"/>
          <w:b/>
          <w:bCs/>
        </w:rPr>
        <w:t>Acompanhamento e Renovação:</w:t>
      </w:r>
      <w:r w:rsidR="0059321D" w:rsidRPr="0059321D">
        <w:rPr>
          <w:rFonts w:ascii="Arial" w:hAnsi="Arial" w:cs="Arial"/>
          <w:b/>
          <w:bCs/>
        </w:rPr>
        <w:t xml:space="preserve"> </w:t>
      </w:r>
      <w:r w:rsidRPr="0059321D">
        <w:rPr>
          <w:rFonts w:ascii="Arial" w:hAnsi="Arial" w:cs="Arial"/>
        </w:rPr>
        <w:t>Acompanhe o progresso da sua solicitação e esteja preparado para responder a quaisquer solicitações adicionais de informações ou documentação por parte das autoridades reguladoras. Após obter as licenças e autorizações necessárias, certifique-se de renová-las conforme exigido pelas regulamentações locais.</w:t>
      </w:r>
    </w:p>
    <w:p w14:paraId="674D2452" w14:textId="77777777" w:rsidR="0059321D" w:rsidRPr="0059321D" w:rsidRDefault="0059321D" w:rsidP="0059321D">
      <w:pPr>
        <w:jc w:val="both"/>
        <w:rPr>
          <w:rFonts w:ascii="Arial" w:hAnsi="Arial" w:cs="Arial"/>
          <w:b/>
          <w:bCs/>
          <w:sz w:val="12"/>
          <w:szCs w:val="12"/>
        </w:rPr>
      </w:pPr>
    </w:p>
    <w:p w14:paraId="02690A4A" w14:textId="6E5A9CAC" w:rsidR="0059321D" w:rsidRPr="0059321D" w:rsidRDefault="007A40D9" w:rsidP="0059321D">
      <w:pPr>
        <w:pStyle w:val="PargrafodaLista"/>
        <w:numPr>
          <w:ilvl w:val="0"/>
          <w:numId w:val="33"/>
        </w:numPr>
        <w:ind w:left="0" w:firstLine="0"/>
        <w:jc w:val="both"/>
        <w:rPr>
          <w:rFonts w:ascii="Arial" w:hAnsi="Arial" w:cs="Arial"/>
        </w:rPr>
      </w:pPr>
      <w:r w:rsidRPr="0059321D">
        <w:rPr>
          <w:rFonts w:ascii="Arial" w:hAnsi="Arial" w:cs="Arial"/>
          <w:b/>
          <w:bCs/>
        </w:rPr>
        <w:t>Consulta a Profissionais:</w:t>
      </w:r>
      <w:r w:rsidR="0059321D" w:rsidRPr="0059321D">
        <w:rPr>
          <w:rFonts w:ascii="Arial" w:hAnsi="Arial" w:cs="Arial"/>
          <w:b/>
          <w:bCs/>
        </w:rPr>
        <w:t xml:space="preserve"> </w:t>
      </w:r>
      <w:r w:rsidRPr="0059321D">
        <w:rPr>
          <w:rFonts w:ascii="Arial" w:hAnsi="Arial" w:cs="Arial"/>
        </w:rPr>
        <w:t>Se necessário, consulte profissionais especializados em regulamentações comerciais e de alimentos para garantir que você esteja em conformidade com todas as leis e regulamentos aplicáveis.</w:t>
      </w:r>
    </w:p>
    <w:p w14:paraId="058B54CD" w14:textId="7CFD780C" w:rsidR="0059321D" w:rsidRPr="00E70D12" w:rsidRDefault="0059321D" w:rsidP="00E70D12">
      <w:pPr>
        <w:jc w:val="both"/>
        <w:rPr>
          <w:rFonts w:ascii="Arial" w:hAnsi="Arial" w:cs="Arial"/>
        </w:rPr>
      </w:pPr>
    </w:p>
    <w:p w14:paraId="71DA061E" w14:textId="417D8241" w:rsidR="002D729A" w:rsidRDefault="007A40D9" w:rsidP="00E70D12">
      <w:pPr>
        <w:jc w:val="both"/>
        <w:rPr>
          <w:rFonts w:ascii="Arial" w:hAnsi="Arial" w:cs="Arial"/>
        </w:rPr>
      </w:pPr>
      <w:r w:rsidRPr="00E70D12">
        <w:rPr>
          <w:rFonts w:ascii="Arial" w:hAnsi="Arial" w:cs="Arial"/>
        </w:rPr>
        <w:t xml:space="preserve">Certifique-se de iniciar este processo com antecedência suficiente para garantir que todas as licenças e autorizações estejam em vigor antes do lançamento da sua máquina de vending de pizzas. O não cumprimento das regulamentações pode resultar em multas, </w:t>
      </w:r>
      <w:r w:rsidR="007B5F17">
        <w:rPr>
          <w:rFonts w:ascii="Arial" w:hAnsi="Arial" w:cs="Arial"/>
        </w:rPr>
        <w:t xml:space="preserve">e o encerramento </w:t>
      </w:r>
      <w:r w:rsidRPr="00E70D12">
        <w:rPr>
          <w:rFonts w:ascii="Arial" w:hAnsi="Arial" w:cs="Arial"/>
        </w:rPr>
        <w:t xml:space="preserve"> da operação ou outras penalidades.</w:t>
      </w:r>
    </w:p>
    <w:p w14:paraId="133485F1" w14:textId="5AC28451" w:rsidR="0059321D" w:rsidRPr="00E70D12" w:rsidRDefault="0059321D" w:rsidP="00E70D12">
      <w:pPr>
        <w:jc w:val="both"/>
        <w:rPr>
          <w:rFonts w:ascii="Arial" w:hAnsi="Arial" w:cs="Arial"/>
        </w:rPr>
      </w:pPr>
    </w:p>
    <w:p w14:paraId="5429A708" w14:textId="77777777" w:rsidR="002D729A" w:rsidRDefault="002D729A" w:rsidP="00E70D12">
      <w:pPr>
        <w:jc w:val="both"/>
        <w:rPr>
          <w:rFonts w:ascii="Arial" w:hAnsi="Arial" w:cs="Arial"/>
        </w:rPr>
      </w:pPr>
      <w:r w:rsidRPr="00E70D12">
        <w:rPr>
          <w:rFonts w:ascii="Arial" w:hAnsi="Arial" w:cs="Arial"/>
        </w:rPr>
        <w:t>Um plano de negócios detalhado pode ajudá-lo a visualizar melhor seu empreendimento, identificar áreas de oportunidade e mitigar riscos potenciais.</w:t>
      </w:r>
    </w:p>
    <w:p w14:paraId="37AEA9B0" w14:textId="7977575D" w:rsidR="00C6393F" w:rsidRDefault="00C6393F" w:rsidP="00E70D12">
      <w:pPr>
        <w:jc w:val="both"/>
        <w:rPr>
          <w:rFonts w:ascii="Arial" w:hAnsi="Arial" w:cs="Arial"/>
        </w:rPr>
      </w:pPr>
    </w:p>
    <w:p w14:paraId="0C0492C3" w14:textId="77777777" w:rsidR="00C6393F" w:rsidRDefault="00C6393F" w:rsidP="00E70D12">
      <w:pPr>
        <w:jc w:val="both"/>
        <w:rPr>
          <w:rFonts w:ascii="Arial" w:hAnsi="Arial" w:cs="Arial"/>
        </w:rPr>
      </w:pPr>
    </w:p>
    <w:p w14:paraId="716B7FB2" w14:textId="38889E52" w:rsidR="00C6393F" w:rsidRDefault="00DF68E7" w:rsidP="00E70D12">
      <w:pPr>
        <w:jc w:val="both"/>
        <w:rPr>
          <w:rFonts w:ascii="Arial" w:hAnsi="Arial" w:cs="Arial"/>
        </w:rPr>
      </w:pPr>
      <w:r w:rsidRPr="0099425E">
        <w:rPr>
          <w:rFonts w:ascii="Arial" w:hAnsi="Arial" w:cs="Arial"/>
          <w:b/>
          <w:bCs/>
        </w:rPr>
        <w:t>Conclusão:</w:t>
      </w:r>
      <w:r w:rsidRPr="0099425E">
        <w:rPr>
          <w:rFonts w:ascii="Arial" w:hAnsi="Arial" w:cs="Arial"/>
        </w:rPr>
        <w:t xml:space="preserve"> A Máquina de Venda de Pizzas Automática 24 Horas está redefinindo a maneira como as pessoas desfrut</w:t>
      </w:r>
      <w:r>
        <w:rPr>
          <w:rFonts w:ascii="Arial" w:hAnsi="Arial" w:cs="Arial"/>
        </w:rPr>
        <w:t>e</w:t>
      </w:r>
      <w:r w:rsidRPr="0099425E">
        <w:rPr>
          <w:rFonts w:ascii="Arial" w:hAnsi="Arial" w:cs="Arial"/>
        </w:rPr>
        <w:t xml:space="preserve">m de pizzas frescas e deliciosas. Com conveniência incomparável, qualidade excecional e uma experiência de compra sem complicações, estamos transformando a maneira como </w:t>
      </w:r>
      <w:r>
        <w:rPr>
          <w:rFonts w:ascii="Arial" w:hAnsi="Arial" w:cs="Arial"/>
        </w:rPr>
        <w:t xml:space="preserve">se </w:t>
      </w:r>
      <w:r w:rsidRPr="0099425E">
        <w:rPr>
          <w:rFonts w:ascii="Arial" w:hAnsi="Arial" w:cs="Arial"/>
        </w:rPr>
        <w:t xml:space="preserve">satisfaz </w:t>
      </w:r>
      <w:r>
        <w:rPr>
          <w:rFonts w:ascii="Arial" w:hAnsi="Arial" w:cs="Arial"/>
        </w:rPr>
        <w:t>os</w:t>
      </w:r>
      <w:r w:rsidRPr="0099425E">
        <w:rPr>
          <w:rFonts w:ascii="Arial" w:hAnsi="Arial" w:cs="Arial"/>
        </w:rPr>
        <w:t xml:space="preserve"> desejos de pizza.</w:t>
      </w:r>
    </w:p>
    <w:p w14:paraId="4EBF0A0B" w14:textId="77777777" w:rsidR="00DF68E7" w:rsidRDefault="00DF68E7" w:rsidP="00E70D12">
      <w:pPr>
        <w:jc w:val="both"/>
        <w:rPr>
          <w:rFonts w:ascii="Arial" w:hAnsi="Arial" w:cs="Arial"/>
        </w:rPr>
      </w:pPr>
    </w:p>
    <w:p w14:paraId="68C8F623" w14:textId="77777777" w:rsidR="00DF68E7" w:rsidRDefault="00DF68E7" w:rsidP="00E70D12">
      <w:pPr>
        <w:jc w:val="both"/>
        <w:rPr>
          <w:rFonts w:ascii="Arial" w:hAnsi="Arial" w:cs="Arial"/>
        </w:rPr>
      </w:pPr>
    </w:p>
    <w:p w14:paraId="539F72B7" w14:textId="77777777" w:rsidR="00DF68E7" w:rsidRDefault="00DF68E7" w:rsidP="00E70D12">
      <w:pPr>
        <w:jc w:val="both"/>
        <w:rPr>
          <w:rFonts w:ascii="Arial" w:hAnsi="Arial" w:cs="Arial"/>
        </w:rPr>
      </w:pPr>
    </w:p>
    <w:p w14:paraId="60C9934D" w14:textId="77777777" w:rsidR="00DF68E7" w:rsidRDefault="00DF68E7" w:rsidP="00E70D12">
      <w:pPr>
        <w:jc w:val="both"/>
        <w:rPr>
          <w:rFonts w:ascii="Arial" w:hAnsi="Arial" w:cs="Arial"/>
        </w:rPr>
      </w:pPr>
    </w:p>
    <w:p w14:paraId="069151AD" w14:textId="77777777" w:rsidR="00C6393F" w:rsidRPr="00E70D12" w:rsidRDefault="00C6393F" w:rsidP="00E70D12">
      <w:pPr>
        <w:jc w:val="both"/>
        <w:rPr>
          <w:rFonts w:ascii="Arial" w:hAnsi="Arial" w:cs="Arial"/>
        </w:rPr>
      </w:pPr>
    </w:p>
    <w:p w14:paraId="3705564E" w14:textId="4708CDC9" w:rsidR="00464FF0" w:rsidRDefault="00C6393F" w:rsidP="00E70D12">
      <w:pPr>
        <w:pStyle w:val="SemEspaamento"/>
        <w:rPr>
          <w:rFonts w:ascii="Segoe UI" w:hAnsi="Segoe UI" w:cs="Segoe UI"/>
          <w:color w:val="0D0D0D"/>
        </w:rPr>
      </w:pPr>
      <w:r>
        <w:rPr>
          <w:noProof/>
          <w14:ligatures w14:val="standardContextual"/>
        </w:rPr>
        <w:drawing>
          <wp:inline distT="0" distB="0" distL="0" distR="0" wp14:anchorId="4A0F93C0" wp14:editId="52A40C0F">
            <wp:extent cx="1171575" cy="1562062"/>
            <wp:effectExtent l="0" t="0" r="0" b="635"/>
            <wp:docPr id="1137652054" name="Imagem 1" descr="Uma imagem contendo no interior, quarto, foto,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52054" name="Imagem 1" descr="Uma imagem contendo no interior, quarto, foto, pequen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7667" cy="1570185"/>
                    </a:xfrm>
                    <a:prstGeom prst="rect">
                      <a:avLst/>
                    </a:prstGeom>
                  </pic:spPr>
                </pic:pic>
              </a:graphicData>
            </a:graphic>
          </wp:inline>
        </w:drawing>
      </w:r>
      <w:r>
        <w:rPr>
          <w:rFonts w:ascii="Segoe UI" w:hAnsi="Segoe UI" w:cs="Segoe UI"/>
          <w:color w:val="0D0D0D"/>
        </w:rPr>
        <w:t xml:space="preserve">                       </w:t>
      </w:r>
      <w:r>
        <w:rPr>
          <w:noProof/>
          <w14:ligatures w14:val="standardContextual"/>
        </w:rPr>
        <w:drawing>
          <wp:inline distT="0" distB="0" distL="0" distR="0" wp14:anchorId="2932D8A5" wp14:editId="1EADEE09">
            <wp:extent cx="1347784" cy="1564005"/>
            <wp:effectExtent l="0" t="0" r="5080" b="0"/>
            <wp:docPr id="1965072612" name="Imagem 3" descr="Uma imagem contendo no interior, mesa, metal, pedaç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72612" name="Imagem 3" descr="Uma imagem contendo no interior, mesa, metal, pedaç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3511" cy="1582255"/>
                    </a:xfrm>
                    <a:prstGeom prst="rect">
                      <a:avLst/>
                    </a:prstGeom>
                  </pic:spPr>
                </pic:pic>
              </a:graphicData>
            </a:graphic>
          </wp:inline>
        </w:drawing>
      </w:r>
      <w:r>
        <w:rPr>
          <w:rFonts w:ascii="Segoe UI" w:hAnsi="Segoe UI" w:cs="Segoe UI"/>
          <w:color w:val="0D0D0D"/>
        </w:rPr>
        <w:t xml:space="preserve">                     </w:t>
      </w:r>
      <w:r>
        <w:rPr>
          <w:noProof/>
          <w14:ligatures w14:val="standardContextual"/>
        </w:rPr>
        <w:drawing>
          <wp:inline distT="0" distB="0" distL="0" distR="0" wp14:anchorId="37CB70CF" wp14:editId="12B39868">
            <wp:extent cx="1185545" cy="1580688"/>
            <wp:effectExtent l="0" t="0" r="0" b="635"/>
            <wp:docPr id="2008730371" name="Imagem 2" descr="Uma imagem contendo no interior, pequeno, vazio, abe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30371" name="Imagem 2" descr="Uma imagem contendo no interior, pequeno, vazio, abert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2400" cy="1589828"/>
                    </a:xfrm>
                    <a:prstGeom prst="rect">
                      <a:avLst/>
                    </a:prstGeom>
                  </pic:spPr>
                </pic:pic>
              </a:graphicData>
            </a:graphic>
          </wp:inline>
        </w:drawing>
      </w:r>
    </w:p>
    <w:p w14:paraId="6CA46662" w14:textId="2630216C" w:rsidR="001329D8" w:rsidRDefault="001329D8" w:rsidP="00D44EA0">
      <w:pPr>
        <w:pStyle w:val="SemEspaamento"/>
        <w:jc w:val="center"/>
        <w:rPr>
          <w:rFonts w:ascii="Segoe UI" w:hAnsi="Segoe UI" w:cs="Segoe UI"/>
          <w:color w:val="0D0D0D"/>
        </w:rPr>
      </w:pPr>
    </w:p>
    <w:p w14:paraId="66504AB2" w14:textId="77777777" w:rsidR="00464FF0" w:rsidRDefault="00464FF0" w:rsidP="00E70D12">
      <w:pPr>
        <w:pStyle w:val="SemEspaamento"/>
        <w:rPr>
          <w:rFonts w:ascii="Segoe UI" w:hAnsi="Segoe UI" w:cs="Segoe UI"/>
          <w:color w:val="0D0D0D"/>
        </w:rPr>
      </w:pPr>
    </w:p>
    <w:p w14:paraId="5FD23111" w14:textId="77777777" w:rsidR="001329D8" w:rsidRDefault="001329D8" w:rsidP="00E70D12">
      <w:pPr>
        <w:pStyle w:val="SemEspaamento"/>
        <w:rPr>
          <w:rFonts w:ascii="Segoe UI" w:hAnsi="Segoe UI" w:cs="Segoe UI"/>
          <w:color w:val="0D0D0D"/>
        </w:rPr>
      </w:pPr>
    </w:p>
    <w:p w14:paraId="41279AA7" w14:textId="77777777" w:rsidR="00C6393F" w:rsidRDefault="00C6393F" w:rsidP="00E70D12">
      <w:pPr>
        <w:pStyle w:val="SemEspaamento"/>
        <w:rPr>
          <w:rFonts w:ascii="Segoe UI" w:hAnsi="Segoe UI" w:cs="Segoe UI"/>
          <w:color w:val="0D0D0D"/>
        </w:rPr>
      </w:pPr>
    </w:p>
    <w:p w14:paraId="6328C8AC" w14:textId="77777777" w:rsidR="00C6393F" w:rsidRDefault="00C6393F" w:rsidP="00E70D12">
      <w:pPr>
        <w:pStyle w:val="SemEspaamento"/>
        <w:rPr>
          <w:rFonts w:ascii="Segoe UI" w:hAnsi="Segoe UI" w:cs="Segoe UI"/>
          <w:color w:val="0D0D0D"/>
        </w:rPr>
      </w:pPr>
    </w:p>
    <w:p w14:paraId="638B5E71" w14:textId="77777777" w:rsidR="00C6393F" w:rsidRDefault="00C6393F" w:rsidP="00E70D12">
      <w:pPr>
        <w:pStyle w:val="SemEspaamento"/>
        <w:rPr>
          <w:rFonts w:ascii="Segoe UI" w:hAnsi="Segoe UI" w:cs="Segoe UI"/>
          <w:color w:val="0D0D0D"/>
        </w:rPr>
      </w:pPr>
    </w:p>
    <w:p w14:paraId="47B31D81" w14:textId="77777777" w:rsidR="00C6393F" w:rsidRDefault="00C6393F" w:rsidP="00E70D12">
      <w:pPr>
        <w:pStyle w:val="SemEspaamento"/>
        <w:rPr>
          <w:rFonts w:ascii="Segoe UI" w:hAnsi="Segoe UI" w:cs="Segoe UI"/>
          <w:color w:val="0D0D0D"/>
        </w:rPr>
      </w:pPr>
    </w:p>
    <w:p w14:paraId="33F03BC1" w14:textId="77777777" w:rsidR="001329D8" w:rsidRDefault="001329D8" w:rsidP="00E70D12">
      <w:pPr>
        <w:pStyle w:val="SemEspaamento"/>
        <w:rPr>
          <w:rFonts w:ascii="Segoe UI" w:hAnsi="Segoe UI" w:cs="Segoe UI"/>
          <w:color w:val="0D0D0D"/>
        </w:rPr>
      </w:pPr>
    </w:p>
    <w:p w14:paraId="2933E797" w14:textId="77777777" w:rsidR="00602AAA" w:rsidRDefault="00602AAA" w:rsidP="003D504A">
      <w:pPr>
        <w:tabs>
          <w:tab w:val="left" w:pos="1899"/>
        </w:tabs>
        <w:rPr>
          <w:rFonts w:ascii="Arial" w:hAnsi="Arial" w:cs="Arial"/>
        </w:rPr>
      </w:pPr>
    </w:p>
    <w:tbl>
      <w:tblPr>
        <w:tblW w:w="9390" w:type="dxa"/>
        <w:tblCellMar>
          <w:left w:w="70" w:type="dxa"/>
          <w:right w:w="70" w:type="dxa"/>
        </w:tblCellMar>
        <w:tblLook w:val="04A0" w:firstRow="1" w:lastRow="0" w:firstColumn="1" w:lastColumn="0" w:noHBand="0" w:noVBand="1"/>
      </w:tblPr>
      <w:tblGrid>
        <w:gridCol w:w="2258"/>
        <w:gridCol w:w="2127"/>
        <w:gridCol w:w="765"/>
        <w:gridCol w:w="2120"/>
        <w:gridCol w:w="2120"/>
      </w:tblGrid>
      <w:tr w:rsidR="00175EB5" w14:paraId="5D506571" w14:textId="77777777" w:rsidTr="00175EB5">
        <w:trPr>
          <w:trHeight w:val="360"/>
        </w:trPr>
        <w:tc>
          <w:tcPr>
            <w:tcW w:w="4385"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29F947B" w14:textId="25B6BE45" w:rsidR="00175EB5" w:rsidRDefault="00175EB5" w:rsidP="005C7544">
            <w:pPr>
              <w:jc w:val="center"/>
              <w:rPr>
                <w:rFonts w:ascii="Arial" w:hAnsi="Arial" w:cs="Arial"/>
                <w:b/>
                <w:bCs/>
                <w:color w:val="000000"/>
                <w:sz w:val="28"/>
                <w:szCs w:val="28"/>
              </w:rPr>
            </w:pPr>
            <w:r>
              <w:rPr>
                <w:rFonts w:ascii="Arial" w:hAnsi="Arial" w:cs="Arial"/>
                <w:b/>
                <w:bCs/>
                <w:color w:val="000000"/>
                <w:sz w:val="28"/>
                <w:szCs w:val="28"/>
              </w:rPr>
              <w:t>Pizza Vending Machine</w:t>
            </w:r>
          </w:p>
        </w:tc>
        <w:tc>
          <w:tcPr>
            <w:tcW w:w="765" w:type="dxa"/>
            <w:tcBorders>
              <w:top w:val="nil"/>
              <w:left w:val="nil"/>
              <w:bottom w:val="nil"/>
              <w:right w:val="nil"/>
            </w:tcBorders>
            <w:shd w:val="clear" w:color="auto" w:fill="auto"/>
            <w:noWrap/>
            <w:vAlign w:val="center"/>
            <w:hideMark/>
          </w:tcPr>
          <w:p w14:paraId="1F102853" w14:textId="77777777" w:rsidR="00175EB5" w:rsidRDefault="00175EB5" w:rsidP="005C7544">
            <w:pPr>
              <w:jc w:val="center"/>
              <w:rPr>
                <w:rFonts w:ascii="Arial" w:hAnsi="Arial" w:cs="Arial"/>
                <w:b/>
                <w:bCs/>
                <w:color w:val="000000"/>
                <w:sz w:val="28"/>
                <w:szCs w:val="28"/>
              </w:rPr>
            </w:pPr>
          </w:p>
        </w:tc>
        <w:tc>
          <w:tcPr>
            <w:tcW w:w="2120" w:type="dxa"/>
            <w:tcBorders>
              <w:top w:val="nil"/>
              <w:left w:val="nil"/>
              <w:bottom w:val="nil"/>
              <w:right w:val="nil"/>
            </w:tcBorders>
            <w:shd w:val="clear" w:color="auto" w:fill="auto"/>
            <w:noWrap/>
            <w:vAlign w:val="center"/>
            <w:hideMark/>
          </w:tcPr>
          <w:p w14:paraId="49E7B25F" w14:textId="77777777" w:rsidR="00175EB5" w:rsidRDefault="00175EB5" w:rsidP="005C7544">
            <w:pPr>
              <w:rPr>
                <w:sz w:val="20"/>
                <w:szCs w:val="20"/>
              </w:rPr>
            </w:pPr>
          </w:p>
        </w:tc>
        <w:tc>
          <w:tcPr>
            <w:tcW w:w="2120" w:type="dxa"/>
            <w:tcBorders>
              <w:top w:val="nil"/>
              <w:left w:val="nil"/>
              <w:bottom w:val="nil"/>
              <w:right w:val="nil"/>
            </w:tcBorders>
            <w:shd w:val="clear" w:color="auto" w:fill="auto"/>
            <w:noWrap/>
            <w:vAlign w:val="center"/>
            <w:hideMark/>
          </w:tcPr>
          <w:p w14:paraId="58B2C585" w14:textId="77777777" w:rsidR="00175EB5" w:rsidRDefault="00175EB5" w:rsidP="005C7544">
            <w:pPr>
              <w:rPr>
                <w:sz w:val="20"/>
                <w:szCs w:val="20"/>
              </w:rPr>
            </w:pPr>
          </w:p>
        </w:tc>
      </w:tr>
      <w:tr w:rsidR="00175EB5" w14:paraId="71412BF6" w14:textId="77777777" w:rsidTr="00175EB5">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1F7BA6B0" w14:textId="118137F0" w:rsidR="00175EB5" w:rsidRDefault="00175EB5" w:rsidP="005C7544">
            <w:pPr>
              <w:rPr>
                <w:rFonts w:ascii="Arial" w:hAnsi="Arial" w:cs="Arial"/>
                <w:color w:val="000000"/>
              </w:rPr>
            </w:pPr>
            <w:r>
              <w:rPr>
                <w:rFonts w:ascii="Arial" w:hAnsi="Arial" w:cs="Arial"/>
                <w:color w:val="000000"/>
              </w:rPr>
              <w:t>Investimento</w:t>
            </w:r>
          </w:p>
        </w:tc>
        <w:tc>
          <w:tcPr>
            <w:tcW w:w="2127" w:type="dxa"/>
            <w:tcBorders>
              <w:top w:val="nil"/>
              <w:left w:val="nil"/>
              <w:bottom w:val="single" w:sz="4" w:space="0" w:color="auto"/>
              <w:right w:val="single" w:sz="8" w:space="0" w:color="auto"/>
            </w:tcBorders>
            <w:shd w:val="clear" w:color="auto" w:fill="auto"/>
            <w:noWrap/>
            <w:vAlign w:val="center"/>
            <w:hideMark/>
          </w:tcPr>
          <w:p w14:paraId="65B67471" w14:textId="729E993D" w:rsidR="00175EB5" w:rsidRDefault="00175EB5" w:rsidP="005C7544">
            <w:pPr>
              <w:rPr>
                <w:rFonts w:ascii="Arial" w:hAnsi="Arial" w:cs="Arial"/>
                <w:color w:val="000000"/>
              </w:rPr>
            </w:pPr>
            <w:r>
              <w:rPr>
                <w:rFonts w:ascii="Arial" w:hAnsi="Arial" w:cs="Arial"/>
                <w:color w:val="000000"/>
              </w:rPr>
              <w:t xml:space="preserve">      </w:t>
            </w:r>
            <w:r>
              <w:rPr>
                <w:rFonts w:ascii="Arial" w:hAnsi="Arial" w:cs="Arial"/>
                <w:color w:val="000000"/>
              </w:rPr>
              <w:t>32.000</w:t>
            </w:r>
            <w:r>
              <w:rPr>
                <w:rFonts w:ascii="Arial" w:hAnsi="Arial" w:cs="Arial"/>
                <w:color w:val="000000"/>
              </w:rPr>
              <w:t xml:space="preserve">,00  € </w:t>
            </w:r>
          </w:p>
        </w:tc>
        <w:tc>
          <w:tcPr>
            <w:tcW w:w="765" w:type="dxa"/>
            <w:tcBorders>
              <w:top w:val="nil"/>
              <w:left w:val="nil"/>
              <w:bottom w:val="nil"/>
              <w:right w:val="nil"/>
            </w:tcBorders>
            <w:shd w:val="clear" w:color="auto" w:fill="auto"/>
            <w:noWrap/>
            <w:vAlign w:val="center"/>
            <w:hideMark/>
          </w:tcPr>
          <w:p w14:paraId="239E1055" w14:textId="77777777" w:rsidR="00175EB5" w:rsidRDefault="00175EB5" w:rsidP="005C7544">
            <w:pPr>
              <w:rPr>
                <w:rFonts w:ascii="Arial" w:hAnsi="Arial" w:cs="Arial"/>
                <w:color w:val="000000"/>
              </w:rPr>
            </w:pPr>
          </w:p>
        </w:tc>
        <w:tc>
          <w:tcPr>
            <w:tcW w:w="2120" w:type="dxa"/>
            <w:tcBorders>
              <w:top w:val="nil"/>
              <w:left w:val="nil"/>
              <w:bottom w:val="nil"/>
              <w:right w:val="nil"/>
            </w:tcBorders>
            <w:shd w:val="clear" w:color="auto" w:fill="auto"/>
            <w:noWrap/>
            <w:vAlign w:val="center"/>
            <w:hideMark/>
          </w:tcPr>
          <w:p w14:paraId="01E55B55" w14:textId="77777777" w:rsidR="00175EB5" w:rsidRDefault="00175EB5" w:rsidP="005C7544">
            <w:pPr>
              <w:rPr>
                <w:sz w:val="20"/>
                <w:szCs w:val="20"/>
              </w:rPr>
            </w:pPr>
          </w:p>
        </w:tc>
        <w:tc>
          <w:tcPr>
            <w:tcW w:w="2120" w:type="dxa"/>
            <w:tcBorders>
              <w:top w:val="nil"/>
              <w:left w:val="nil"/>
              <w:bottom w:val="nil"/>
              <w:right w:val="nil"/>
            </w:tcBorders>
            <w:shd w:val="clear" w:color="auto" w:fill="auto"/>
            <w:noWrap/>
            <w:vAlign w:val="center"/>
            <w:hideMark/>
          </w:tcPr>
          <w:p w14:paraId="56ED862C" w14:textId="77777777" w:rsidR="00175EB5" w:rsidRDefault="00175EB5" w:rsidP="005C7544">
            <w:pPr>
              <w:rPr>
                <w:sz w:val="20"/>
                <w:szCs w:val="20"/>
              </w:rPr>
            </w:pPr>
          </w:p>
        </w:tc>
      </w:tr>
      <w:tr w:rsidR="00175EB5" w14:paraId="7FA0FA9C" w14:textId="77777777" w:rsidTr="00175EB5">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6C407560" w14:textId="25F96F9C" w:rsidR="00175EB5" w:rsidRDefault="00175EB5" w:rsidP="005C7544">
            <w:pPr>
              <w:rPr>
                <w:rFonts w:ascii="Arial" w:hAnsi="Arial" w:cs="Arial"/>
                <w:color w:val="000000"/>
              </w:rPr>
            </w:pPr>
            <w:r>
              <w:rPr>
                <w:rFonts w:ascii="Arial" w:hAnsi="Arial" w:cs="Arial"/>
                <w:color w:val="000000"/>
              </w:rPr>
              <w:t>IVA</w:t>
            </w:r>
          </w:p>
        </w:tc>
        <w:tc>
          <w:tcPr>
            <w:tcW w:w="2127" w:type="dxa"/>
            <w:tcBorders>
              <w:top w:val="nil"/>
              <w:left w:val="nil"/>
              <w:bottom w:val="single" w:sz="4" w:space="0" w:color="auto"/>
              <w:right w:val="single" w:sz="8" w:space="0" w:color="auto"/>
            </w:tcBorders>
            <w:shd w:val="clear" w:color="auto" w:fill="auto"/>
            <w:noWrap/>
            <w:vAlign w:val="center"/>
            <w:hideMark/>
          </w:tcPr>
          <w:p w14:paraId="7FE3CB33" w14:textId="194231D5" w:rsidR="00175EB5" w:rsidRDefault="00175EB5" w:rsidP="005C7544">
            <w:pPr>
              <w:rPr>
                <w:rFonts w:ascii="Arial" w:hAnsi="Arial" w:cs="Arial"/>
                <w:color w:val="000000"/>
              </w:rPr>
            </w:pPr>
            <w:r>
              <w:rPr>
                <w:rFonts w:ascii="Arial" w:hAnsi="Arial" w:cs="Arial"/>
                <w:color w:val="000000"/>
              </w:rPr>
              <w:t xml:space="preserve">        </w:t>
            </w:r>
            <w:r>
              <w:rPr>
                <w:rFonts w:ascii="Arial" w:hAnsi="Arial" w:cs="Arial"/>
                <w:color w:val="000000"/>
              </w:rPr>
              <w:t>7.360</w:t>
            </w:r>
            <w:r>
              <w:rPr>
                <w:rFonts w:ascii="Arial" w:hAnsi="Arial" w:cs="Arial"/>
                <w:color w:val="000000"/>
              </w:rPr>
              <w:t xml:space="preserve">,00  € </w:t>
            </w:r>
          </w:p>
        </w:tc>
        <w:tc>
          <w:tcPr>
            <w:tcW w:w="765" w:type="dxa"/>
            <w:tcBorders>
              <w:top w:val="nil"/>
              <w:left w:val="nil"/>
              <w:bottom w:val="nil"/>
              <w:right w:val="nil"/>
            </w:tcBorders>
            <w:shd w:val="clear" w:color="auto" w:fill="auto"/>
            <w:noWrap/>
            <w:vAlign w:val="center"/>
            <w:hideMark/>
          </w:tcPr>
          <w:p w14:paraId="60F74FF2" w14:textId="77777777" w:rsidR="00175EB5" w:rsidRDefault="00175EB5" w:rsidP="005C7544">
            <w:pPr>
              <w:rPr>
                <w:rFonts w:ascii="Arial" w:hAnsi="Arial" w:cs="Arial"/>
                <w:color w:val="000000"/>
              </w:rPr>
            </w:pPr>
          </w:p>
        </w:tc>
        <w:tc>
          <w:tcPr>
            <w:tcW w:w="2120" w:type="dxa"/>
            <w:tcBorders>
              <w:top w:val="nil"/>
              <w:left w:val="nil"/>
              <w:bottom w:val="nil"/>
              <w:right w:val="nil"/>
            </w:tcBorders>
            <w:shd w:val="clear" w:color="auto" w:fill="auto"/>
            <w:noWrap/>
            <w:vAlign w:val="center"/>
            <w:hideMark/>
          </w:tcPr>
          <w:p w14:paraId="0AC2F0D3" w14:textId="77777777" w:rsidR="00175EB5" w:rsidRDefault="00175EB5" w:rsidP="005C7544">
            <w:pPr>
              <w:rPr>
                <w:sz w:val="20"/>
                <w:szCs w:val="20"/>
              </w:rPr>
            </w:pPr>
          </w:p>
        </w:tc>
        <w:tc>
          <w:tcPr>
            <w:tcW w:w="2120" w:type="dxa"/>
            <w:tcBorders>
              <w:top w:val="nil"/>
              <w:left w:val="nil"/>
              <w:bottom w:val="nil"/>
              <w:right w:val="nil"/>
            </w:tcBorders>
            <w:shd w:val="clear" w:color="auto" w:fill="auto"/>
            <w:noWrap/>
            <w:vAlign w:val="center"/>
            <w:hideMark/>
          </w:tcPr>
          <w:p w14:paraId="739D966E" w14:textId="77777777" w:rsidR="00175EB5" w:rsidRDefault="00175EB5" w:rsidP="005C7544">
            <w:pPr>
              <w:rPr>
                <w:sz w:val="20"/>
                <w:szCs w:val="20"/>
              </w:rPr>
            </w:pPr>
          </w:p>
        </w:tc>
      </w:tr>
      <w:tr w:rsidR="00175EB5" w14:paraId="7C95755E" w14:textId="77777777" w:rsidTr="00175EB5">
        <w:trPr>
          <w:trHeight w:val="330"/>
        </w:trPr>
        <w:tc>
          <w:tcPr>
            <w:tcW w:w="2258" w:type="dxa"/>
            <w:tcBorders>
              <w:top w:val="nil"/>
              <w:left w:val="single" w:sz="8" w:space="0" w:color="auto"/>
              <w:bottom w:val="single" w:sz="8" w:space="0" w:color="auto"/>
              <w:right w:val="single" w:sz="4" w:space="0" w:color="auto"/>
            </w:tcBorders>
            <w:shd w:val="clear" w:color="auto" w:fill="auto"/>
            <w:noWrap/>
            <w:vAlign w:val="center"/>
            <w:hideMark/>
          </w:tcPr>
          <w:p w14:paraId="54367931" w14:textId="602D1312" w:rsidR="00175EB5" w:rsidRPr="00175EB5" w:rsidRDefault="00175EB5" w:rsidP="005C7544">
            <w:pPr>
              <w:rPr>
                <w:rFonts w:ascii="Arial" w:hAnsi="Arial" w:cs="Arial"/>
                <w:b/>
                <w:bCs/>
              </w:rPr>
            </w:pPr>
            <w:r w:rsidRPr="00175EB5">
              <w:rPr>
                <w:rFonts w:ascii="Arial" w:hAnsi="Arial" w:cs="Arial"/>
                <w:b/>
                <w:bCs/>
              </w:rPr>
              <w:t>PVP c/IVA</w:t>
            </w:r>
          </w:p>
        </w:tc>
        <w:tc>
          <w:tcPr>
            <w:tcW w:w="2127" w:type="dxa"/>
            <w:tcBorders>
              <w:top w:val="nil"/>
              <w:left w:val="nil"/>
              <w:bottom w:val="single" w:sz="8" w:space="0" w:color="auto"/>
              <w:right w:val="single" w:sz="8" w:space="0" w:color="auto"/>
            </w:tcBorders>
            <w:shd w:val="clear" w:color="auto" w:fill="auto"/>
            <w:noWrap/>
            <w:vAlign w:val="center"/>
            <w:hideMark/>
          </w:tcPr>
          <w:p w14:paraId="48D42C7C" w14:textId="412804F4" w:rsidR="00175EB5" w:rsidRPr="00175EB5" w:rsidRDefault="00175EB5" w:rsidP="005C7544">
            <w:pPr>
              <w:rPr>
                <w:rFonts w:ascii="Arial" w:hAnsi="Arial" w:cs="Arial"/>
                <w:b/>
                <w:bCs/>
              </w:rPr>
            </w:pPr>
            <w:r w:rsidRPr="00175EB5">
              <w:rPr>
                <w:rFonts w:ascii="Arial" w:hAnsi="Arial" w:cs="Arial"/>
                <w:b/>
                <w:bCs/>
              </w:rPr>
              <w:t xml:space="preserve">   </w:t>
            </w:r>
            <w:r w:rsidRPr="00175EB5">
              <w:rPr>
                <w:rFonts w:ascii="Arial" w:hAnsi="Arial" w:cs="Arial"/>
                <w:b/>
                <w:bCs/>
              </w:rPr>
              <w:t xml:space="preserve">   39.360</w:t>
            </w:r>
            <w:r w:rsidRPr="00175EB5">
              <w:rPr>
                <w:rFonts w:ascii="Arial" w:hAnsi="Arial" w:cs="Arial"/>
                <w:b/>
                <w:bCs/>
              </w:rPr>
              <w:t xml:space="preserve">,00  € </w:t>
            </w:r>
          </w:p>
        </w:tc>
        <w:tc>
          <w:tcPr>
            <w:tcW w:w="765" w:type="dxa"/>
            <w:tcBorders>
              <w:top w:val="nil"/>
              <w:left w:val="nil"/>
              <w:bottom w:val="nil"/>
              <w:right w:val="nil"/>
            </w:tcBorders>
            <w:shd w:val="clear" w:color="auto" w:fill="auto"/>
            <w:noWrap/>
            <w:vAlign w:val="center"/>
            <w:hideMark/>
          </w:tcPr>
          <w:p w14:paraId="0EBB692A" w14:textId="77777777" w:rsidR="00175EB5" w:rsidRDefault="00175EB5" w:rsidP="005C7544">
            <w:pPr>
              <w:rPr>
                <w:rFonts w:ascii="Arial" w:hAnsi="Arial" w:cs="Arial"/>
                <w:color w:val="FF0000"/>
              </w:rPr>
            </w:pPr>
          </w:p>
        </w:tc>
        <w:tc>
          <w:tcPr>
            <w:tcW w:w="2120" w:type="dxa"/>
            <w:tcBorders>
              <w:top w:val="nil"/>
              <w:left w:val="nil"/>
              <w:bottom w:val="nil"/>
              <w:right w:val="nil"/>
            </w:tcBorders>
            <w:shd w:val="clear" w:color="auto" w:fill="auto"/>
            <w:noWrap/>
            <w:vAlign w:val="center"/>
            <w:hideMark/>
          </w:tcPr>
          <w:p w14:paraId="46BE3B1C" w14:textId="77777777" w:rsidR="00175EB5" w:rsidRDefault="00175EB5" w:rsidP="005C7544">
            <w:pPr>
              <w:rPr>
                <w:sz w:val="20"/>
                <w:szCs w:val="20"/>
              </w:rPr>
            </w:pPr>
          </w:p>
        </w:tc>
        <w:tc>
          <w:tcPr>
            <w:tcW w:w="2120" w:type="dxa"/>
            <w:tcBorders>
              <w:top w:val="nil"/>
              <w:left w:val="nil"/>
              <w:bottom w:val="nil"/>
              <w:right w:val="nil"/>
            </w:tcBorders>
            <w:shd w:val="clear" w:color="auto" w:fill="auto"/>
            <w:noWrap/>
            <w:vAlign w:val="center"/>
            <w:hideMark/>
          </w:tcPr>
          <w:p w14:paraId="0AEE8C9F" w14:textId="77777777" w:rsidR="00175EB5" w:rsidRDefault="00175EB5" w:rsidP="005C7544">
            <w:pPr>
              <w:rPr>
                <w:sz w:val="20"/>
                <w:szCs w:val="20"/>
              </w:rPr>
            </w:pPr>
          </w:p>
        </w:tc>
      </w:tr>
    </w:tbl>
    <w:p w14:paraId="28EB5F3A" w14:textId="77777777" w:rsidR="001E4128" w:rsidRDefault="001E4128" w:rsidP="003D504A">
      <w:pPr>
        <w:tabs>
          <w:tab w:val="left" w:pos="1899"/>
        </w:tabs>
        <w:rPr>
          <w:rFonts w:ascii="Arial" w:hAnsi="Arial" w:cs="Arial"/>
        </w:rPr>
      </w:pPr>
    </w:p>
    <w:p w14:paraId="058771C2" w14:textId="77777777" w:rsidR="00DF68E7" w:rsidRDefault="00DF68E7" w:rsidP="003D504A">
      <w:pPr>
        <w:tabs>
          <w:tab w:val="left" w:pos="1899"/>
        </w:tabs>
        <w:rPr>
          <w:rFonts w:ascii="Arial" w:hAnsi="Arial" w:cs="Arial"/>
        </w:rPr>
      </w:pPr>
    </w:p>
    <w:tbl>
      <w:tblPr>
        <w:tblW w:w="9390" w:type="dxa"/>
        <w:tblCellMar>
          <w:left w:w="70" w:type="dxa"/>
          <w:right w:w="70" w:type="dxa"/>
        </w:tblCellMar>
        <w:tblLook w:val="04A0" w:firstRow="1" w:lastRow="0" w:firstColumn="1" w:lastColumn="0" w:noHBand="0" w:noVBand="1"/>
      </w:tblPr>
      <w:tblGrid>
        <w:gridCol w:w="2258"/>
        <w:gridCol w:w="1632"/>
        <w:gridCol w:w="1380"/>
        <w:gridCol w:w="2120"/>
        <w:gridCol w:w="2120"/>
      </w:tblGrid>
      <w:tr w:rsidR="00B36F26" w14:paraId="13EC4B80" w14:textId="77777777" w:rsidTr="00A56570">
        <w:trPr>
          <w:trHeight w:val="360"/>
        </w:trPr>
        <w:tc>
          <w:tcPr>
            <w:tcW w:w="377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1A073BB" w14:textId="77777777" w:rsidR="00B36F26" w:rsidRDefault="00B36F26">
            <w:pPr>
              <w:jc w:val="center"/>
              <w:rPr>
                <w:rFonts w:ascii="Arial" w:hAnsi="Arial" w:cs="Arial"/>
                <w:b/>
                <w:bCs/>
                <w:color w:val="000000"/>
                <w:sz w:val="28"/>
                <w:szCs w:val="28"/>
              </w:rPr>
            </w:pPr>
            <w:r>
              <w:rPr>
                <w:rFonts w:ascii="Arial" w:hAnsi="Arial" w:cs="Arial"/>
                <w:b/>
                <w:bCs/>
                <w:color w:val="000000"/>
                <w:sz w:val="28"/>
                <w:szCs w:val="28"/>
              </w:rPr>
              <w:t>Custos Operacionais</w:t>
            </w:r>
          </w:p>
        </w:tc>
        <w:tc>
          <w:tcPr>
            <w:tcW w:w="1380" w:type="dxa"/>
            <w:tcBorders>
              <w:top w:val="nil"/>
              <w:left w:val="nil"/>
              <w:bottom w:val="nil"/>
              <w:right w:val="nil"/>
            </w:tcBorders>
            <w:shd w:val="clear" w:color="auto" w:fill="auto"/>
            <w:noWrap/>
            <w:vAlign w:val="center"/>
            <w:hideMark/>
          </w:tcPr>
          <w:p w14:paraId="6384B7C8" w14:textId="77777777" w:rsidR="00B36F26" w:rsidRDefault="00B36F26">
            <w:pPr>
              <w:jc w:val="center"/>
              <w:rPr>
                <w:rFonts w:ascii="Arial" w:hAnsi="Arial" w:cs="Arial"/>
                <w:b/>
                <w:bCs/>
                <w:color w:val="000000"/>
                <w:sz w:val="28"/>
                <w:szCs w:val="28"/>
              </w:rPr>
            </w:pPr>
          </w:p>
        </w:tc>
        <w:tc>
          <w:tcPr>
            <w:tcW w:w="2120" w:type="dxa"/>
            <w:tcBorders>
              <w:top w:val="nil"/>
              <w:left w:val="nil"/>
              <w:bottom w:val="nil"/>
              <w:right w:val="nil"/>
            </w:tcBorders>
            <w:shd w:val="clear" w:color="auto" w:fill="auto"/>
            <w:noWrap/>
            <w:vAlign w:val="center"/>
            <w:hideMark/>
          </w:tcPr>
          <w:p w14:paraId="758B4E3E"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7C459183" w14:textId="77777777" w:rsidR="00B36F26" w:rsidRDefault="00B36F26">
            <w:pPr>
              <w:rPr>
                <w:sz w:val="20"/>
                <w:szCs w:val="20"/>
              </w:rPr>
            </w:pPr>
          </w:p>
        </w:tc>
      </w:tr>
      <w:tr w:rsidR="00B36F26" w14:paraId="63922634" w14:textId="77777777" w:rsidTr="00A56570">
        <w:trPr>
          <w:trHeight w:val="315"/>
        </w:trPr>
        <w:tc>
          <w:tcPr>
            <w:tcW w:w="377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B19192E" w14:textId="77777777" w:rsidR="00B36F26" w:rsidRDefault="00B36F26">
            <w:pPr>
              <w:jc w:val="center"/>
              <w:rPr>
                <w:rFonts w:ascii="Arial" w:hAnsi="Arial" w:cs="Arial"/>
                <w:color w:val="000000"/>
              </w:rPr>
            </w:pPr>
            <w:r>
              <w:rPr>
                <w:rFonts w:ascii="Arial" w:hAnsi="Arial" w:cs="Arial"/>
                <w:color w:val="000000"/>
              </w:rPr>
              <w:t>Custos Fixos Mensais</w:t>
            </w:r>
          </w:p>
        </w:tc>
        <w:tc>
          <w:tcPr>
            <w:tcW w:w="1380" w:type="dxa"/>
            <w:tcBorders>
              <w:top w:val="nil"/>
              <w:left w:val="nil"/>
              <w:bottom w:val="nil"/>
              <w:right w:val="nil"/>
            </w:tcBorders>
            <w:shd w:val="clear" w:color="auto" w:fill="auto"/>
            <w:noWrap/>
            <w:vAlign w:val="center"/>
            <w:hideMark/>
          </w:tcPr>
          <w:p w14:paraId="3CE7F5F1" w14:textId="77777777" w:rsidR="00B36F26" w:rsidRDefault="00B36F26">
            <w:pPr>
              <w:jc w:val="center"/>
              <w:rPr>
                <w:rFonts w:ascii="Arial" w:hAnsi="Arial" w:cs="Arial"/>
                <w:color w:val="000000"/>
              </w:rPr>
            </w:pPr>
          </w:p>
        </w:tc>
        <w:tc>
          <w:tcPr>
            <w:tcW w:w="2120" w:type="dxa"/>
            <w:tcBorders>
              <w:top w:val="nil"/>
              <w:left w:val="nil"/>
              <w:bottom w:val="nil"/>
              <w:right w:val="nil"/>
            </w:tcBorders>
            <w:shd w:val="clear" w:color="auto" w:fill="auto"/>
            <w:noWrap/>
            <w:vAlign w:val="center"/>
            <w:hideMark/>
          </w:tcPr>
          <w:p w14:paraId="29D2FEAF"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1E815B24" w14:textId="77777777" w:rsidR="00B36F26" w:rsidRDefault="00B36F26">
            <w:pPr>
              <w:rPr>
                <w:sz w:val="20"/>
                <w:szCs w:val="20"/>
              </w:rPr>
            </w:pPr>
          </w:p>
        </w:tc>
      </w:tr>
      <w:tr w:rsidR="00B36F26" w14:paraId="24225C4C" w14:textId="77777777" w:rsidTr="00A56570">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78D08695" w14:textId="77777777" w:rsidR="00B36F26" w:rsidRDefault="00B36F26">
            <w:pPr>
              <w:rPr>
                <w:rFonts w:ascii="Arial" w:hAnsi="Arial" w:cs="Arial"/>
                <w:color w:val="000000"/>
              </w:rPr>
            </w:pPr>
            <w:r>
              <w:rPr>
                <w:rFonts w:ascii="Arial" w:hAnsi="Arial" w:cs="Arial"/>
                <w:color w:val="000000"/>
              </w:rPr>
              <w:t>Renting</w:t>
            </w:r>
          </w:p>
        </w:tc>
        <w:tc>
          <w:tcPr>
            <w:tcW w:w="1512" w:type="dxa"/>
            <w:tcBorders>
              <w:top w:val="nil"/>
              <w:left w:val="nil"/>
              <w:bottom w:val="single" w:sz="4" w:space="0" w:color="auto"/>
              <w:right w:val="single" w:sz="8" w:space="0" w:color="auto"/>
            </w:tcBorders>
            <w:shd w:val="clear" w:color="auto" w:fill="auto"/>
            <w:noWrap/>
            <w:vAlign w:val="center"/>
            <w:hideMark/>
          </w:tcPr>
          <w:p w14:paraId="72C7FF55" w14:textId="77777777" w:rsidR="00B36F26" w:rsidRDefault="00B36F26">
            <w:pPr>
              <w:rPr>
                <w:rFonts w:ascii="Arial" w:hAnsi="Arial" w:cs="Arial"/>
                <w:color w:val="000000"/>
              </w:rPr>
            </w:pPr>
            <w:r>
              <w:rPr>
                <w:rFonts w:ascii="Arial" w:hAnsi="Arial" w:cs="Arial"/>
                <w:color w:val="000000"/>
              </w:rPr>
              <w:t xml:space="preserve">      900,00  € </w:t>
            </w:r>
          </w:p>
        </w:tc>
        <w:tc>
          <w:tcPr>
            <w:tcW w:w="1380" w:type="dxa"/>
            <w:tcBorders>
              <w:top w:val="nil"/>
              <w:left w:val="nil"/>
              <w:bottom w:val="nil"/>
              <w:right w:val="nil"/>
            </w:tcBorders>
            <w:shd w:val="clear" w:color="auto" w:fill="auto"/>
            <w:noWrap/>
            <w:vAlign w:val="center"/>
            <w:hideMark/>
          </w:tcPr>
          <w:p w14:paraId="7D9B4DCC" w14:textId="77777777" w:rsidR="00B36F26" w:rsidRDefault="00B36F26">
            <w:pPr>
              <w:rPr>
                <w:rFonts w:ascii="Arial" w:hAnsi="Arial" w:cs="Arial"/>
                <w:color w:val="000000"/>
              </w:rPr>
            </w:pPr>
          </w:p>
        </w:tc>
        <w:tc>
          <w:tcPr>
            <w:tcW w:w="2120" w:type="dxa"/>
            <w:tcBorders>
              <w:top w:val="nil"/>
              <w:left w:val="nil"/>
              <w:bottom w:val="nil"/>
              <w:right w:val="nil"/>
            </w:tcBorders>
            <w:shd w:val="clear" w:color="auto" w:fill="auto"/>
            <w:noWrap/>
            <w:vAlign w:val="center"/>
            <w:hideMark/>
          </w:tcPr>
          <w:p w14:paraId="4A0476EE"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285370FD" w14:textId="77777777" w:rsidR="00B36F26" w:rsidRDefault="00B36F26">
            <w:pPr>
              <w:rPr>
                <w:sz w:val="20"/>
                <w:szCs w:val="20"/>
              </w:rPr>
            </w:pPr>
          </w:p>
        </w:tc>
      </w:tr>
      <w:tr w:rsidR="00B36F26" w14:paraId="45E3CF8B" w14:textId="77777777" w:rsidTr="00A56570">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553BA6E6" w14:textId="77777777" w:rsidR="00B36F26" w:rsidRDefault="00B36F26">
            <w:pPr>
              <w:rPr>
                <w:rFonts w:ascii="Arial" w:hAnsi="Arial" w:cs="Arial"/>
                <w:color w:val="000000"/>
              </w:rPr>
            </w:pPr>
            <w:r>
              <w:rPr>
                <w:rFonts w:ascii="Arial" w:hAnsi="Arial" w:cs="Arial"/>
                <w:color w:val="000000"/>
              </w:rPr>
              <w:t>Internet</w:t>
            </w:r>
          </w:p>
        </w:tc>
        <w:tc>
          <w:tcPr>
            <w:tcW w:w="1512" w:type="dxa"/>
            <w:tcBorders>
              <w:top w:val="nil"/>
              <w:left w:val="nil"/>
              <w:bottom w:val="single" w:sz="4" w:space="0" w:color="auto"/>
              <w:right w:val="single" w:sz="8" w:space="0" w:color="auto"/>
            </w:tcBorders>
            <w:shd w:val="clear" w:color="auto" w:fill="auto"/>
            <w:noWrap/>
            <w:vAlign w:val="center"/>
            <w:hideMark/>
          </w:tcPr>
          <w:p w14:paraId="6C7EB6D8" w14:textId="77777777" w:rsidR="00B36F26" w:rsidRDefault="00B36F26">
            <w:pPr>
              <w:rPr>
                <w:rFonts w:ascii="Arial" w:hAnsi="Arial" w:cs="Arial"/>
                <w:color w:val="000000"/>
              </w:rPr>
            </w:pPr>
            <w:r>
              <w:rPr>
                <w:rFonts w:ascii="Arial" w:hAnsi="Arial" w:cs="Arial"/>
                <w:color w:val="000000"/>
              </w:rPr>
              <w:t xml:space="preserve">        15,00  € </w:t>
            </w:r>
          </w:p>
        </w:tc>
        <w:tc>
          <w:tcPr>
            <w:tcW w:w="1380" w:type="dxa"/>
            <w:tcBorders>
              <w:top w:val="nil"/>
              <w:left w:val="nil"/>
              <w:bottom w:val="nil"/>
              <w:right w:val="nil"/>
            </w:tcBorders>
            <w:shd w:val="clear" w:color="auto" w:fill="auto"/>
            <w:noWrap/>
            <w:vAlign w:val="center"/>
            <w:hideMark/>
          </w:tcPr>
          <w:p w14:paraId="54396EE2" w14:textId="77777777" w:rsidR="00B36F26" w:rsidRDefault="00B36F26">
            <w:pPr>
              <w:rPr>
                <w:rFonts w:ascii="Arial" w:hAnsi="Arial" w:cs="Arial"/>
                <w:color w:val="000000"/>
              </w:rPr>
            </w:pPr>
          </w:p>
        </w:tc>
        <w:tc>
          <w:tcPr>
            <w:tcW w:w="2120" w:type="dxa"/>
            <w:tcBorders>
              <w:top w:val="nil"/>
              <w:left w:val="nil"/>
              <w:bottom w:val="nil"/>
              <w:right w:val="nil"/>
            </w:tcBorders>
            <w:shd w:val="clear" w:color="auto" w:fill="auto"/>
            <w:noWrap/>
            <w:vAlign w:val="center"/>
            <w:hideMark/>
          </w:tcPr>
          <w:p w14:paraId="3A5FBC07"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05BD2FEA" w14:textId="77777777" w:rsidR="00B36F26" w:rsidRDefault="00B36F26">
            <w:pPr>
              <w:rPr>
                <w:sz w:val="20"/>
                <w:szCs w:val="20"/>
              </w:rPr>
            </w:pPr>
          </w:p>
        </w:tc>
      </w:tr>
      <w:tr w:rsidR="00B36F26" w14:paraId="478916C4" w14:textId="77777777" w:rsidTr="00A56570">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4F9DCF6D" w14:textId="77777777" w:rsidR="00B36F26" w:rsidRDefault="00B36F26">
            <w:pPr>
              <w:rPr>
                <w:rFonts w:ascii="Arial" w:hAnsi="Arial" w:cs="Arial"/>
                <w:color w:val="000000"/>
              </w:rPr>
            </w:pPr>
            <w:r>
              <w:rPr>
                <w:rFonts w:ascii="Arial" w:hAnsi="Arial" w:cs="Arial"/>
                <w:color w:val="000000"/>
              </w:rPr>
              <w:t>Luz</w:t>
            </w:r>
          </w:p>
        </w:tc>
        <w:tc>
          <w:tcPr>
            <w:tcW w:w="1512" w:type="dxa"/>
            <w:tcBorders>
              <w:top w:val="nil"/>
              <w:left w:val="nil"/>
              <w:bottom w:val="single" w:sz="4" w:space="0" w:color="auto"/>
              <w:right w:val="single" w:sz="8" w:space="0" w:color="auto"/>
            </w:tcBorders>
            <w:shd w:val="clear" w:color="auto" w:fill="auto"/>
            <w:noWrap/>
            <w:vAlign w:val="center"/>
            <w:hideMark/>
          </w:tcPr>
          <w:p w14:paraId="742B70D2" w14:textId="77777777" w:rsidR="00B36F26" w:rsidRDefault="00B36F26">
            <w:pPr>
              <w:rPr>
                <w:rFonts w:ascii="Arial" w:hAnsi="Arial" w:cs="Arial"/>
                <w:color w:val="000000"/>
              </w:rPr>
            </w:pPr>
            <w:r>
              <w:rPr>
                <w:rFonts w:ascii="Arial" w:hAnsi="Arial" w:cs="Arial"/>
                <w:color w:val="000000"/>
              </w:rPr>
              <w:t xml:space="preserve">      100,00  € </w:t>
            </w:r>
          </w:p>
        </w:tc>
        <w:tc>
          <w:tcPr>
            <w:tcW w:w="1380" w:type="dxa"/>
            <w:tcBorders>
              <w:top w:val="nil"/>
              <w:left w:val="nil"/>
              <w:bottom w:val="nil"/>
              <w:right w:val="nil"/>
            </w:tcBorders>
            <w:shd w:val="clear" w:color="auto" w:fill="auto"/>
            <w:noWrap/>
            <w:vAlign w:val="center"/>
            <w:hideMark/>
          </w:tcPr>
          <w:p w14:paraId="41941B87" w14:textId="77777777" w:rsidR="00B36F26" w:rsidRDefault="00B36F26">
            <w:pPr>
              <w:rPr>
                <w:rFonts w:ascii="Arial" w:hAnsi="Arial" w:cs="Arial"/>
                <w:color w:val="000000"/>
              </w:rPr>
            </w:pPr>
          </w:p>
        </w:tc>
        <w:tc>
          <w:tcPr>
            <w:tcW w:w="2120" w:type="dxa"/>
            <w:tcBorders>
              <w:top w:val="nil"/>
              <w:left w:val="nil"/>
              <w:bottom w:val="nil"/>
              <w:right w:val="nil"/>
            </w:tcBorders>
            <w:shd w:val="clear" w:color="auto" w:fill="auto"/>
            <w:noWrap/>
            <w:vAlign w:val="center"/>
            <w:hideMark/>
          </w:tcPr>
          <w:p w14:paraId="69F0F1F7"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5B7F8E75" w14:textId="77777777" w:rsidR="00B36F26" w:rsidRDefault="00B36F26">
            <w:pPr>
              <w:rPr>
                <w:sz w:val="20"/>
                <w:szCs w:val="20"/>
              </w:rPr>
            </w:pPr>
          </w:p>
        </w:tc>
      </w:tr>
      <w:tr w:rsidR="00B36F26" w14:paraId="4DE7D7C0" w14:textId="77777777" w:rsidTr="00A56570">
        <w:trPr>
          <w:trHeight w:val="330"/>
        </w:trPr>
        <w:tc>
          <w:tcPr>
            <w:tcW w:w="2258" w:type="dxa"/>
            <w:tcBorders>
              <w:top w:val="nil"/>
              <w:left w:val="single" w:sz="8" w:space="0" w:color="auto"/>
              <w:bottom w:val="single" w:sz="8" w:space="0" w:color="auto"/>
              <w:right w:val="single" w:sz="4" w:space="0" w:color="auto"/>
            </w:tcBorders>
            <w:shd w:val="clear" w:color="auto" w:fill="auto"/>
            <w:noWrap/>
            <w:vAlign w:val="center"/>
            <w:hideMark/>
          </w:tcPr>
          <w:p w14:paraId="713B2522" w14:textId="77777777" w:rsidR="00B36F26" w:rsidRDefault="00B36F26">
            <w:pPr>
              <w:rPr>
                <w:rFonts w:ascii="Arial" w:hAnsi="Arial" w:cs="Arial"/>
                <w:color w:val="FF0000"/>
              </w:rPr>
            </w:pPr>
            <w:r>
              <w:rPr>
                <w:rFonts w:ascii="Arial" w:hAnsi="Arial" w:cs="Arial"/>
                <w:color w:val="FF0000"/>
              </w:rPr>
              <w:t>Total Custos Fixos</w:t>
            </w:r>
          </w:p>
        </w:tc>
        <w:tc>
          <w:tcPr>
            <w:tcW w:w="1512" w:type="dxa"/>
            <w:tcBorders>
              <w:top w:val="nil"/>
              <w:left w:val="nil"/>
              <w:bottom w:val="single" w:sz="8" w:space="0" w:color="auto"/>
              <w:right w:val="single" w:sz="8" w:space="0" w:color="auto"/>
            </w:tcBorders>
            <w:shd w:val="clear" w:color="auto" w:fill="auto"/>
            <w:noWrap/>
            <w:vAlign w:val="center"/>
            <w:hideMark/>
          </w:tcPr>
          <w:p w14:paraId="050C7195" w14:textId="5B510CA8" w:rsidR="00B36F26" w:rsidRDefault="00B36F26">
            <w:pPr>
              <w:rPr>
                <w:rFonts w:ascii="Arial" w:hAnsi="Arial" w:cs="Arial"/>
                <w:color w:val="FF0000"/>
              </w:rPr>
            </w:pPr>
            <w:r>
              <w:rPr>
                <w:rFonts w:ascii="Arial" w:hAnsi="Arial" w:cs="Arial"/>
                <w:color w:val="FF0000"/>
              </w:rPr>
              <w:t xml:space="preserve">   1</w:t>
            </w:r>
            <w:r w:rsidR="00773AE0">
              <w:rPr>
                <w:rFonts w:ascii="Arial" w:hAnsi="Arial" w:cs="Arial"/>
                <w:color w:val="FF0000"/>
              </w:rPr>
              <w:t>.</w:t>
            </w:r>
            <w:r>
              <w:rPr>
                <w:rFonts w:ascii="Arial" w:hAnsi="Arial" w:cs="Arial"/>
                <w:color w:val="FF0000"/>
              </w:rPr>
              <w:t xml:space="preserve">015,00  € </w:t>
            </w:r>
          </w:p>
        </w:tc>
        <w:tc>
          <w:tcPr>
            <w:tcW w:w="1380" w:type="dxa"/>
            <w:tcBorders>
              <w:top w:val="nil"/>
              <w:left w:val="nil"/>
              <w:bottom w:val="nil"/>
              <w:right w:val="nil"/>
            </w:tcBorders>
            <w:shd w:val="clear" w:color="auto" w:fill="auto"/>
            <w:noWrap/>
            <w:vAlign w:val="center"/>
            <w:hideMark/>
          </w:tcPr>
          <w:p w14:paraId="496E07B7" w14:textId="77777777" w:rsidR="00B36F26" w:rsidRDefault="00B36F26">
            <w:pPr>
              <w:rPr>
                <w:rFonts w:ascii="Arial" w:hAnsi="Arial" w:cs="Arial"/>
                <w:color w:val="FF0000"/>
              </w:rPr>
            </w:pPr>
          </w:p>
        </w:tc>
        <w:tc>
          <w:tcPr>
            <w:tcW w:w="2120" w:type="dxa"/>
            <w:tcBorders>
              <w:top w:val="nil"/>
              <w:left w:val="nil"/>
              <w:bottom w:val="nil"/>
              <w:right w:val="nil"/>
            </w:tcBorders>
            <w:shd w:val="clear" w:color="auto" w:fill="auto"/>
            <w:noWrap/>
            <w:vAlign w:val="center"/>
            <w:hideMark/>
          </w:tcPr>
          <w:p w14:paraId="1D2AE63A"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11CF0462" w14:textId="77777777" w:rsidR="00B36F26" w:rsidRDefault="00B36F26">
            <w:pPr>
              <w:rPr>
                <w:sz w:val="20"/>
                <w:szCs w:val="20"/>
              </w:rPr>
            </w:pPr>
          </w:p>
        </w:tc>
      </w:tr>
      <w:tr w:rsidR="00B36F26" w14:paraId="0E211CAE" w14:textId="77777777" w:rsidTr="00A56570">
        <w:trPr>
          <w:trHeight w:val="360"/>
        </w:trPr>
        <w:tc>
          <w:tcPr>
            <w:tcW w:w="3770" w:type="dxa"/>
            <w:gridSpan w:val="2"/>
            <w:tcBorders>
              <w:top w:val="nil"/>
              <w:left w:val="single" w:sz="8" w:space="0" w:color="auto"/>
              <w:bottom w:val="single" w:sz="4" w:space="0" w:color="auto"/>
              <w:right w:val="single" w:sz="8" w:space="0" w:color="000000"/>
            </w:tcBorders>
            <w:shd w:val="clear" w:color="auto" w:fill="auto"/>
            <w:noWrap/>
            <w:vAlign w:val="center"/>
            <w:hideMark/>
          </w:tcPr>
          <w:p w14:paraId="524CCAC6" w14:textId="77777777" w:rsidR="00B36F26" w:rsidRDefault="00B36F26">
            <w:pPr>
              <w:jc w:val="center"/>
              <w:rPr>
                <w:rFonts w:ascii="Arial" w:hAnsi="Arial" w:cs="Arial"/>
                <w:b/>
                <w:bCs/>
                <w:color w:val="000000"/>
                <w:sz w:val="28"/>
                <w:szCs w:val="28"/>
              </w:rPr>
            </w:pPr>
            <w:r>
              <w:rPr>
                <w:rFonts w:ascii="Arial" w:hAnsi="Arial" w:cs="Arial"/>
                <w:b/>
                <w:bCs/>
                <w:color w:val="000000"/>
                <w:sz w:val="28"/>
                <w:szCs w:val="28"/>
              </w:rPr>
              <w:t>Custos Variáveis</w:t>
            </w:r>
          </w:p>
        </w:tc>
        <w:tc>
          <w:tcPr>
            <w:tcW w:w="1380" w:type="dxa"/>
            <w:tcBorders>
              <w:top w:val="nil"/>
              <w:left w:val="nil"/>
              <w:bottom w:val="nil"/>
              <w:right w:val="nil"/>
            </w:tcBorders>
            <w:shd w:val="clear" w:color="auto" w:fill="auto"/>
            <w:noWrap/>
            <w:vAlign w:val="center"/>
            <w:hideMark/>
          </w:tcPr>
          <w:p w14:paraId="670BE897" w14:textId="77777777" w:rsidR="00B36F26" w:rsidRDefault="00B36F26">
            <w:pPr>
              <w:jc w:val="center"/>
              <w:rPr>
                <w:rFonts w:ascii="Arial" w:hAnsi="Arial" w:cs="Arial"/>
                <w:b/>
                <w:bCs/>
                <w:color w:val="000000"/>
                <w:sz w:val="28"/>
                <w:szCs w:val="28"/>
              </w:rPr>
            </w:pPr>
          </w:p>
        </w:tc>
        <w:tc>
          <w:tcPr>
            <w:tcW w:w="2120" w:type="dxa"/>
            <w:tcBorders>
              <w:top w:val="nil"/>
              <w:left w:val="nil"/>
              <w:bottom w:val="nil"/>
              <w:right w:val="nil"/>
            </w:tcBorders>
            <w:shd w:val="clear" w:color="auto" w:fill="auto"/>
            <w:noWrap/>
            <w:vAlign w:val="center"/>
            <w:hideMark/>
          </w:tcPr>
          <w:p w14:paraId="4EE6E0D1"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0A4B845A" w14:textId="77777777" w:rsidR="00B36F26" w:rsidRDefault="00B36F26">
            <w:pPr>
              <w:rPr>
                <w:sz w:val="20"/>
                <w:szCs w:val="20"/>
              </w:rPr>
            </w:pPr>
          </w:p>
        </w:tc>
      </w:tr>
      <w:tr w:rsidR="00B36F26" w14:paraId="41344119" w14:textId="77777777" w:rsidTr="00A56570">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27560A97" w14:textId="0D493E88" w:rsidR="00B36F26" w:rsidRPr="00A56570" w:rsidRDefault="00B36F26">
            <w:pPr>
              <w:rPr>
                <w:rFonts w:ascii="Arial" w:hAnsi="Arial" w:cs="Arial"/>
                <w:color w:val="000000"/>
                <w:sz w:val="23"/>
                <w:szCs w:val="23"/>
              </w:rPr>
            </w:pPr>
            <w:r w:rsidRPr="00A56570">
              <w:rPr>
                <w:rFonts w:ascii="Arial" w:hAnsi="Arial" w:cs="Arial"/>
                <w:color w:val="000000"/>
                <w:sz w:val="23"/>
                <w:szCs w:val="23"/>
              </w:rPr>
              <w:t>Custo</w:t>
            </w:r>
            <w:r w:rsidR="00A56570">
              <w:rPr>
                <w:rFonts w:ascii="Arial" w:hAnsi="Arial" w:cs="Arial"/>
                <w:color w:val="000000"/>
                <w:sz w:val="23"/>
                <w:szCs w:val="23"/>
              </w:rPr>
              <w:t xml:space="preserve"> </w:t>
            </w:r>
            <w:r w:rsidRPr="00A56570">
              <w:rPr>
                <w:rFonts w:ascii="Arial" w:hAnsi="Arial" w:cs="Arial"/>
                <w:color w:val="000000"/>
                <w:sz w:val="23"/>
                <w:szCs w:val="23"/>
              </w:rPr>
              <w:t>unitário/pizza</w:t>
            </w:r>
          </w:p>
        </w:tc>
        <w:tc>
          <w:tcPr>
            <w:tcW w:w="1512" w:type="dxa"/>
            <w:tcBorders>
              <w:top w:val="nil"/>
              <w:left w:val="nil"/>
              <w:bottom w:val="single" w:sz="4" w:space="0" w:color="auto"/>
              <w:right w:val="single" w:sz="8" w:space="0" w:color="auto"/>
            </w:tcBorders>
            <w:shd w:val="clear" w:color="auto" w:fill="auto"/>
            <w:noWrap/>
            <w:vAlign w:val="center"/>
            <w:hideMark/>
          </w:tcPr>
          <w:p w14:paraId="2AE1125B" w14:textId="77777777" w:rsidR="00B36F26" w:rsidRDefault="00B36F26">
            <w:pPr>
              <w:rPr>
                <w:rFonts w:ascii="Arial" w:hAnsi="Arial" w:cs="Arial"/>
                <w:color w:val="000000"/>
              </w:rPr>
            </w:pPr>
            <w:r>
              <w:rPr>
                <w:rFonts w:ascii="Arial" w:hAnsi="Arial" w:cs="Arial"/>
                <w:color w:val="000000"/>
              </w:rPr>
              <w:t xml:space="preserve">           2,50  € </w:t>
            </w:r>
          </w:p>
        </w:tc>
        <w:tc>
          <w:tcPr>
            <w:tcW w:w="1380" w:type="dxa"/>
            <w:tcBorders>
              <w:top w:val="nil"/>
              <w:left w:val="nil"/>
              <w:bottom w:val="nil"/>
              <w:right w:val="nil"/>
            </w:tcBorders>
            <w:shd w:val="clear" w:color="auto" w:fill="auto"/>
            <w:noWrap/>
            <w:vAlign w:val="center"/>
            <w:hideMark/>
          </w:tcPr>
          <w:p w14:paraId="1789FC30" w14:textId="77777777" w:rsidR="00B36F26" w:rsidRDefault="00B36F26">
            <w:pPr>
              <w:rPr>
                <w:rFonts w:ascii="Arial" w:hAnsi="Arial" w:cs="Arial"/>
                <w:color w:val="000000"/>
              </w:rPr>
            </w:pPr>
          </w:p>
        </w:tc>
        <w:tc>
          <w:tcPr>
            <w:tcW w:w="2120" w:type="dxa"/>
            <w:tcBorders>
              <w:top w:val="nil"/>
              <w:left w:val="nil"/>
              <w:bottom w:val="nil"/>
              <w:right w:val="nil"/>
            </w:tcBorders>
            <w:shd w:val="clear" w:color="auto" w:fill="auto"/>
            <w:noWrap/>
            <w:vAlign w:val="center"/>
            <w:hideMark/>
          </w:tcPr>
          <w:p w14:paraId="239C69B9"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42909F18" w14:textId="77777777" w:rsidR="00B36F26" w:rsidRDefault="00B36F26">
            <w:pPr>
              <w:rPr>
                <w:sz w:val="20"/>
                <w:szCs w:val="20"/>
              </w:rPr>
            </w:pPr>
          </w:p>
        </w:tc>
      </w:tr>
      <w:tr w:rsidR="00B36F26" w14:paraId="47370AFF" w14:textId="77777777" w:rsidTr="00A56570">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0CB22CB5" w14:textId="77777777" w:rsidR="00B36F26" w:rsidRDefault="00B36F26">
            <w:pPr>
              <w:rPr>
                <w:rFonts w:ascii="Arial" w:hAnsi="Arial" w:cs="Arial"/>
                <w:color w:val="000000"/>
              </w:rPr>
            </w:pPr>
            <w:r>
              <w:rPr>
                <w:rFonts w:ascii="Arial" w:hAnsi="Arial" w:cs="Arial"/>
                <w:color w:val="000000"/>
              </w:rPr>
              <w:t>Caixa/unitário</w:t>
            </w:r>
          </w:p>
        </w:tc>
        <w:tc>
          <w:tcPr>
            <w:tcW w:w="1512" w:type="dxa"/>
            <w:tcBorders>
              <w:top w:val="nil"/>
              <w:left w:val="nil"/>
              <w:bottom w:val="single" w:sz="4" w:space="0" w:color="auto"/>
              <w:right w:val="single" w:sz="8" w:space="0" w:color="auto"/>
            </w:tcBorders>
            <w:shd w:val="clear" w:color="auto" w:fill="auto"/>
            <w:noWrap/>
            <w:vAlign w:val="center"/>
            <w:hideMark/>
          </w:tcPr>
          <w:p w14:paraId="2A69E051" w14:textId="77777777" w:rsidR="00B36F26" w:rsidRDefault="00B36F26">
            <w:pPr>
              <w:rPr>
                <w:rFonts w:ascii="Arial" w:hAnsi="Arial" w:cs="Arial"/>
                <w:color w:val="000000"/>
              </w:rPr>
            </w:pPr>
            <w:r>
              <w:rPr>
                <w:rFonts w:ascii="Arial" w:hAnsi="Arial" w:cs="Arial"/>
                <w:color w:val="000000"/>
              </w:rPr>
              <w:t xml:space="preserve">           1,00  € </w:t>
            </w:r>
          </w:p>
        </w:tc>
        <w:tc>
          <w:tcPr>
            <w:tcW w:w="1380" w:type="dxa"/>
            <w:tcBorders>
              <w:top w:val="nil"/>
              <w:left w:val="nil"/>
              <w:bottom w:val="nil"/>
              <w:right w:val="nil"/>
            </w:tcBorders>
            <w:shd w:val="clear" w:color="auto" w:fill="auto"/>
            <w:noWrap/>
            <w:vAlign w:val="center"/>
            <w:hideMark/>
          </w:tcPr>
          <w:p w14:paraId="3ACF3E9F" w14:textId="77777777" w:rsidR="00B36F26" w:rsidRDefault="00B36F26">
            <w:pPr>
              <w:rPr>
                <w:rFonts w:ascii="Arial" w:hAnsi="Arial" w:cs="Arial"/>
                <w:color w:val="000000"/>
              </w:rPr>
            </w:pPr>
          </w:p>
        </w:tc>
        <w:tc>
          <w:tcPr>
            <w:tcW w:w="2120" w:type="dxa"/>
            <w:tcBorders>
              <w:top w:val="nil"/>
              <w:left w:val="nil"/>
              <w:bottom w:val="nil"/>
              <w:right w:val="nil"/>
            </w:tcBorders>
            <w:shd w:val="clear" w:color="auto" w:fill="auto"/>
            <w:noWrap/>
            <w:vAlign w:val="center"/>
            <w:hideMark/>
          </w:tcPr>
          <w:p w14:paraId="3BA22045"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55BCCDFB" w14:textId="77777777" w:rsidR="00B36F26" w:rsidRDefault="00B36F26">
            <w:pPr>
              <w:rPr>
                <w:sz w:val="20"/>
                <w:szCs w:val="20"/>
              </w:rPr>
            </w:pPr>
          </w:p>
        </w:tc>
      </w:tr>
      <w:tr w:rsidR="00B36F26" w14:paraId="5381906F" w14:textId="77777777" w:rsidTr="00A56570">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25ADB94C" w14:textId="77777777" w:rsidR="00B36F26" w:rsidRDefault="00B36F26">
            <w:pPr>
              <w:rPr>
                <w:rFonts w:ascii="Arial" w:hAnsi="Arial" w:cs="Arial"/>
                <w:color w:val="000000"/>
              </w:rPr>
            </w:pPr>
            <w:r>
              <w:rPr>
                <w:rFonts w:ascii="Arial" w:hAnsi="Arial" w:cs="Arial"/>
                <w:color w:val="000000"/>
              </w:rPr>
              <w:t>Outros Custos</w:t>
            </w:r>
          </w:p>
        </w:tc>
        <w:tc>
          <w:tcPr>
            <w:tcW w:w="1512" w:type="dxa"/>
            <w:tcBorders>
              <w:top w:val="nil"/>
              <w:left w:val="nil"/>
              <w:bottom w:val="single" w:sz="4" w:space="0" w:color="auto"/>
              <w:right w:val="single" w:sz="8" w:space="0" w:color="auto"/>
            </w:tcBorders>
            <w:shd w:val="clear" w:color="auto" w:fill="auto"/>
            <w:noWrap/>
            <w:vAlign w:val="center"/>
            <w:hideMark/>
          </w:tcPr>
          <w:p w14:paraId="14AA583A" w14:textId="77777777" w:rsidR="00B36F26" w:rsidRDefault="00B36F26">
            <w:pPr>
              <w:rPr>
                <w:rFonts w:ascii="Arial" w:hAnsi="Arial" w:cs="Arial"/>
                <w:color w:val="000000"/>
              </w:rPr>
            </w:pPr>
            <w:r>
              <w:rPr>
                <w:rFonts w:ascii="Arial" w:hAnsi="Arial" w:cs="Arial"/>
                <w:color w:val="000000"/>
              </w:rPr>
              <w:t xml:space="preserve">           0,30  € </w:t>
            </w:r>
          </w:p>
        </w:tc>
        <w:tc>
          <w:tcPr>
            <w:tcW w:w="1380" w:type="dxa"/>
            <w:tcBorders>
              <w:top w:val="nil"/>
              <w:left w:val="nil"/>
              <w:bottom w:val="nil"/>
              <w:right w:val="nil"/>
            </w:tcBorders>
            <w:shd w:val="clear" w:color="auto" w:fill="auto"/>
            <w:noWrap/>
            <w:vAlign w:val="center"/>
            <w:hideMark/>
          </w:tcPr>
          <w:p w14:paraId="660764B6" w14:textId="77777777" w:rsidR="00B36F26" w:rsidRDefault="00B36F26">
            <w:pPr>
              <w:rPr>
                <w:rFonts w:ascii="Arial" w:hAnsi="Arial" w:cs="Arial"/>
                <w:color w:val="000000"/>
              </w:rPr>
            </w:pPr>
          </w:p>
        </w:tc>
        <w:tc>
          <w:tcPr>
            <w:tcW w:w="2120" w:type="dxa"/>
            <w:tcBorders>
              <w:top w:val="nil"/>
              <w:left w:val="nil"/>
              <w:bottom w:val="nil"/>
              <w:right w:val="nil"/>
            </w:tcBorders>
            <w:shd w:val="clear" w:color="auto" w:fill="auto"/>
            <w:noWrap/>
            <w:vAlign w:val="center"/>
            <w:hideMark/>
          </w:tcPr>
          <w:p w14:paraId="44AF8A6F"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1D5EA8E1" w14:textId="77777777" w:rsidR="00B36F26" w:rsidRDefault="00B36F26">
            <w:pPr>
              <w:rPr>
                <w:sz w:val="20"/>
                <w:szCs w:val="20"/>
              </w:rPr>
            </w:pPr>
          </w:p>
        </w:tc>
      </w:tr>
      <w:tr w:rsidR="00B36F26" w14:paraId="33FCF101" w14:textId="77777777" w:rsidTr="00A56570">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2C8EE437" w14:textId="77777777" w:rsidR="00B36F26" w:rsidRDefault="00B36F26">
            <w:pPr>
              <w:rPr>
                <w:rFonts w:ascii="Arial" w:hAnsi="Arial" w:cs="Arial"/>
                <w:color w:val="000000"/>
              </w:rPr>
            </w:pPr>
            <w:r>
              <w:rPr>
                <w:rFonts w:ascii="Arial" w:hAnsi="Arial" w:cs="Arial"/>
                <w:color w:val="000000"/>
              </w:rPr>
              <w:t>Custo/pizza</w:t>
            </w:r>
          </w:p>
        </w:tc>
        <w:tc>
          <w:tcPr>
            <w:tcW w:w="1512" w:type="dxa"/>
            <w:tcBorders>
              <w:top w:val="nil"/>
              <w:left w:val="nil"/>
              <w:bottom w:val="single" w:sz="4" w:space="0" w:color="auto"/>
              <w:right w:val="single" w:sz="8" w:space="0" w:color="auto"/>
            </w:tcBorders>
            <w:shd w:val="clear" w:color="auto" w:fill="auto"/>
            <w:noWrap/>
            <w:vAlign w:val="center"/>
            <w:hideMark/>
          </w:tcPr>
          <w:p w14:paraId="00D5EF6C" w14:textId="77777777" w:rsidR="00B36F26" w:rsidRPr="00FF3151" w:rsidRDefault="00B36F26">
            <w:pPr>
              <w:rPr>
                <w:rFonts w:ascii="Arial" w:hAnsi="Arial" w:cs="Arial"/>
                <w:b/>
                <w:bCs/>
              </w:rPr>
            </w:pPr>
            <w:r>
              <w:rPr>
                <w:rFonts w:ascii="Arial" w:hAnsi="Arial" w:cs="Arial"/>
              </w:rPr>
              <w:t xml:space="preserve">           </w:t>
            </w:r>
            <w:r w:rsidRPr="00FF3151">
              <w:rPr>
                <w:rFonts w:ascii="Arial" w:hAnsi="Arial" w:cs="Arial"/>
                <w:b/>
                <w:bCs/>
              </w:rPr>
              <w:t xml:space="preserve">3,80  € </w:t>
            </w:r>
          </w:p>
        </w:tc>
        <w:tc>
          <w:tcPr>
            <w:tcW w:w="1380" w:type="dxa"/>
            <w:tcBorders>
              <w:top w:val="nil"/>
              <w:left w:val="nil"/>
              <w:bottom w:val="nil"/>
              <w:right w:val="nil"/>
            </w:tcBorders>
            <w:shd w:val="clear" w:color="auto" w:fill="auto"/>
            <w:noWrap/>
            <w:vAlign w:val="center"/>
            <w:hideMark/>
          </w:tcPr>
          <w:p w14:paraId="2A4EA2C1" w14:textId="77777777" w:rsidR="00B36F26" w:rsidRDefault="00B36F26">
            <w:pPr>
              <w:rPr>
                <w:rFonts w:ascii="Arial" w:hAnsi="Arial" w:cs="Arial"/>
              </w:rPr>
            </w:pPr>
          </w:p>
        </w:tc>
        <w:tc>
          <w:tcPr>
            <w:tcW w:w="2120" w:type="dxa"/>
            <w:tcBorders>
              <w:top w:val="nil"/>
              <w:left w:val="nil"/>
              <w:bottom w:val="nil"/>
              <w:right w:val="nil"/>
            </w:tcBorders>
            <w:shd w:val="clear" w:color="auto" w:fill="auto"/>
            <w:noWrap/>
            <w:vAlign w:val="center"/>
            <w:hideMark/>
          </w:tcPr>
          <w:p w14:paraId="25C69983"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4EFBFBEF" w14:textId="77777777" w:rsidR="00B36F26" w:rsidRDefault="00B36F26">
            <w:pPr>
              <w:rPr>
                <w:sz w:val="20"/>
                <w:szCs w:val="20"/>
              </w:rPr>
            </w:pPr>
          </w:p>
        </w:tc>
      </w:tr>
      <w:tr w:rsidR="00B36F26" w14:paraId="25A35B6A" w14:textId="77777777" w:rsidTr="00A56570">
        <w:trPr>
          <w:trHeight w:val="330"/>
        </w:trPr>
        <w:tc>
          <w:tcPr>
            <w:tcW w:w="2258" w:type="dxa"/>
            <w:tcBorders>
              <w:top w:val="nil"/>
              <w:left w:val="single" w:sz="8" w:space="0" w:color="auto"/>
              <w:bottom w:val="nil"/>
              <w:right w:val="single" w:sz="4" w:space="0" w:color="auto"/>
            </w:tcBorders>
            <w:shd w:val="clear" w:color="auto" w:fill="auto"/>
            <w:noWrap/>
            <w:vAlign w:val="center"/>
            <w:hideMark/>
          </w:tcPr>
          <w:p w14:paraId="09B68830" w14:textId="77777777" w:rsidR="00B36F26" w:rsidRDefault="00B36F26">
            <w:pPr>
              <w:rPr>
                <w:rFonts w:ascii="Arial" w:hAnsi="Arial" w:cs="Arial"/>
                <w:color w:val="FF0000"/>
              </w:rPr>
            </w:pPr>
            <w:r>
              <w:rPr>
                <w:rFonts w:ascii="Arial" w:hAnsi="Arial" w:cs="Arial"/>
                <w:color w:val="FF0000"/>
              </w:rPr>
              <w:t xml:space="preserve">PVP </w:t>
            </w:r>
          </w:p>
        </w:tc>
        <w:tc>
          <w:tcPr>
            <w:tcW w:w="1512" w:type="dxa"/>
            <w:tcBorders>
              <w:top w:val="nil"/>
              <w:left w:val="nil"/>
              <w:bottom w:val="nil"/>
              <w:right w:val="single" w:sz="8" w:space="0" w:color="auto"/>
            </w:tcBorders>
            <w:shd w:val="clear" w:color="auto" w:fill="auto"/>
            <w:noWrap/>
            <w:vAlign w:val="center"/>
            <w:hideMark/>
          </w:tcPr>
          <w:p w14:paraId="3A933E3A" w14:textId="5B280C99" w:rsidR="00B36F26" w:rsidRDefault="00B36F26">
            <w:pPr>
              <w:rPr>
                <w:rFonts w:ascii="Arial" w:hAnsi="Arial" w:cs="Arial"/>
                <w:color w:val="FF0000"/>
              </w:rPr>
            </w:pPr>
            <w:r>
              <w:rPr>
                <w:rFonts w:ascii="Arial" w:hAnsi="Arial" w:cs="Arial"/>
                <w:color w:val="FF0000"/>
              </w:rPr>
              <w:t xml:space="preserve">           9,</w:t>
            </w:r>
            <w:r w:rsidR="00773AE0">
              <w:rPr>
                <w:rFonts w:ascii="Arial" w:hAnsi="Arial" w:cs="Arial"/>
                <w:color w:val="FF0000"/>
              </w:rPr>
              <w:t>9</w:t>
            </w:r>
            <w:r>
              <w:rPr>
                <w:rFonts w:ascii="Arial" w:hAnsi="Arial" w:cs="Arial"/>
                <w:color w:val="FF0000"/>
              </w:rPr>
              <w:t xml:space="preserve">0  € </w:t>
            </w:r>
          </w:p>
        </w:tc>
        <w:tc>
          <w:tcPr>
            <w:tcW w:w="1380" w:type="dxa"/>
            <w:tcBorders>
              <w:top w:val="nil"/>
              <w:left w:val="nil"/>
              <w:bottom w:val="nil"/>
              <w:right w:val="nil"/>
            </w:tcBorders>
            <w:shd w:val="clear" w:color="auto" w:fill="auto"/>
            <w:noWrap/>
            <w:vAlign w:val="center"/>
            <w:hideMark/>
          </w:tcPr>
          <w:p w14:paraId="3DC71807" w14:textId="77777777" w:rsidR="00B36F26" w:rsidRDefault="00B36F26">
            <w:pPr>
              <w:rPr>
                <w:rFonts w:ascii="Arial" w:hAnsi="Arial" w:cs="Arial"/>
                <w:color w:val="FF0000"/>
              </w:rPr>
            </w:pPr>
          </w:p>
        </w:tc>
        <w:tc>
          <w:tcPr>
            <w:tcW w:w="2120" w:type="dxa"/>
            <w:tcBorders>
              <w:top w:val="nil"/>
              <w:left w:val="nil"/>
              <w:bottom w:val="nil"/>
              <w:right w:val="nil"/>
            </w:tcBorders>
            <w:shd w:val="clear" w:color="auto" w:fill="auto"/>
            <w:noWrap/>
            <w:vAlign w:val="center"/>
            <w:hideMark/>
          </w:tcPr>
          <w:p w14:paraId="19F1A008" w14:textId="77777777" w:rsidR="00B36F26" w:rsidRDefault="00B36F26">
            <w:pPr>
              <w:rPr>
                <w:sz w:val="20"/>
                <w:szCs w:val="20"/>
              </w:rPr>
            </w:pPr>
          </w:p>
        </w:tc>
        <w:tc>
          <w:tcPr>
            <w:tcW w:w="2120" w:type="dxa"/>
            <w:tcBorders>
              <w:top w:val="nil"/>
              <w:left w:val="nil"/>
              <w:bottom w:val="nil"/>
              <w:right w:val="nil"/>
            </w:tcBorders>
            <w:shd w:val="clear" w:color="auto" w:fill="auto"/>
            <w:noWrap/>
            <w:vAlign w:val="center"/>
            <w:hideMark/>
          </w:tcPr>
          <w:p w14:paraId="6595246D" w14:textId="77777777" w:rsidR="00B36F26" w:rsidRDefault="00B36F26">
            <w:pPr>
              <w:rPr>
                <w:sz w:val="20"/>
                <w:szCs w:val="20"/>
              </w:rPr>
            </w:pPr>
          </w:p>
        </w:tc>
      </w:tr>
      <w:tr w:rsidR="00B36F26" w14:paraId="44628CD3" w14:textId="77777777" w:rsidTr="00A56570">
        <w:trPr>
          <w:trHeight w:val="360"/>
        </w:trPr>
        <w:tc>
          <w:tcPr>
            <w:tcW w:w="9390"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6F6C7FB" w14:textId="77777777" w:rsidR="00B36F26" w:rsidRDefault="00B36F26">
            <w:pPr>
              <w:jc w:val="center"/>
              <w:rPr>
                <w:rFonts w:ascii="Arial" w:hAnsi="Arial" w:cs="Arial"/>
                <w:b/>
                <w:bCs/>
                <w:color w:val="000000"/>
                <w:sz w:val="28"/>
                <w:szCs w:val="28"/>
              </w:rPr>
            </w:pPr>
            <w:r>
              <w:rPr>
                <w:rFonts w:ascii="Arial" w:hAnsi="Arial" w:cs="Arial"/>
                <w:b/>
                <w:bCs/>
                <w:color w:val="000000"/>
                <w:sz w:val="28"/>
                <w:szCs w:val="28"/>
              </w:rPr>
              <w:t>Vendas</w:t>
            </w:r>
          </w:p>
        </w:tc>
      </w:tr>
      <w:tr w:rsidR="00B36F26" w14:paraId="2D3AC0F3" w14:textId="77777777" w:rsidTr="00A56570">
        <w:trPr>
          <w:trHeight w:val="31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13C14DAD" w14:textId="77777777" w:rsidR="00B36F26" w:rsidRDefault="00B36F26">
            <w:pPr>
              <w:jc w:val="center"/>
              <w:rPr>
                <w:rFonts w:ascii="Arial" w:hAnsi="Arial" w:cs="Arial"/>
                <w:color w:val="000000"/>
              </w:rPr>
            </w:pPr>
            <w:r>
              <w:rPr>
                <w:rFonts w:ascii="Arial" w:hAnsi="Arial" w:cs="Arial"/>
                <w:color w:val="000000"/>
              </w:rPr>
              <w:t>Cenários</w:t>
            </w:r>
          </w:p>
        </w:tc>
        <w:tc>
          <w:tcPr>
            <w:tcW w:w="1512" w:type="dxa"/>
            <w:tcBorders>
              <w:top w:val="nil"/>
              <w:left w:val="nil"/>
              <w:bottom w:val="single" w:sz="4" w:space="0" w:color="auto"/>
              <w:right w:val="single" w:sz="4" w:space="0" w:color="auto"/>
            </w:tcBorders>
            <w:shd w:val="clear" w:color="auto" w:fill="auto"/>
            <w:noWrap/>
            <w:vAlign w:val="center"/>
            <w:hideMark/>
          </w:tcPr>
          <w:p w14:paraId="79CDA336" w14:textId="2AE8A967" w:rsidR="00B36F26" w:rsidRDefault="00B36F26">
            <w:pPr>
              <w:jc w:val="center"/>
              <w:rPr>
                <w:rFonts w:ascii="Arial" w:hAnsi="Arial" w:cs="Arial"/>
                <w:color w:val="000000"/>
                <w:sz w:val="22"/>
                <w:szCs w:val="22"/>
              </w:rPr>
            </w:pPr>
            <w:r>
              <w:rPr>
                <w:rFonts w:ascii="Arial" w:hAnsi="Arial" w:cs="Arial"/>
                <w:color w:val="000000"/>
                <w:sz w:val="22"/>
                <w:szCs w:val="22"/>
              </w:rPr>
              <w:t xml:space="preserve">Vendas/Diárias </w:t>
            </w:r>
          </w:p>
        </w:tc>
        <w:tc>
          <w:tcPr>
            <w:tcW w:w="1380" w:type="dxa"/>
            <w:tcBorders>
              <w:top w:val="nil"/>
              <w:left w:val="nil"/>
              <w:bottom w:val="single" w:sz="4" w:space="0" w:color="auto"/>
              <w:right w:val="single" w:sz="4" w:space="0" w:color="auto"/>
            </w:tcBorders>
            <w:shd w:val="clear" w:color="auto" w:fill="auto"/>
            <w:noWrap/>
            <w:vAlign w:val="center"/>
            <w:hideMark/>
          </w:tcPr>
          <w:p w14:paraId="60FB45C0" w14:textId="77777777" w:rsidR="00B36F26" w:rsidRDefault="00B36F26">
            <w:pPr>
              <w:jc w:val="center"/>
              <w:rPr>
                <w:rFonts w:ascii="Arial" w:hAnsi="Arial" w:cs="Arial"/>
                <w:color w:val="000000"/>
              </w:rPr>
            </w:pPr>
            <w:r>
              <w:rPr>
                <w:rFonts w:ascii="Arial" w:hAnsi="Arial" w:cs="Arial"/>
                <w:color w:val="000000"/>
              </w:rPr>
              <w:t xml:space="preserve"> Mensais </w:t>
            </w:r>
          </w:p>
        </w:tc>
        <w:tc>
          <w:tcPr>
            <w:tcW w:w="2120" w:type="dxa"/>
            <w:tcBorders>
              <w:top w:val="nil"/>
              <w:left w:val="nil"/>
              <w:bottom w:val="single" w:sz="4" w:space="0" w:color="auto"/>
              <w:right w:val="single" w:sz="4" w:space="0" w:color="auto"/>
            </w:tcBorders>
            <w:shd w:val="clear" w:color="auto" w:fill="auto"/>
            <w:noWrap/>
            <w:vAlign w:val="center"/>
            <w:hideMark/>
          </w:tcPr>
          <w:p w14:paraId="22AFCFC3" w14:textId="73CD6D57" w:rsidR="00B36F26" w:rsidRDefault="00B36F26">
            <w:pPr>
              <w:jc w:val="center"/>
              <w:rPr>
                <w:rFonts w:ascii="Arial" w:hAnsi="Arial" w:cs="Arial"/>
                <w:color w:val="000000"/>
              </w:rPr>
            </w:pPr>
            <w:r>
              <w:rPr>
                <w:rFonts w:ascii="Arial" w:hAnsi="Arial" w:cs="Arial"/>
                <w:color w:val="000000"/>
              </w:rPr>
              <w:t xml:space="preserve">Faturação/Mensal </w:t>
            </w:r>
          </w:p>
        </w:tc>
        <w:tc>
          <w:tcPr>
            <w:tcW w:w="2120" w:type="dxa"/>
            <w:tcBorders>
              <w:top w:val="nil"/>
              <w:left w:val="nil"/>
              <w:bottom w:val="single" w:sz="4" w:space="0" w:color="auto"/>
              <w:right w:val="single" w:sz="8" w:space="0" w:color="auto"/>
            </w:tcBorders>
            <w:shd w:val="clear" w:color="auto" w:fill="auto"/>
            <w:noWrap/>
            <w:vAlign w:val="center"/>
            <w:hideMark/>
          </w:tcPr>
          <w:p w14:paraId="4DC22CBA" w14:textId="77777777" w:rsidR="00B36F26" w:rsidRDefault="00B36F26">
            <w:pPr>
              <w:jc w:val="center"/>
              <w:rPr>
                <w:rFonts w:ascii="Arial" w:hAnsi="Arial" w:cs="Arial"/>
                <w:color w:val="000000"/>
              </w:rPr>
            </w:pPr>
            <w:r>
              <w:rPr>
                <w:rFonts w:ascii="Arial" w:hAnsi="Arial" w:cs="Arial"/>
                <w:color w:val="000000"/>
              </w:rPr>
              <w:t xml:space="preserve"> Faturação/Anual </w:t>
            </w:r>
          </w:p>
        </w:tc>
      </w:tr>
      <w:tr w:rsidR="00B36F26" w14:paraId="1C897B12" w14:textId="77777777" w:rsidTr="00A56570">
        <w:trPr>
          <w:trHeight w:val="37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4208FAE6" w14:textId="77777777" w:rsidR="00B36F26" w:rsidRDefault="00B36F26">
            <w:pPr>
              <w:rPr>
                <w:rFonts w:ascii="Arial" w:hAnsi="Arial" w:cs="Arial"/>
                <w:color w:val="000000"/>
              </w:rPr>
            </w:pPr>
            <w:r>
              <w:rPr>
                <w:rFonts w:ascii="Arial" w:hAnsi="Arial" w:cs="Arial"/>
                <w:color w:val="000000"/>
              </w:rPr>
              <w:t>Optimista</w:t>
            </w:r>
          </w:p>
        </w:tc>
        <w:tc>
          <w:tcPr>
            <w:tcW w:w="1512" w:type="dxa"/>
            <w:tcBorders>
              <w:top w:val="nil"/>
              <w:left w:val="nil"/>
              <w:bottom w:val="single" w:sz="4" w:space="0" w:color="auto"/>
              <w:right w:val="single" w:sz="4" w:space="0" w:color="auto"/>
            </w:tcBorders>
            <w:shd w:val="clear" w:color="auto" w:fill="auto"/>
            <w:noWrap/>
            <w:vAlign w:val="center"/>
            <w:hideMark/>
          </w:tcPr>
          <w:p w14:paraId="6D8E347A" w14:textId="577EB41D" w:rsidR="00B36F26" w:rsidRDefault="00773AE0">
            <w:pPr>
              <w:jc w:val="center"/>
              <w:rPr>
                <w:rFonts w:ascii="Arial" w:hAnsi="Arial" w:cs="Arial"/>
                <w:color w:val="000000"/>
              </w:rPr>
            </w:pPr>
            <w:r>
              <w:rPr>
                <w:rFonts w:ascii="Arial" w:hAnsi="Arial" w:cs="Arial"/>
                <w:color w:val="000000"/>
              </w:rPr>
              <w:t>25</w:t>
            </w:r>
          </w:p>
        </w:tc>
        <w:tc>
          <w:tcPr>
            <w:tcW w:w="1380" w:type="dxa"/>
            <w:tcBorders>
              <w:top w:val="nil"/>
              <w:left w:val="nil"/>
              <w:bottom w:val="single" w:sz="4" w:space="0" w:color="auto"/>
              <w:right w:val="single" w:sz="4" w:space="0" w:color="auto"/>
            </w:tcBorders>
            <w:shd w:val="clear" w:color="auto" w:fill="auto"/>
            <w:noWrap/>
            <w:vAlign w:val="center"/>
            <w:hideMark/>
          </w:tcPr>
          <w:p w14:paraId="03800DE2" w14:textId="58FEFC8B" w:rsidR="00B36F26" w:rsidRDefault="00773AE0">
            <w:pPr>
              <w:jc w:val="center"/>
              <w:rPr>
                <w:rFonts w:ascii="Arial" w:hAnsi="Arial" w:cs="Arial"/>
                <w:color w:val="000000"/>
              </w:rPr>
            </w:pPr>
            <w:r>
              <w:rPr>
                <w:rFonts w:ascii="Arial" w:hAnsi="Arial" w:cs="Arial"/>
                <w:color w:val="000000"/>
              </w:rPr>
              <w:t>75</w:t>
            </w:r>
            <w:r w:rsidR="00B36F26">
              <w:rPr>
                <w:rFonts w:ascii="Arial" w:hAnsi="Arial" w:cs="Arial"/>
                <w:color w:val="000000"/>
              </w:rPr>
              <w:t>0</w:t>
            </w:r>
          </w:p>
        </w:tc>
        <w:tc>
          <w:tcPr>
            <w:tcW w:w="2120" w:type="dxa"/>
            <w:tcBorders>
              <w:top w:val="nil"/>
              <w:left w:val="nil"/>
              <w:bottom w:val="single" w:sz="4" w:space="0" w:color="auto"/>
              <w:right w:val="single" w:sz="4" w:space="0" w:color="auto"/>
            </w:tcBorders>
            <w:shd w:val="clear" w:color="auto" w:fill="auto"/>
            <w:noWrap/>
            <w:vAlign w:val="center"/>
            <w:hideMark/>
          </w:tcPr>
          <w:p w14:paraId="62A13765" w14:textId="4B4361D0" w:rsidR="00B36F26" w:rsidRPr="00A56570" w:rsidRDefault="00B36F26">
            <w:pPr>
              <w:jc w:val="center"/>
              <w:rPr>
                <w:rFonts w:ascii="Arial" w:hAnsi="Arial" w:cs="Arial"/>
                <w:b/>
                <w:bCs/>
                <w:color w:val="000000"/>
              </w:rPr>
            </w:pPr>
            <w:r w:rsidRPr="00A56570">
              <w:rPr>
                <w:rFonts w:ascii="Arial" w:hAnsi="Arial" w:cs="Arial"/>
                <w:b/>
                <w:bCs/>
                <w:color w:val="000000"/>
              </w:rPr>
              <w:t xml:space="preserve">           </w:t>
            </w:r>
            <w:r w:rsidR="00773AE0">
              <w:rPr>
                <w:rFonts w:ascii="Arial" w:hAnsi="Arial" w:cs="Arial"/>
                <w:b/>
                <w:bCs/>
                <w:color w:val="000000"/>
              </w:rPr>
              <w:t>7.425</w:t>
            </w:r>
            <w:r w:rsidRPr="00A56570">
              <w:rPr>
                <w:rFonts w:ascii="Arial" w:hAnsi="Arial" w:cs="Arial"/>
                <w:b/>
                <w:bCs/>
                <w:color w:val="000000"/>
              </w:rPr>
              <w:t xml:space="preserve">,00  € </w:t>
            </w:r>
          </w:p>
        </w:tc>
        <w:tc>
          <w:tcPr>
            <w:tcW w:w="2120" w:type="dxa"/>
            <w:tcBorders>
              <w:top w:val="nil"/>
              <w:left w:val="nil"/>
              <w:bottom w:val="single" w:sz="4" w:space="0" w:color="auto"/>
              <w:right w:val="single" w:sz="8" w:space="0" w:color="auto"/>
            </w:tcBorders>
            <w:shd w:val="clear" w:color="auto" w:fill="auto"/>
            <w:noWrap/>
            <w:vAlign w:val="center"/>
            <w:hideMark/>
          </w:tcPr>
          <w:p w14:paraId="5DD7028B" w14:textId="2D6318E9" w:rsidR="00B36F26" w:rsidRPr="00A56570" w:rsidRDefault="00B36F26">
            <w:pPr>
              <w:jc w:val="center"/>
              <w:rPr>
                <w:rFonts w:ascii="Arial" w:hAnsi="Arial" w:cs="Arial"/>
                <w:b/>
                <w:bCs/>
                <w:color w:val="000000"/>
              </w:rPr>
            </w:pPr>
            <w:r w:rsidRPr="00A56570">
              <w:rPr>
                <w:rFonts w:ascii="Arial" w:hAnsi="Arial" w:cs="Arial"/>
                <w:b/>
                <w:bCs/>
                <w:color w:val="000000"/>
              </w:rPr>
              <w:t xml:space="preserve">         </w:t>
            </w:r>
            <w:r w:rsidR="00773AE0">
              <w:rPr>
                <w:rFonts w:ascii="Arial" w:hAnsi="Arial" w:cs="Arial"/>
                <w:b/>
                <w:bCs/>
                <w:color w:val="000000"/>
              </w:rPr>
              <w:t>89.100</w:t>
            </w:r>
            <w:r w:rsidRPr="00A56570">
              <w:rPr>
                <w:rFonts w:ascii="Arial" w:hAnsi="Arial" w:cs="Arial"/>
                <w:b/>
                <w:bCs/>
                <w:color w:val="000000"/>
              </w:rPr>
              <w:t xml:space="preserve">,00  € </w:t>
            </w:r>
          </w:p>
        </w:tc>
      </w:tr>
      <w:tr w:rsidR="00B36F26" w14:paraId="08F89F35" w14:textId="77777777" w:rsidTr="00A56570">
        <w:trPr>
          <w:trHeight w:val="375"/>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61431C95" w14:textId="77777777" w:rsidR="00B36F26" w:rsidRDefault="00B36F26">
            <w:pPr>
              <w:rPr>
                <w:rFonts w:ascii="Arial" w:hAnsi="Arial" w:cs="Arial"/>
                <w:color w:val="000000"/>
              </w:rPr>
            </w:pPr>
            <w:r>
              <w:rPr>
                <w:rFonts w:ascii="Arial" w:hAnsi="Arial" w:cs="Arial"/>
                <w:color w:val="000000"/>
              </w:rPr>
              <w:t>Médio</w:t>
            </w:r>
          </w:p>
        </w:tc>
        <w:tc>
          <w:tcPr>
            <w:tcW w:w="1512" w:type="dxa"/>
            <w:tcBorders>
              <w:top w:val="nil"/>
              <w:left w:val="nil"/>
              <w:bottom w:val="single" w:sz="4" w:space="0" w:color="auto"/>
              <w:right w:val="single" w:sz="4" w:space="0" w:color="auto"/>
            </w:tcBorders>
            <w:shd w:val="clear" w:color="auto" w:fill="auto"/>
            <w:noWrap/>
            <w:vAlign w:val="center"/>
            <w:hideMark/>
          </w:tcPr>
          <w:p w14:paraId="66AC5F10" w14:textId="77777777" w:rsidR="00B36F26" w:rsidRDefault="00B36F26">
            <w:pPr>
              <w:jc w:val="center"/>
              <w:rPr>
                <w:rFonts w:ascii="Arial" w:hAnsi="Arial" w:cs="Arial"/>
                <w:color w:val="000000"/>
              </w:rPr>
            </w:pPr>
            <w:r>
              <w:rPr>
                <w:rFonts w:ascii="Arial" w:hAnsi="Arial" w:cs="Arial"/>
                <w:color w:val="000000"/>
              </w:rPr>
              <w:t>20</w:t>
            </w:r>
          </w:p>
        </w:tc>
        <w:tc>
          <w:tcPr>
            <w:tcW w:w="1380" w:type="dxa"/>
            <w:tcBorders>
              <w:top w:val="nil"/>
              <w:left w:val="nil"/>
              <w:bottom w:val="single" w:sz="4" w:space="0" w:color="auto"/>
              <w:right w:val="single" w:sz="4" w:space="0" w:color="auto"/>
            </w:tcBorders>
            <w:shd w:val="clear" w:color="auto" w:fill="auto"/>
            <w:noWrap/>
            <w:vAlign w:val="center"/>
            <w:hideMark/>
          </w:tcPr>
          <w:p w14:paraId="7DC7C7F8" w14:textId="77777777" w:rsidR="00B36F26" w:rsidRDefault="00B36F26">
            <w:pPr>
              <w:jc w:val="center"/>
              <w:rPr>
                <w:rFonts w:ascii="Arial" w:hAnsi="Arial" w:cs="Arial"/>
                <w:color w:val="000000"/>
              </w:rPr>
            </w:pPr>
            <w:r>
              <w:rPr>
                <w:rFonts w:ascii="Arial" w:hAnsi="Arial" w:cs="Arial"/>
                <w:color w:val="000000"/>
              </w:rPr>
              <w:t>600</w:t>
            </w:r>
          </w:p>
        </w:tc>
        <w:tc>
          <w:tcPr>
            <w:tcW w:w="2120" w:type="dxa"/>
            <w:tcBorders>
              <w:top w:val="nil"/>
              <w:left w:val="nil"/>
              <w:bottom w:val="single" w:sz="4" w:space="0" w:color="auto"/>
              <w:right w:val="single" w:sz="4" w:space="0" w:color="auto"/>
            </w:tcBorders>
            <w:shd w:val="clear" w:color="auto" w:fill="auto"/>
            <w:noWrap/>
            <w:vAlign w:val="center"/>
            <w:hideMark/>
          </w:tcPr>
          <w:p w14:paraId="744F6928" w14:textId="24E80E64" w:rsidR="00B36F26" w:rsidRPr="00A56570" w:rsidRDefault="00B36F26">
            <w:pPr>
              <w:jc w:val="center"/>
              <w:rPr>
                <w:rFonts w:ascii="Arial" w:hAnsi="Arial" w:cs="Arial"/>
                <w:b/>
                <w:bCs/>
                <w:color w:val="000000"/>
              </w:rPr>
            </w:pPr>
            <w:r w:rsidRPr="00A56570">
              <w:rPr>
                <w:rFonts w:ascii="Arial" w:hAnsi="Arial" w:cs="Arial"/>
                <w:b/>
                <w:bCs/>
                <w:color w:val="000000"/>
              </w:rPr>
              <w:t xml:space="preserve">           </w:t>
            </w:r>
            <w:r w:rsidR="00773AE0">
              <w:rPr>
                <w:rFonts w:ascii="Arial" w:hAnsi="Arial" w:cs="Arial"/>
                <w:b/>
                <w:bCs/>
                <w:color w:val="000000"/>
              </w:rPr>
              <w:t>5.940</w:t>
            </w:r>
            <w:r w:rsidRPr="00A56570">
              <w:rPr>
                <w:rFonts w:ascii="Arial" w:hAnsi="Arial" w:cs="Arial"/>
                <w:b/>
                <w:bCs/>
                <w:color w:val="000000"/>
              </w:rPr>
              <w:t xml:space="preserve">,00  € </w:t>
            </w:r>
          </w:p>
        </w:tc>
        <w:tc>
          <w:tcPr>
            <w:tcW w:w="2120" w:type="dxa"/>
            <w:tcBorders>
              <w:top w:val="nil"/>
              <w:left w:val="nil"/>
              <w:bottom w:val="single" w:sz="4" w:space="0" w:color="auto"/>
              <w:right w:val="single" w:sz="8" w:space="0" w:color="auto"/>
            </w:tcBorders>
            <w:shd w:val="clear" w:color="auto" w:fill="auto"/>
            <w:noWrap/>
            <w:vAlign w:val="center"/>
            <w:hideMark/>
          </w:tcPr>
          <w:p w14:paraId="25820B4F" w14:textId="616107E2" w:rsidR="00B36F26" w:rsidRPr="00A56570" w:rsidRDefault="00B36F26">
            <w:pPr>
              <w:jc w:val="center"/>
              <w:rPr>
                <w:rFonts w:ascii="Arial" w:hAnsi="Arial" w:cs="Arial"/>
                <w:b/>
                <w:bCs/>
                <w:color w:val="000000"/>
              </w:rPr>
            </w:pPr>
            <w:r w:rsidRPr="00A56570">
              <w:rPr>
                <w:rFonts w:ascii="Arial" w:hAnsi="Arial" w:cs="Arial"/>
                <w:b/>
                <w:bCs/>
                <w:color w:val="000000"/>
              </w:rPr>
              <w:t xml:space="preserve">         </w:t>
            </w:r>
            <w:r w:rsidR="00773AE0">
              <w:rPr>
                <w:rFonts w:ascii="Arial" w:hAnsi="Arial" w:cs="Arial"/>
                <w:b/>
                <w:bCs/>
                <w:color w:val="000000"/>
              </w:rPr>
              <w:t>71.280</w:t>
            </w:r>
            <w:r w:rsidRPr="00A56570">
              <w:rPr>
                <w:rFonts w:ascii="Arial" w:hAnsi="Arial" w:cs="Arial"/>
                <w:b/>
                <w:bCs/>
                <w:color w:val="000000"/>
              </w:rPr>
              <w:t xml:space="preserve">,00  € </w:t>
            </w:r>
          </w:p>
        </w:tc>
      </w:tr>
      <w:tr w:rsidR="00B36F26" w14:paraId="75C2AB0D" w14:textId="77777777" w:rsidTr="00A56570">
        <w:trPr>
          <w:trHeight w:val="390"/>
        </w:trPr>
        <w:tc>
          <w:tcPr>
            <w:tcW w:w="2258" w:type="dxa"/>
            <w:tcBorders>
              <w:top w:val="nil"/>
              <w:left w:val="single" w:sz="8" w:space="0" w:color="auto"/>
              <w:bottom w:val="single" w:sz="8" w:space="0" w:color="auto"/>
              <w:right w:val="single" w:sz="4" w:space="0" w:color="auto"/>
            </w:tcBorders>
            <w:shd w:val="clear" w:color="auto" w:fill="auto"/>
            <w:noWrap/>
            <w:vAlign w:val="center"/>
            <w:hideMark/>
          </w:tcPr>
          <w:p w14:paraId="45006EFF" w14:textId="77777777" w:rsidR="00B36F26" w:rsidRDefault="00B36F26">
            <w:pPr>
              <w:rPr>
                <w:rFonts w:ascii="Arial" w:hAnsi="Arial" w:cs="Arial"/>
                <w:color w:val="000000"/>
              </w:rPr>
            </w:pPr>
            <w:r>
              <w:rPr>
                <w:rFonts w:ascii="Arial" w:hAnsi="Arial" w:cs="Arial"/>
                <w:color w:val="000000"/>
              </w:rPr>
              <w:t>Pessimista</w:t>
            </w:r>
          </w:p>
        </w:tc>
        <w:tc>
          <w:tcPr>
            <w:tcW w:w="1512" w:type="dxa"/>
            <w:tcBorders>
              <w:top w:val="nil"/>
              <w:left w:val="nil"/>
              <w:bottom w:val="single" w:sz="8" w:space="0" w:color="auto"/>
              <w:right w:val="single" w:sz="4" w:space="0" w:color="auto"/>
            </w:tcBorders>
            <w:shd w:val="clear" w:color="auto" w:fill="auto"/>
            <w:noWrap/>
            <w:vAlign w:val="center"/>
            <w:hideMark/>
          </w:tcPr>
          <w:p w14:paraId="3CAF1610" w14:textId="0DCA3781" w:rsidR="00B36F26" w:rsidRDefault="00B36F26">
            <w:pPr>
              <w:jc w:val="center"/>
              <w:rPr>
                <w:rFonts w:ascii="Arial" w:hAnsi="Arial" w:cs="Arial"/>
                <w:color w:val="000000"/>
              </w:rPr>
            </w:pPr>
            <w:r>
              <w:rPr>
                <w:rFonts w:ascii="Arial" w:hAnsi="Arial" w:cs="Arial"/>
                <w:color w:val="000000"/>
              </w:rPr>
              <w:t>1</w:t>
            </w:r>
            <w:r w:rsidR="00773AE0">
              <w:rPr>
                <w:rFonts w:ascii="Arial" w:hAnsi="Arial" w:cs="Arial"/>
                <w:color w:val="000000"/>
              </w:rPr>
              <w:t>5</w:t>
            </w:r>
          </w:p>
        </w:tc>
        <w:tc>
          <w:tcPr>
            <w:tcW w:w="1380" w:type="dxa"/>
            <w:tcBorders>
              <w:top w:val="nil"/>
              <w:left w:val="nil"/>
              <w:bottom w:val="single" w:sz="8" w:space="0" w:color="auto"/>
              <w:right w:val="single" w:sz="4" w:space="0" w:color="auto"/>
            </w:tcBorders>
            <w:shd w:val="clear" w:color="auto" w:fill="auto"/>
            <w:noWrap/>
            <w:vAlign w:val="center"/>
            <w:hideMark/>
          </w:tcPr>
          <w:p w14:paraId="23EE2D18" w14:textId="68459AAB" w:rsidR="00B36F26" w:rsidRDefault="00773AE0">
            <w:pPr>
              <w:jc w:val="center"/>
              <w:rPr>
                <w:rFonts w:ascii="Arial" w:hAnsi="Arial" w:cs="Arial"/>
                <w:color w:val="000000"/>
              </w:rPr>
            </w:pPr>
            <w:r>
              <w:rPr>
                <w:rFonts w:ascii="Arial" w:hAnsi="Arial" w:cs="Arial"/>
                <w:color w:val="000000"/>
              </w:rPr>
              <w:t>45</w:t>
            </w:r>
            <w:r w:rsidR="00B36F26">
              <w:rPr>
                <w:rFonts w:ascii="Arial" w:hAnsi="Arial" w:cs="Arial"/>
                <w:color w:val="000000"/>
              </w:rPr>
              <w:t>0</w:t>
            </w:r>
          </w:p>
        </w:tc>
        <w:tc>
          <w:tcPr>
            <w:tcW w:w="2120" w:type="dxa"/>
            <w:tcBorders>
              <w:top w:val="nil"/>
              <w:left w:val="nil"/>
              <w:bottom w:val="single" w:sz="8" w:space="0" w:color="auto"/>
              <w:right w:val="single" w:sz="4" w:space="0" w:color="auto"/>
            </w:tcBorders>
            <w:shd w:val="clear" w:color="auto" w:fill="auto"/>
            <w:noWrap/>
            <w:vAlign w:val="center"/>
            <w:hideMark/>
          </w:tcPr>
          <w:p w14:paraId="0344BDED" w14:textId="257D1D23" w:rsidR="00B36F26" w:rsidRPr="00A56570" w:rsidRDefault="00B36F26">
            <w:pPr>
              <w:jc w:val="center"/>
              <w:rPr>
                <w:rFonts w:ascii="Arial" w:hAnsi="Arial" w:cs="Arial"/>
                <w:b/>
                <w:bCs/>
                <w:color w:val="000000"/>
              </w:rPr>
            </w:pPr>
            <w:r w:rsidRPr="00A56570">
              <w:rPr>
                <w:rFonts w:ascii="Arial" w:hAnsi="Arial" w:cs="Arial"/>
                <w:b/>
                <w:bCs/>
                <w:color w:val="000000"/>
              </w:rPr>
              <w:t xml:space="preserve">           </w:t>
            </w:r>
            <w:r w:rsidR="00773AE0">
              <w:rPr>
                <w:rFonts w:ascii="Arial" w:hAnsi="Arial" w:cs="Arial"/>
                <w:b/>
                <w:bCs/>
                <w:color w:val="000000"/>
              </w:rPr>
              <w:t>4.455</w:t>
            </w:r>
            <w:r w:rsidRPr="00A56570">
              <w:rPr>
                <w:rFonts w:ascii="Arial" w:hAnsi="Arial" w:cs="Arial"/>
                <w:b/>
                <w:bCs/>
                <w:color w:val="000000"/>
              </w:rPr>
              <w:t xml:space="preserve">,00  € </w:t>
            </w:r>
          </w:p>
        </w:tc>
        <w:tc>
          <w:tcPr>
            <w:tcW w:w="2120" w:type="dxa"/>
            <w:tcBorders>
              <w:top w:val="nil"/>
              <w:left w:val="nil"/>
              <w:bottom w:val="single" w:sz="8" w:space="0" w:color="auto"/>
              <w:right w:val="single" w:sz="8" w:space="0" w:color="auto"/>
            </w:tcBorders>
            <w:shd w:val="clear" w:color="auto" w:fill="auto"/>
            <w:noWrap/>
            <w:vAlign w:val="center"/>
            <w:hideMark/>
          </w:tcPr>
          <w:p w14:paraId="7F36D628" w14:textId="03C4282B" w:rsidR="00B36F26" w:rsidRPr="00A56570" w:rsidRDefault="00B36F26">
            <w:pPr>
              <w:jc w:val="center"/>
              <w:rPr>
                <w:rFonts w:ascii="Arial" w:hAnsi="Arial" w:cs="Arial"/>
                <w:b/>
                <w:bCs/>
                <w:color w:val="000000"/>
              </w:rPr>
            </w:pPr>
            <w:r w:rsidRPr="00A56570">
              <w:rPr>
                <w:rFonts w:ascii="Arial" w:hAnsi="Arial" w:cs="Arial"/>
                <w:b/>
                <w:bCs/>
                <w:color w:val="000000"/>
              </w:rPr>
              <w:t xml:space="preserve">         </w:t>
            </w:r>
            <w:r w:rsidR="00773AE0">
              <w:rPr>
                <w:rFonts w:ascii="Arial" w:hAnsi="Arial" w:cs="Arial"/>
                <w:b/>
                <w:bCs/>
                <w:color w:val="000000"/>
              </w:rPr>
              <w:t>53.460</w:t>
            </w:r>
            <w:r w:rsidRPr="00A56570">
              <w:rPr>
                <w:rFonts w:ascii="Arial" w:hAnsi="Arial" w:cs="Arial"/>
                <w:b/>
                <w:bCs/>
                <w:color w:val="000000"/>
              </w:rPr>
              <w:t xml:space="preserve">,00  € </w:t>
            </w:r>
          </w:p>
        </w:tc>
      </w:tr>
    </w:tbl>
    <w:p w14:paraId="46B3542C" w14:textId="77777777" w:rsidR="00DF68E7" w:rsidRDefault="00DF68E7" w:rsidP="003D504A">
      <w:pPr>
        <w:tabs>
          <w:tab w:val="left" w:pos="1899"/>
        </w:tabs>
        <w:rPr>
          <w:rFonts w:ascii="Arial" w:hAnsi="Arial" w:cs="Arial"/>
        </w:rPr>
      </w:pPr>
    </w:p>
    <w:p w14:paraId="69F598C0" w14:textId="77777777" w:rsidR="00DF68E7" w:rsidRDefault="00DF68E7" w:rsidP="003D504A">
      <w:pPr>
        <w:tabs>
          <w:tab w:val="left" w:pos="1899"/>
        </w:tabs>
        <w:rPr>
          <w:rFonts w:ascii="Arial" w:hAnsi="Arial" w:cs="Arial"/>
        </w:rPr>
      </w:pPr>
    </w:p>
    <w:p w14:paraId="6A869FCA" w14:textId="77777777" w:rsidR="001E4128" w:rsidRDefault="001E4128" w:rsidP="003D504A">
      <w:pPr>
        <w:tabs>
          <w:tab w:val="left" w:pos="1899"/>
        </w:tabs>
        <w:rPr>
          <w:rFonts w:ascii="Arial" w:hAnsi="Arial" w:cs="Arial"/>
        </w:rPr>
      </w:pPr>
    </w:p>
    <w:p w14:paraId="153B6740" w14:textId="77777777" w:rsidR="00DF68E7" w:rsidRDefault="00DF68E7" w:rsidP="003D504A">
      <w:pPr>
        <w:tabs>
          <w:tab w:val="left" w:pos="1899"/>
        </w:tabs>
        <w:rPr>
          <w:rFonts w:ascii="Arial" w:hAnsi="Arial" w:cs="Arial"/>
        </w:rPr>
      </w:pPr>
    </w:p>
    <w:tbl>
      <w:tblPr>
        <w:tblW w:w="9841" w:type="dxa"/>
        <w:tblCellMar>
          <w:left w:w="70" w:type="dxa"/>
          <w:right w:w="70" w:type="dxa"/>
        </w:tblCellMar>
        <w:tblLook w:val="04A0" w:firstRow="1" w:lastRow="0" w:firstColumn="1" w:lastColumn="0" w:noHBand="0" w:noVBand="1"/>
      </w:tblPr>
      <w:tblGrid>
        <w:gridCol w:w="1301"/>
        <w:gridCol w:w="1484"/>
        <w:gridCol w:w="1770"/>
        <w:gridCol w:w="1770"/>
        <w:gridCol w:w="1804"/>
        <w:gridCol w:w="1770"/>
      </w:tblGrid>
      <w:tr w:rsidR="001E4128" w14:paraId="7D1CC6A6" w14:textId="77777777" w:rsidTr="001E4128">
        <w:trPr>
          <w:trHeight w:val="360"/>
        </w:trPr>
        <w:tc>
          <w:tcPr>
            <w:tcW w:w="9841" w:type="dxa"/>
            <w:gridSpan w:val="6"/>
            <w:tcBorders>
              <w:top w:val="nil"/>
              <w:left w:val="nil"/>
              <w:bottom w:val="single" w:sz="4" w:space="0" w:color="auto"/>
              <w:right w:val="nil"/>
            </w:tcBorders>
            <w:shd w:val="clear" w:color="auto" w:fill="auto"/>
            <w:noWrap/>
            <w:vAlign w:val="center"/>
            <w:hideMark/>
          </w:tcPr>
          <w:p w14:paraId="0A2308FF" w14:textId="77777777" w:rsidR="001E4128" w:rsidRDefault="001E4128">
            <w:pPr>
              <w:jc w:val="center"/>
              <w:rPr>
                <w:rFonts w:ascii="Arial" w:hAnsi="Arial" w:cs="Arial"/>
                <w:b/>
                <w:bCs/>
                <w:color w:val="000000"/>
                <w:sz w:val="28"/>
                <w:szCs w:val="28"/>
              </w:rPr>
            </w:pPr>
            <w:r>
              <w:rPr>
                <w:rFonts w:ascii="Arial" w:hAnsi="Arial" w:cs="Arial"/>
                <w:b/>
                <w:bCs/>
                <w:color w:val="000000"/>
                <w:sz w:val="28"/>
                <w:szCs w:val="28"/>
              </w:rPr>
              <w:t>Demostração de Resultados</w:t>
            </w:r>
          </w:p>
        </w:tc>
      </w:tr>
      <w:tr w:rsidR="001E4128" w14:paraId="396C07AC" w14:textId="77777777" w:rsidTr="001E4128">
        <w:trPr>
          <w:trHeight w:val="60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53FDBEFD" w14:textId="77777777" w:rsidR="001E4128" w:rsidRDefault="001E4128">
            <w:pPr>
              <w:jc w:val="center"/>
              <w:rPr>
                <w:rFonts w:ascii="Arial" w:hAnsi="Arial" w:cs="Arial"/>
                <w:color w:val="000000"/>
              </w:rPr>
            </w:pPr>
            <w:r>
              <w:rPr>
                <w:rFonts w:ascii="Arial" w:hAnsi="Arial" w:cs="Arial"/>
                <w:color w:val="000000"/>
              </w:rPr>
              <w:t>Cenários</w:t>
            </w:r>
          </w:p>
        </w:tc>
        <w:tc>
          <w:tcPr>
            <w:tcW w:w="1484" w:type="dxa"/>
            <w:tcBorders>
              <w:top w:val="nil"/>
              <w:left w:val="nil"/>
              <w:bottom w:val="single" w:sz="4" w:space="0" w:color="auto"/>
              <w:right w:val="single" w:sz="4" w:space="0" w:color="auto"/>
            </w:tcBorders>
            <w:shd w:val="clear" w:color="auto" w:fill="auto"/>
            <w:vAlign w:val="center"/>
            <w:hideMark/>
          </w:tcPr>
          <w:p w14:paraId="4894C1CE" w14:textId="77777777" w:rsidR="001E4128" w:rsidRDefault="001E4128">
            <w:pPr>
              <w:jc w:val="center"/>
              <w:rPr>
                <w:rFonts w:ascii="Arial" w:hAnsi="Arial" w:cs="Arial"/>
                <w:color w:val="000000"/>
                <w:sz w:val="22"/>
                <w:szCs w:val="22"/>
              </w:rPr>
            </w:pPr>
            <w:r>
              <w:rPr>
                <w:rFonts w:ascii="Arial" w:hAnsi="Arial" w:cs="Arial"/>
                <w:color w:val="000000"/>
                <w:sz w:val="22"/>
                <w:szCs w:val="22"/>
              </w:rPr>
              <w:t xml:space="preserve"> Faturação</w:t>
            </w:r>
            <w:r>
              <w:rPr>
                <w:rFonts w:ascii="Arial" w:hAnsi="Arial" w:cs="Arial"/>
                <w:color w:val="000000"/>
                <w:sz w:val="22"/>
                <w:szCs w:val="22"/>
              </w:rPr>
              <w:br/>
              <w:t xml:space="preserve">Mensal </w:t>
            </w:r>
          </w:p>
        </w:tc>
        <w:tc>
          <w:tcPr>
            <w:tcW w:w="1770" w:type="dxa"/>
            <w:tcBorders>
              <w:top w:val="nil"/>
              <w:left w:val="nil"/>
              <w:bottom w:val="single" w:sz="4" w:space="0" w:color="auto"/>
              <w:right w:val="single" w:sz="4" w:space="0" w:color="auto"/>
            </w:tcBorders>
            <w:shd w:val="clear" w:color="auto" w:fill="auto"/>
            <w:vAlign w:val="center"/>
            <w:hideMark/>
          </w:tcPr>
          <w:p w14:paraId="0DDBEA22" w14:textId="77777777" w:rsidR="001E4128" w:rsidRDefault="001E4128">
            <w:pPr>
              <w:jc w:val="center"/>
              <w:rPr>
                <w:rFonts w:ascii="Arial" w:hAnsi="Arial" w:cs="Arial"/>
                <w:color w:val="000000"/>
                <w:sz w:val="21"/>
                <w:szCs w:val="21"/>
              </w:rPr>
            </w:pPr>
            <w:r>
              <w:rPr>
                <w:rFonts w:ascii="Arial" w:hAnsi="Arial" w:cs="Arial"/>
                <w:color w:val="000000"/>
                <w:sz w:val="21"/>
                <w:szCs w:val="21"/>
              </w:rPr>
              <w:t xml:space="preserve"> Custos Variáveis</w:t>
            </w:r>
            <w:r>
              <w:rPr>
                <w:rFonts w:ascii="Arial" w:hAnsi="Arial" w:cs="Arial"/>
                <w:color w:val="000000"/>
                <w:sz w:val="21"/>
                <w:szCs w:val="21"/>
              </w:rPr>
              <w:br/>
              <w:t xml:space="preserve">Mensal </w:t>
            </w:r>
          </w:p>
        </w:tc>
        <w:tc>
          <w:tcPr>
            <w:tcW w:w="1770" w:type="dxa"/>
            <w:tcBorders>
              <w:top w:val="nil"/>
              <w:left w:val="nil"/>
              <w:bottom w:val="single" w:sz="4" w:space="0" w:color="auto"/>
              <w:right w:val="single" w:sz="4" w:space="0" w:color="auto"/>
            </w:tcBorders>
            <w:shd w:val="clear" w:color="auto" w:fill="auto"/>
            <w:vAlign w:val="center"/>
            <w:hideMark/>
          </w:tcPr>
          <w:p w14:paraId="48B1DC37" w14:textId="77777777" w:rsidR="001E4128" w:rsidRDefault="001E4128">
            <w:pPr>
              <w:jc w:val="center"/>
              <w:rPr>
                <w:rFonts w:ascii="Arial" w:hAnsi="Arial" w:cs="Arial"/>
                <w:color w:val="000000"/>
                <w:sz w:val="22"/>
                <w:szCs w:val="22"/>
              </w:rPr>
            </w:pPr>
            <w:r>
              <w:rPr>
                <w:rFonts w:ascii="Arial" w:hAnsi="Arial" w:cs="Arial"/>
                <w:color w:val="000000"/>
                <w:sz w:val="22"/>
                <w:szCs w:val="22"/>
              </w:rPr>
              <w:t xml:space="preserve"> Custos Fixos</w:t>
            </w:r>
            <w:r>
              <w:rPr>
                <w:rFonts w:ascii="Arial" w:hAnsi="Arial" w:cs="Arial"/>
                <w:color w:val="000000"/>
                <w:sz w:val="22"/>
                <w:szCs w:val="22"/>
              </w:rPr>
              <w:br/>
              <w:t xml:space="preserve">Mensal </w:t>
            </w:r>
          </w:p>
        </w:tc>
        <w:tc>
          <w:tcPr>
            <w:tcW w:w="1804" w:type="dxa"/>
            <w:tcBorders>
              <w:top w:val="nil"/>
              <w:left w:val="nil"/>
              <w:bottom w:val="single" w:sz="4" w:space="0" w:color="auto"/>
              <w:right w:val="single" w:sz="4" w:space="0" w:color="auto"/>
            </w:tcBorders>
            <w:shd w:val="clear" w:color="auto" w:fill="auto"/>
            <w:vAlign w:val="center"/>
            <w:hideMark/>
          </w:tcPr>
          <w:p w14:paraId="6A59F6DB" w14:textId="77777777" w:rsidR="001E4128" w:rsidRDefault="001E4128">
            <w:pPr>
              <w:jc w:val="center"/>
              <w:rPr>
                <w:rFonts w:ascii="Arial" w:hAnsi="Arial" w:cs="Arial"/>
                <w:color w:val="000000"/>
                <w:sz w:val="22"/>
                <w:szCs w:val="22"/>
              </w:rPr>
            </w:pPr>
            <w:r>
              <w:rPr>
                <w:rFonts w:ascii="Arial" w:hAnsi="Arial" w:cs="Arial"/>
                <w:color w:val="000000"/>
                <w:sz w:val="22"/>
                <w:szCs w:val="22"/>
              </w:rPr>
              <w:t xml:space="preserve"> Cash Flow</w:t>
            </w:r>
            <w:r>
              <w:rPr>
                <w:rFonts w:ascii="Arial" w:hAnsi="Arial" w:cs="Arial"/>
                <w:color w:val="000000"/>
                <w:sz w:val="22"/>
                <w:szCs w:val="22"/>
              </w:rPr>
              <w:br/>
              <w:t xml:space="preserve">Mensal </w:t>
            </w:r>
          </w:p>
        </w:tc>
        <w:tc>
          <w:tcPr>
            <w:tcW w:w="1770" w:type="dxa"/>
            <w:tcBorders>
              <w:top w:val="nil"/>
              <w:left w:val="nil"/>
              <w:bottom w:val="single" w:sz="4" w:space="0" w:color="auto"/>
              <w:right w:val="single" w:sz="4" w:space="0" w:color="auto"/>
            </w:tcBorders>
            <w:shd w:val="clear" w:color="auto" w:fill="auto"/>
            <w:vAlign w:val="center"/>
            <w:hideMark/>
          </w:tcPr>
          <w:p w14:paraId="18601756" w14:textId="77777777" w:rsidR="001E4128" w:rsidRDefault="001E4128">
            <w:pPr>
              <w:jc w:val="center"/>
              <w:rPr>
                <w:rFonts w:ascii="Arial" w:hAnsi="Arial" w:cs="Arial"/>
                <w:color w:val="000000"/>
                <w:sz w:val="22"/>
                <w:szCs w:val="22"/>
              </w:rPr>
            </w:pPr>
            <w:r>
              <w:rPr>
                <w:rFonts w:ascii="Arial" w:hAnsi="Arial" w:cs="Arial"/>
                <w:color w:val="000000"/>
                <w:sz w:val="22"/>
                <w:szCs w:val="22"/>
              </w:rPr>
              <w:t xml:space="preserve"> Cash Flow</w:t>
            </w:r>
            <w:r>
              <w:rPr>
                <w:rFonts w:ascii="Arial" w:hAnsi="Arial" w:cs="Arial"/>
                <w:color w:val="000000"/>
                <w:sz w:val="22"/>
                <w:szCs w:val="22"/>
              </w:rPr>
              <w:br/>
              <w:t xml:space="preserve">Anual </w:t>
            </w:r>
          </w:p>
        </w:tc>
      </w:tr>
      <w:tr w:rsidR="001E4128" w14:paraId="03360CE3" w14:textId="77777777" w:rsidTr="001E4128">
        <w:trPr>
          <w:trHeight w:val="315"/>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006F2BA1" w14:textId="77777777" w:rsidR="001E4128" w:rsidRDefault="001E4128">
            <w:pPr>
              <w:rPr>
                <w:rFonts w:ascii="Arial" w:hAnsi="Arial" w:cs="Arial"/>
                <w:color w:val="000000"/>
              </w:rPr>
            </w:pPr>
            <w:r>
              <w:rPr>
                <w:rFonts w:ascii="Arial" w:hAnsi="Arial" w:cs="Arial"/>
                <w:color w:val="000000"/>
              </w:rPr>
              <w:t>Optimista</w:t>
            </w:r>
          </w:p>
        </w:tc>
        <w:tc>
          <w:tcPr>
            <w:tcW w:w="1484" w:type="dxa"/>
            <w:tcBorders>
              <w:top w:val="nil"/>
              <w:left w:val="nil"/>
              <w:bottom w:val="single" w:sz="4" w:space="0" w:color="auto"/>
              <w:right w:val="single" w:sz="4" w:space="0" w:color="auto"/>
            </w:tcBorders>
            <w:shd w:val="clear" w:color="auto" w:fill="auto"/>
            <w:noWrap/>
            <w:vAlign w:val="center"/>
            <w:hideMark/>
          </w:tcPr>
          <w:p w14:paraId="43E9604F" w14:textId="0BB85D19" w:rsidR="001E4128" w:rsidRDefault="001E4128">
            <w:pPr>
              <w:rPr>
                <w:rFonts w:ascii="Arial" w:hAnsi="Arial" w:cs="Arial"/>
                <w:color w:val="000000"/>
              </w:rPr>
            </w:pPr>
            <w:r>
              <w:rPr>
                <w:rFonts w:ascii="Arial" w:hAnsi="Arial" w:cs="Arial"/>
                <w:color w:val="000000"/>
              </w:rPr>
              <w:t xml:space="preserve">  </w:t>
            </w:r>
            <w:r w:rsidR="00773AE0">
              <w:rPr>
                <w:rFonts w:ascii="Arial" w:hAnsi="Arial" w:cs="Arial"/>
                <w:color w:val="000000"/>
              </w:rPr>
              <w:t>7.425</w:t>
            </w:r>
            <w:r>
              <w:rPr>
                <w:rFonts w:ascii="Arial" w:hAnsi="Arial" w:cs="Arial"/>
                <w:color w:val="000000"/>
              </w:rPr>
              <w:t xml:space="preserve">,00  € </w:t>
            </w:r>
          </w:p>
        </w:tc>
        <w:tc>
          <w:tcPr>
            <w:tcW w:w="1770" w:type="dxa"/>
            <w:tcBorders>
              <w:top w:val="nil"/>
              <w:left w:val="nil"/>
              <w:bottom w:val="single" w:sz="4" w:space="0" w:color="auto"/>
              <w:right w:val="single" w:sz="4" w:space="0" w:color="auto"/>
            </w:tcBorders>
            <w:shd w:val="clear" w:color="auto" w:fill="auto"/>
            <w:noWrap/>
            <w:vAlign w:val="center"/>
            <w:hideMark/>
          </w:tcPr>
          <w:p w14:paraId="6B207F9A" w14:textId="75AFB1BE" w:rsidR="001E4128" w:rsidRDefault="001E4128">
            <w:pPr>
              <w:rPr>
                <w:rFonts w:ascii="Arial" w:hAnsi="Arial" w:cs="Arial"/>
                <w:color w:val="000000"/>
              </w:rPr>
            </w:pPr>
            <w:r>
              <w:rPr>
                <w:rFonts w:ascii="Arial" w:hAnsi="Arial" w:cs="Arial"/>
                <w:color w:val="000000"/>
              </w:rPr>
              <w:t xml:space="preserve">      </w:t>
            </w:r>
            <w:r w:rsidR="00773AE0">
              <w:rPr>
                <w:rFonts w:ascii="Arial" w:hAnsi="Arial" w:cs="Arial"/>
                <w:color w:val="000000"/>
              </w:rPr>
              <w:t>2.850</w:t>
            </w:r>
            <w:r>
              <w:rPr>
                <w:rFonts w:ascii="Arial" w:hAnsi="Arial" w:cs="Arial"/>
                <w:color w:val="000000"/>
              </w:rPr>
              <w:t xml:space="preserve">,00  € </w:t>
            </w:r>
          </w:p>
        </w:tc>
        <w:tc>
          <w:tcPr>
            <w:tcW w:w="1770" w:type="dxa"/>
            <w:tcBorders>
              <w:top w:val="nil"/>
              <w:left w:val="nil"/>
              <w:bottom w:val="single" w:sz="4" w:space="0" w:color="auto"/>
              <w:right w:val="single" w:sz="4" w:space="0" w:color="auto"/>
            </w:tcBorders>
            <w:shd w:val="clear" w:color="auto" w:fill="auto"/>
            <w:noWrap/>
            <w:vAlign w:val="center"/>
            <w:hideMark/>
          </w:tcPr>
          <w:p w14:paraId="58CC387F" w14:textId="3307A609" w:rsidR="001E4128" w:rsidRDefault="001E4128">
            <w:pPr>
              <w:rPr>
                <w:rFonts w:ascii="Arial" w:hAnsi="Arial" w:cs="Arial"/>
                <w:color w:val="000000"/>
              </w:rPr>
            </w:pPr>
            <w:r>
              <w:rPr>
                <w:rFonts w:ascii="Arial" w:hAnsi="Arial" w:cs="Arial"/>
                <w:color w:val="000000"/>
              </w:rPr>
              <w:t xml:space="preserve">      1</w:t>
            </w:r>
            <w:r w:rsidR="00773AE0">
              <w:rPr>
                <w:rFonts w:ascii="Arial" w:hAnsi="Arial" w:cs="Arial"/>
                <w:color w:val="000000"/>
              </w:rPr>
              <w:t>.</w:t>
            </w:r>
            <w:r>
              <w:rPr>
                <w:rFonts w:ascii="Arial" w:hAnsi="Arial" w:cs="Arial"/>
                <w:color w:val="000000"/>
              </w:rPr>
              <w:t xml:space="preserve">015,00  € </w:t>
            </w:r>
          </w:p>
        </w:tc>
        <w:tc>
          <w:tcPr>
            <w:tcW w:w="1804" w:type="dxa"/>
            <w:tcBorders>
              <w:top w:val="nil"/>
              <w:left w:val="nil"/>
              <w:bottom w:val="single" w:sz="4" w:space="0" w:color="auto"/>
              <w:right w:val="single" w:sz="4" w:space="0" w:color="auto"/>
            </w:tcBorders>
            <w:shd w:val="clear" w:color="000000" w:fill="A6C9EC"/>
            <w:noWrap/>
            <w:vAlign w:val="center"/>
            <w:hideMark/>
          </w:tcPr>
          <w:p w14:paraId="2DA03C3A" w14:textId="2D15BA74" w:rsidR="001E4128" w:rsidRDefault="001E4128">
            <w:pPr>
              <w:rPr>
                <w:rFonts w:ascii="Arial" w:hAnsi="Arial" w:cs="Arial"/>
                <w:color w:val="000000"/>
              </w:rPr>
            </w:pPr>
            <w:r>
              <w:rPr>
                <w:rFonts w:ascii="Arial" w:hAnsi="Arial" w:cs="Arial"/>
                <w:color w:val="000000"/>
              </w:rPr>
              <w:t xml:space="preserve">      3</w:t>
            </w:r>
            <w:r w:rsidR="00773AE0">
              <w:rPr>
                <w:rFonts w:ascii="Arial" w:hAnsi="Arial" w:cs="Arial"/>
                <w:color w:val="000000"/>
              </w:rPr>
              <w:t>.560</w:t>
            </w:r>
            <w:r>
              <w:rPr>
                <w:rFonts w:ascii="Arial" w:hAnsi="Arial" w:cs="Arial"/>
                <w:color w:val="000000"/>
              </w:rPr>
              <w:t xml:space="preserve">,00  € </w:t>
            </w:r>
          </w:p>
        </w:tc>
        <w:tc>
          <w:tcPr>
            <w:tcW w:w="1770" w:type="dxa"/>
            <w:tcBorders>
              <w:top w:val="nil"/>
              <w:left w:val="nil"/>
              <w:bottom w:val="single" w:sz="4" w:space="0" w:color="auto"/>
              <w:right w:val="single" w:sz="4" w:space="0" w:color="auto"/>
            </w:tcBorders>
            <w:shd w:val="clear" w:color="000000" w:fill="A6C9EC"/>
            <w:noWrap/>
            <w:vAlign w:val="center"/>
            <w:hideMark/>
          </w:tcPr>
          <w:p w14:paraId="7733399C" w14:textId="0D4B33BA" w:rsidR="001E4128" w:rsidRDefault="001E4128">
            <w:pPr>
              <w:rPr>
                <w:rFonts w:ascii="Arial" w:hAnsi="Arial" w:cs="Arial"/>
                <w:color w:val="000000"/>
              </w:rPr>
            </w:pPr>
            <w:r>
              <w:rPr>
                <w:rFonts w:ascii="Arial" w:hAnsi="Arial" w:cs="Arial"/>
                <w:color w:val="000000"/>
              </w:rPr>
              <w:t xml:space="preserve">    4</w:t>
            </w:r>
            <w:r w:rsidR="00773AE0">
              <w:rPr>
                <w:rFonts w:ascii="Arial" w:hAnsi="Arial" w:cs="Arial"/>
                <w:color w:val="000000"/>
              </w:rPr>
              <w:t>2.720</w:t>
            </w:r>
            <w:r>
              <w:rPr>
                <w:rFonts w:ascii="Arial" w:hAnsi="Arial" w:cs="Arial"/>
                <w:color w:val="000000"/>
              </w:rPr>
              <w:t xml:space="preserve">,00  € </w:t>
            </w:r>
          </w:p>
        </w:tc>
      </w:tr>
      <w:tr w:rsidR="001E4128" w14:paraId="5CBE1071" w14:textId="77777777" w:rsidTr="001E4128">
        <w:trPr>
          <w:trHeight w:val="315"/>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4B9913A4" w14:textId="77777777" w:rsidR="001E4128" w:rsidRDefault="001E4128">
            <w:pPr>
              <w:rPr>
                <w:rFonts w:ascii="Arial" w:hAnsi="Arial" w:cs="Arial"/>
                <w:color w:val="000000"/>
              </w:rPr>
            </w:pPr>
            <w:r>
              <w:rPr>
                <w:rFonts w:ascii="Arial" w:hAnsi="Arial" w:cs="Arial"/>
                <w:color w:val="000000"/>
              </w:rPr>
              <w:t>Medio</w:t>
            </w:r>
          </w:p>
        </w:tc>
        <w:tc>
          <w:tcPr>
            <w:tcW w:w="1484" w:type="dxa"/>
            <w:tcBorders>
              <w:top w:val="nil"/>
              <w:left w:val="nil"/>
              <w:bottom w:val="single" w:sz="4" w:space="0" w:color="auto"/>
              <w:right w:val="single" w:sz="4" w:space="0" w:color="auto"/>
            </w:tcBorders>
            <w:shd w:val="clear" w:color="auto" w:fill="auto"/>
            <w:noWrap/>
            <w:vAlign w:val="center"/>
            <w:hideMark/>
          </w:tcPr>
          <w:p w14:paraId="4A9356BE" w14:textId="41169260" w:rsidR="001E4128" w:rsidRDefault="001E4128">
            <w:pPr>
              <w:rPr>
                <w:rFonts w:ascii="Arial" w:hAnsi="Arial" w:cs="Arial"/>
                <w:color w:val="000000"/>
              </w:rPr>
            </w:pPr>
            <w:r>
              <w:rPr>
                <w:rFonts w:ascii="Arial" w:hAnsi="Arial" w:cs="Arial"/>
                <w:color w:val="000000"/>
              </w:rPr>
              <w:t xml:space="preserve">  5</w:t>
            </w:r>
            <w:r w:rsidR="00773AE0">
              <w:rPr>
                <w:rFonts w:ascii="Arial" w:hAnsi="Arial" w:cs="Arial"/>
                <w:color w:val="000000"/>
              </w:rPr>
              <w:t>.940</w:t>
            </w:r>
            <w:r>
              <w:rPr>
                <w:rFonts w:ascii="Arial" w:hAnsi="Arial" w:cs="Arial"/>
                <w:color w:val="000000"/>
              </w:rPr>
              <w:t xml:space="preserve">,00  € </w:t>
            </w:r>
          </w:p>
        </w:tc>
        <w:tc>
          <w:tcPr>
            <w:tcW w:w="1770" w:type="dxa"/>
            <w:tcBorders>
              <w:top w:val="nil"/>
              <w:left w:val="nil"/>
              <w:bottom w:val="single" w:sz="4" w:space="0" w:color="auto"/>
              <w:right w:val="single" w:sz="4" w:space="0" w:color="auto"/>
            </w:tcBorders>
            <w:shd w:val="clear" w:color="auto" w:fill="auto"/>
            <w:noWrap/>
            <w:vAlign w:val="center"/>
            <w:hideMark/>
          </w:tcPr>
          <w:p w14:paraId="1173918A" w14:textId="12E77434" w:rsidR="001E4128" w:rsidRDefault="001E4128">
            <w:pPr>
              <w:rPr>
                <w:rFonts w:ascii="Arial" w:hAnsi="Arial" w:cs="Arial"/>
                <w:color w:val="000000"/>
              </w:rPr>
            </w:pPr>
            <w:r>
              <w:rPr>
                <w:rFonts w:ascii="Arial" w:hAnsi="Arial" w:cs="Arial"/>
                <w:color w:val="000000"/>
              </w:rPr>
              <w:t xml:space="preserve">      2</w:t>
            </w:r>
            <w:r w:rsidR="00773AE0">
              <w:rPr>
                <w:rFonts w:ascii="Arial" w:hAnsi="Arial" w:cs="Arial"/>
                <w:color w:val="000000"/>
              </w:rPr>
              <w:t>.280</w:t>
            </w:r>
            <w:r>
              <w:rPr>
                <w:rFonts w:ascii="Arial" w:hAnsi="Arial" w:cs="Arial"/>
                <w:color w:val="000000"/>
              </w:rPr>
              <w:t xml:space="preserve">,00  € </w:t>
            </w:r>
          </w:p>
        </w:tc>
        <w:tc>
          <w:tcPr>
            <w:tcW w:w="1770" w:type="dxa"/>
            <w:tcBorders>
              <w:top w:val="nil"/>
              <w:left w:val="nil"/>
              <w:bottom w:val="single" w:sz="4" w:space="0" w:color="auto"/>
              <w:right w:val="single" w:sz="4" w:space="0" w:color="auto"/>
            </w:tcBorders>
            <w:shd w:val="clear" w:color="auto" w:fill="auto"/>
            <w:noWrap/>
            <w:vAlign w:val="center"/>
            <w:hideMark/>
          </w:tcPr>
          <w:p w14:paraId="19A31ECC" w14:textId="1727D137" w:rsidR="001E4128" w:rsidRDefault="001E4128">
            <w:pPr>
              <w:rPr>
                <w:rFonts w:ascii="Arial" w:hAnsi="Arial" w:cs="Arial"/>
                <w:color w:val="000000"/>
              </w:rPr>
            </w:pPr>
            <w:r>
              <w:rPr>
                <w:rFonts w:ascii="Arial" w:hAnsi="Arial" w:cs="Arial"/>
                <w:color w:val="000000"/>
              </w:rPr>
              <w:t xml:space="preserve">      1</w:t>
            </w:r>
            <w:r w:rsidR="00773AE0">
              <w:rPr>
                <w:rFonts w:ascii="Arial" w:hAnsi="Arial" w:cs="Arial"/>
                <w:color w:val="000000"/>
              </w:rPr>
              <w:t>.</w:t>
            </w:r>
            <w:r>
              <w:rPr>
                <w:rFonts w:ascii="Arial" w:hAnsi="Arial" w:cs="Arial"/>
                <w:color w:val="000000"/>
              </w:rPr>
              <w:t xml:space="preserve">015,00  € </w:t>
            </w:r>
          </w:p>
        </w:tc>
        <w:tc>
          <w:tcPr>
            <w:tcW w:w="1804" w:type="dxa"/>
            <w:tcBorders>
              <w:top w:val="nil"/>
              <w:left w:val="nil"/>
              <w:bottom w:val="single" w:sz="4" w:space="0" w:color="auto"/>
              <w:right w:val="single" w:sz="4" w:space="0" w:color="auto"/>
            </w:tcBorders>
            <w:shd w:val="clear" w:color="000000" w:fill="A6C9EC"/>
            <w:noWrap/>
            <w:vAlign w:val="center"/>
            <w:hideMark/>
          </w:tcPr>
          <w:p w14:paraId="21E12C69" w14:textId="6F1651E7" w:rsidR="001E4128" w:rsidRDefault="001E4128">
            <w:pPr>
              <w:rPr>
                <w:rFonts w:ascii="Arial" w:hAnsi="Arial" w:cs="Arial"/>
                <w:color w:val="000000"/>
              </w:rPr>
            </w:pPr>
            <w:r>
              <w:rPr>
                <w:rFonts w:ascii="Arial" w:hAnsi="Arial" w:cs="Arial"/>
                <w:color w:val="000000"/>
              </w:rPr>
              <w:t xml:space="preserve">      2</w:t>
            </w:r>
            <w:r w:rsidR="00773AE0">
              <w:rPr>
                <w:rFonts w:ascii="Arial" w:hAnsi="Arial" w:cs="Arial"/>
                <w:color w:val="000000"/>
              </w:rPr>
              <w:t>.645</w:t>
            </w:r>
            <w:r>
              <w:rPr>
                <w:rFonts w:ascii="Arial" w:hAnsi="Arial" w:cs="Arial"/>
                <w:color w:val="000000"/>
              </w:rPr>
              <w:t xml:space="preserve">,00  € </w:t>
            </w:r>
          </w:p>
        </w:tc>
        <w:tc>
          <w:tcPr>
            <w:tcW w:w="1770" w:type="dxa"/>
            <w:tcBorders>
              <w:top w:val="nil"/>
              <w:left w:val="nil"/>
              <w:bottom w:val="single" w:sz="4" w:space="0" w:color="auto"/>
              <w:right w:val="single" w:sz="4" w:space="0" w:color="auto"/>
            </w:tcBorders>
            <w:shd w:val="clear" w:color="000000" w:fill="A6C9EC"/>
            <w:noWrap/>
            <w:vAlign w:val="center"/>
            <w:hideMark/>
          </w:tcPr>
          <w:p w14:paraId="567189BE" w14:textId="369F62E4" w:rsidR="001E4128" w:rsidRDefault="001E4128">
            <w:pPr>
              <w:rPr>
                <w:rFonts w:ascii="Arial" w:hAnsi="Arial" w:cs="Arial"/>
                <w:color w:val="000000"/>
              </w:rPr>
            </w:pPr>
            <w:r>
              <w:rPr>
                <w:rFonts w:ascii="Arial" w:hAnsi="Arial" w:cs="Arial"/>
                <w:color w:val="000000"/>
              </w:rPr>
              <w:t xml:space="preserve">    </w:t>
            </w:r>
            <w:r w:rsidR="00773AE0">
              <w:rPr>
                <w:rFonts w:ascii="Arial" w:hAnsi="Arial" w:cs="Arial"/>
                <w:color w:val="000000"/>
              </w:rPr>
              <w:t>31.740</w:t>
            </w:r>
            <w:r>
              <w:rPr>
                <w:rFonts w:ascii="Arial" w:hAnsi="Arial" w:cs="Arial"/>
                <w:color w:val="000000"/>
              </w:rPr>
              <w:t xml:space="preserve">,00  € </w:t>
            </w:r>
          </w:p>
        </w:tc>
      </w:tr>
      <w:tr w:rsidR="001E4128" w14:paraId="5FD9A465" w14:textId="77777777" w:rsidTr="001E4128">
        <w:trPr>
          <w:trHeight w:val="315"/>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0289B7C4" w14:textId="77777777" w:rsidR="001E4128" w:rsidRDefault="001E4128">
            <w:pPr>
              <w:rPr>
                <w:rFonts w:ascii="Arial" w:hAnsi="Arial" w:cs="Arial"/>
                <w:color w:val="000000"/>
              </w:rPr>
            </w:pPr>
            <w:r>
              <w:rPr>
                <w:rFonts w:ascii="Arial" w:hAnsi="Arial" w:cs="Arial"/>
                <w:color w:val="000000"/>
              </w:rPr>
              <w:t>Pessimista</w:t>
            </w:r>
          </w:p>
        </w:tc>
        <w:tc>
          <w:tcPr>
            <w:tcW w:w="1484" w:type="dxa"/>
            <w:tcBorders>
              <w:top w:val="nil"/>
              <w:left w:val="nil"/>
              <w:bottom w:val="single" w:sz="4" w:space="0" w:color="auto"/>
              <w:right w:val="single" w:sz="4" w:space="0" w:color="auto"/>
            </w:tcBorders>
            <w:shd w:val="clear" w:color="auto" w:fill="auto"/>
            <w:noWrap/>
            <w:vAlign w:val="center"/>
            <w:hideMark/>
          </w:tcPr>
          <w:p w14:paraId="785B7F37" w14:textId="7069D9A3" w:rsidR="001E4128" w:rsidRDefault="001E4128">
            <w:pPr>
              <w:rPr>
                <w:rFonts w:ascii="Arial" w:hAnsi="Arial" w:cs="Arial"/>
                <w:color w:val="000000"/>
              </w:rPr>
            </w:pPr>
            <w:r>
              <w:rPr>
                <w:rFonts w:ascii="Arial" w:hAnsi="Arial" w:cs="Arial"/>
                <w:color w:val="000000"/>
              </w:rPr>
              <w:t xml:space="preserve">  </w:t>
            </w:r>
            <w:r w:rsidR="00773AE0">
              <w:rPr>
                <w:rFonts w:ascii="Arial" w:hAnsi="Arial" w:cs="Arial"/>
                <w:color w:val="000000"/>
              </w:rPr>
              <w:t>4.455</w:t>
            </w:r>
            <w:r>
              <w:rPr>
                <w:rFonts w:ascii="Arial" w:hAnsi="Arial" w:cs="Arial"/>
                <w:color w:val="000000"/>
              </w:rPr>
              <w:t xml:space="preserve">,00  € </w:t>
            </w:r>
          </w:p>
        </w:tc>
        <w:tc>
          <w:tcPr>
            <w:tcW w:w="1770" w:type="dxa"/>
            <w:tcBorders>
              <w:top w:val="nil"/>
              <w:left w:val="nil"/>
              <w:bottom w:val="single" w:sz="4" w:space="0" w:color="auto"/>
              <w:right w:val="single" w:sz="4" w:space="0" w:color="auto"/>
            </w:tcBorders>
            <w:shd w:val="clear" w:color="auto" w:fill="auto"/>
            <w:noWrap/>
            <w:vAlign w:val="center"/>
            <w:hideMark/>
          </w:tcPr>
          <w:p w14:paraId="692C56D8" w14:textId="3858AC3B" w:rsidR="001E4128" w:rsidRDefault="001E4128">
            <w:pPr>
              <w:rPr>
                <w:rFonts w:ascii="Arial" w:hAnsi="Arial" w:cs="Arial"/>
                <w:color w:val="000000"/>
              </w:rPr>
            </w:pPr>
            <w:r>
              <w:rPr>
                <w:rFonts w:ascii="Arial" w:hAnsi="Arial" w:cs="Arial"/>
                <w:color w:val="000000"/>
              </w:rPr>
              <w:t xml:space="preserve">      1</w:t>
            </w:r>
            <w:r w:rsidR="00773AE0">
              <w:rPr>
                <w:rFonts w:ascii="Arial" w:hAnsi="Arial" w:cs="Arial"/>
                <w:color w:val="000000"/>
              </w:rPr>
              <w:t>.710</w:t>
            </w:r>
            <w:r>
              <w:rPr>
                <w:rFonts w:ascii="Arial" w:hAnsi="Arial" w:cs="Arial"/>
                <w:color w:val="000000"/>
              </w:rPr>
              <w:t xml:space="preserve">,00  € </w:t>
            </w:r>
          </w:p>
        </w:tc>
        <w:tc>
          <w:tcPr>
            <w:tcW w:w="1770" w:type="dxa"/>
            <w:tcBorders>
              <w:top w:val="nil"/>
              <w:left w:val="nil"/>
              <w:bottom w:val="single" w:sz="4" w:space="0" w:color="auto"/>
              <w:right w:val="single" w:sz="4" w:space="0" w:color="auto"/>
            </w:tcBorders>
            <w:shd w:val="clear" w:color="auto" w:fill="auto"/>
            <w:noWrap/>
            <w:vAlign w:val="center"/>
            <w:hideMark/>
          </w:tcPr>
          <w:p w14:paraId="650C8298" w14:textId="11017551" w:rsidR="001E4128" w:rsidRDefault="001E4128">
            <w:pPr>
              <w:rPr>
                <w:rFonts w:ascii="Arial" w:hAnsi="Arial" w:cs="Arial"/>
                <w:color w:val="000000"/>
              </w:rPr>
            </w:pPr>
            <w:r>
              <w:rPr>
                <w:rFonts w:ascii="Arial" w:hAnsi="Arial" w:cs="Arial"/>
                <w:color w:val="000000"/>
              </w:rPr>
              <w:t xml:space="preserve">      1</w:t>
            </w:r>
            <w:r w:rsidR="00773AE0">
              <w:rPr>
                <w:rFonts w:ascii="Arial" w:hAnsi="Arial" w:cs="Arial"/>
                <w:color w:val="000000"/>
              </w:rPr>
              <w:t>.</w:t>
            </w:r>
            <w:r>
              <w:rPr>
                <w:rFonts w:ascii="Arial" w:hAnsi="Arial" w:cs="Arial"/>
                <w:color w:val="000000"/>
              </w:rPr>
              <w:t xml:space="preserve">015,00  € </w:t>
            </w:r>
          </w:p>
        </w:tc>
        <w:tc>
          <w:tcPr>
            <w:tcW w:w="1804" w:type="dxa"/>
            <w:tcBorders>
              <w:top w:val="nil"/>
              <w:left w:val="nil"/>
              <w:bottom w:val="single" w:sz="4" w:space="0" w:color="auto"/>
              <w:right w:val="single" w:sz="4" w:space="0" w:color="auto"/>
            </w:tcBorders>
            <w:shd w:val="clear" w:color="000000" w:fill="A6C9EC"/>
            <w:noWrap/>
            <w:vAlign w:val="center"/>
            <w:hideMark/>
          </w:tcPr>
          <w:p w14:paraId="2BFAF12A" w14:textId="1BB0BB06" w:rsidR="001E4128" w:rsidRDefault="001E4128">
            <w:pPr>
              <w:rPr>
                <w:rFonts w:ascii="Arial" w:hAnsi="Arial" w:cs="Arial"/>
                <w:color w:val="000000"/>
              </w:rPr>
            </w:pPr>
            <w:r>
              <w:rPr>
                <w:rFonts w:ascii="Arial" w:hAnsi="Arial" w:cs="Arial"/>
                <w:color w:val="000000"/>
              </w:rPr>
              <w:t xml:space="preserve">      </w:t>
            </w:r>
            <w:r w:rsidR="00773AE0">
              <w:rPr>
                <w:rFonts w:ascii="Arial" w:hAnsi="Arial" w:cs="Arial"/>
                <w:color w:val="000000"/>
              </w:rPr>
              <w:t>1.730</w:t>
            </w:r>
            <w:r>
              <w:rPr>
                <w:rFonts w:ascii="Arial" w:hAnsi="Arial" w:cs="Arial"/>
                <w:color w:val="000000"/>
              </w:rPr>
              <w:t xml:space="preserve">,00  € </w:t>
            </w:r>
          </w:p>
        </w:tc>
        <w:tc>
          <w:tcPr>
            <w:tcW w:w="1770" w:type="dxa"/>
            <w:tcBorders>
              <w:top w:val="nil"/>
              <w:left w:val="nil"/>
              <w:bottom w:val="single" w:sz="4" w:space="0" w:color="auto"/>
              <w:right w:val="single" w:sz="4" w:space="0" w:color="auto"/>
            </w:tcBorders>
            <w:shd w:val="clear" w:color="000000" w:fill="A6C9EC"/>
            <w:noWrap/>
            <w:vAlign w:val="center"/>
            <w:hideMark/>
          </w:tcPr>
          <w:p w14:paraId="550299F8" w14:textId="50DA68C5" w:rsidR="001E4128" w:rsidRDefault="001E4128">
            <w:pPr>
              <w:rPr>
                <w:rFonts w:ascii="Arial" w:hAnsi="Arial" w:cs="Arial"/>
                <w:color w:val="000000"/>
              </w:rPr>
            </w:pPr>
            <w:r>
              <w:rPr>
                <w:rFonts w:ascii="Arial" w:hAnsi="Arial" w:cs="Arial"/>
                <w:color w:val="000000"/>
              </w:rPr>
              <w:t xml:space="preserve">    </w:t>
            </w:r>
            <w:r w:rsidR="00773AE0">
              <w:rPr>
                <w:rFonts w:ascii="Arial" w:hAnsi="Arial" w:cs="Arial"/>
                <w:color w:val="000000"/>
              </w:rPr>
              <w:t>20.760</w:t>
            </w:r>
            <w:r>
              <w:rPr>
                <w:rFonts w:ascii="Arial" w:hAnsi="Arial" w:cs="Arial"/>
                <w:color w:val="000000"/>
              </w:rPr>
              <w:t xml:space="preserve">,00  € </w:t>
            </w:r>
          </w:p>
        </w:tc>
      </w:tr>
    </w:tbl>
    <w:p w14:paraId="22062592" w14:textId="77777777" w:rsidR="00DF68E7" w:rsidRDefault="00DF68E7" w:rsidP="003D504A">
      <w:pPr>
        <w:tabs>
          <w:tab w:val="left" w:pos="1899"/>
        </w:tabs>
        <w:rPr>
          <w:rFonts w:ascii="Arial" w:hAnsi="Arial" w:cs="Arial"/>
        </w:rPr>
      </w:pPr>
    </w:p>
    <w:p w14:paraId="7672CC1A" w14:textId="77777777" w:rsidR="00DF68E7" w:rsidRDefault="00DF68E7" w:rsidP="003D504A">
      <w:pPr>
        <w:tabs>
          <w:tab w:val="left" w:pos="1899"/>
        </w:tabs>
        <w:rPr>
          <w:rFonts w:ascii="Arial" w:hAnsi="Arial" w:cs="Arial"/>
        </w:rPr>
      </w:pPr>
    </w:p>
    <w:p w14:paraId="0C6628BB" w14:textId="77777777" w:rsidR="001E4128" w:rsidRDefault="001E4128" w:rsidP="003D504A">
      <w:pPr>
        <w:tabs>
          <w:tab w:val="left" w:pos="1899"/>
        </w:tabs>
        <w:rPr>
          <w:rFonts w:ascii="Arial" w:hAnsi="Arial" w:cs="Arial"/>
        </w:rPr>
      </w:pPr>
    </w:p>
    <w:tbl>
      <w:tblPr>
        <w:tblW w:w="6440" w:type="dxa"/>
        <w:tblCellMar>
          <w:left w:w="70" w:type="dxa"/>
          <w:right w:w="70" w:type="dxa"/>
        </w:tblCellMar>
        <w:tblLook w:val="04A0" w:firstRow="1" w:lastRow="0" w:firstColumn="1" w:lastColumn="0" w:noHBand="0" w:noVBand="1"/>
      </w:tblPr>
      <w:tblGrid>
        <w:gridCol w:w="4660"/>
        <w:gridCol w:w="1780"/>
      </w:tblGrid>
      <w:tr w:rsidR="001E4128" w14:paraId="5B378F0B" w14:textId="77777777" w:rsidTr="001E4128">
        <w:trPr>
          <w:trHeight w:val="360"/>
        </w:trPr>
        <w:tc>
          <w:tcPr>
            <w:tcW w:w="4660" w:type="dxa"/>
            <w:tcBorders>
              <w:top w:val="nil"/>
              <w:left w:val="nil"/>
              <w:bottom w:val="nil"/>
              <w:right w:val="nil"/>
            </w:tcBorders>
            <w:shd w:val="clear" w:color="auto" w:fill="auto"/>
            <w:noWrap/>
            <w:vAlign w:val="bottom"/>
            <w:hideMark/>
          </w:tcPr>
          <w:p w14:paraId="667E648A" w14:textId="77777777" w:rsidR="001E4128" w:rsidRDefault="001E4128">
            <w:pPr>
              <w:rPr>
                <w:rFonts w:ascii="Arial" w:hAnsi="Arial" w:cs="Arial"/>
                <w:color w:val="000000"/>
                <w:sz w:val="28"/>
                <w:szCs w:val="28"/>
              </w:rPr>
            </w:pPr>
            <w:r>
              <w:rPr>
                <w:rFonts w:ascii="Arial" w:hAnsi="Arial" w:cs="Arial"/>
                <w:color w:val="000000"/>
                <w:sz w:val="28"/>
                <w:szCs w:val="28"/>
              </w:rPr>
              <w:t>Amortização anual da máquina:</w:t>
            </w:r>
          </w:p>
        </w:tc>
        <w:tc>
          <w:tcPr>
            <w:tcW w:w="1780" w:type="dxa"/>
            <w:tcBorders>
              <w:top w:val="nil"/>
              <w:left w:val="nil"/>
              <w:bottom w:val="nil"/>
              <w:right w:val="nil"/>
            </w:tcBorders>
            <w:shd w:val="clear" w:color="auto" w:fill="auto"/>
            <w:noWrap/>
            <w:vAlign w:val="bottom"/>
            <w:hideMark/>
          </w:tcPr>
          <w:p w14:paraId="19E40243" w14:textId="1FF644FB" w:rsidR="001E4128" w:rsidRDefault="001E4128">
            <w:pPr>
              <w:rPr>
                <w:rFonts w:ascii="Arial" w:hAnsi="Arial" w:cs="Arial"/>
                <w:b/>
                <w:bCs/>
                <w:color w:val="000000"/>
                <w:sz w:val="28"/>
                <w:szCs w:val="28"/>
              </w:rPr>
            </w:pPr>
            <w:r>
              <w:rPr>
                <w:rFonts w:ascii="Arial" w:hAnsi="Arial" w:cs="Arial"/>
                <w:b/>
                <w:bCs/>
                <w:color w:val="000000"/>
                <w:sz w:val="28"/>
                <w:szCs w:val="28"/>
              </w:rPr>
              <w:t xml:space="preserve"> </w:t>
            </w:r>
            <w:r w:rsidR="006072E5">
              <w:rPr>
                <w:rFonts w:ascii="Arial" w:hAnsi="Arial" w:cs="Arial"/>
                <w:b/>
                <w:bCs/>
                <w:color w:val="000000"/>
                <w:sz w:val="28"/>
                <w:szCs w:val="28"/>
              </w:rPr>
              <w:t>4.571,43</w:t>
            </w:r>
            <w:r>
              <w:rPr>
                <w:rFonts w:ascii="Arial" w:hAnsi="Arial" w:cs="Arial"/>
                <w:b/>
                <w:bCs/>
                <w:color w:val="000000"/>
                <w:sz w:val="28"/>
                <w:szCs w:val="28"/>
              </w:rPr>
              <w:t xml:space="preserve">  € </w:t>
            </w:r>
          </w:p>
        </w:tc>
      </w:tr>
      <w:tr w:rsidR="001E4128" w14:paraId="7F89F99C" w14:textId="77777777" w:rsidTr="001E4128">
        <w:trPr>
          <w:trHeight w:val="360"/>
        </w:trPr>
        <w:tc>
          <w:tcPr>
            <w:tcW w:w="4660" w:type="dxa"/>
            <w:tcBorders>
              <w:top w:val="nil"/>
              <w:left w:val="nil"/>
              <w:bottom w:val="nil"/>
              <w:right w:val="nil"/>
            </w:tcBorders>
            <w:shd w:val="clear" w:color="auto" w:fill="auto"/>
            <w:noWrap/>
            <w:vAlign w:val="bottom"/>
            <w:hideMark/>
          </w:tcPr>
          <w:p w14:paraId="7D777681" w14:textId="77777777" w:rsidR="001E4128" w:rsidRDefault="001E4128">
            <w:pPr>
              <w:rPr>
                <w:rFonts w:ascii="Arial" w:hAnsi="Arial" w:cs="Arial"/>
                <w:color w:val="000000"/>
                <w:sz w:val="28"/>
                <w:szCs w:val="28"/>
              </w:rPr>
            </w:pPr>
            <w:r>
              <w:rPr>
                <w:rFonts w:ascii="Arial" w:hAnsi="Arial" w:cs="Arial"/>
                <w:color w:val="000000"/>
                <w:sz w:val="28"/>
                <w:szCs w:val="28"/>
              </w:rPr>
              <w:t>Retorno do investimento:</w:t>
            </w:r>
          </w:p>
        </w:tc>
        <w:tc>
          <w:tcPr>
            <w:tcW w:w="1780" w:type="dxa"/>
            <w:tcBorders>
              <w:top w:val="nil"/>
              <w:left w:val="nil"/>
              <w:bottom w:val="nil"/>
              <w:right w:val="nil"/>
            </w:tcBorders>
            <w:shd w:val="clear" w:color="auto" w:fill="auto"/>
            <w:noWrap/>
            <w:vAlign w:val="bottom"/>
            <w:hideMark/>
          </w:tcPr>
          <w:p w14:paraId="6B0A2713" w14:textId="3FFA68C9" w:rsidR="001E4128" w:rsidRDefault="001E4128">
            <w:pPr>
              <w:jc w:val="center"/>
              <w:rPr>
                <w:rFonts w:ascii="Arial" w:hAnsi="Arial" w:cs="Arial"/>
                <w:b/>
                <w:bCs/>
                <w:color w:val="000000"/>
                <w:sz w:val="28"/>
                <w:szCs w:val="28"/>
              </w:rPr>
            </w:pPr>
            <w:r>
              <w:rPr>
                <w:rFonts w:ascii="Arial" w:hAnsi="Arial" w:cs="Arial"/>
                <w:b/>
                <w:bCs/>
                <w:color w:val="000000"/>
                <w:sz w:val="28"/>
                <w:szCs w:val="28"/>
              </w:rPr>
              <w:t xml:space="preserve"> 1</w:t>
            </w:r>
            <w:r w:rsidR="006072E5">
              <w:rPr>
                <w:rFonts w:ascii="Arial" w:hAnsi="Arial" w:cs="Arial"/>
                <w:b/>
                <w:bCs/>
                <w:color w:val="000000"/>
                <w:sz w:val="28"/>
                <w:szCs w:val="28"/>
              </w:rPr>
              <w:t>2</w:t>
            </w:r>
            <w:r>
              <w:rPr>
                <w:rFonts w:ascii="Arial" w:hAnsi="Arial" w:cs="Arial"/>
                <w:b/>
                <w:bCs/>
                <w:color w:val="000000"/>
                <w:sz w:val="28"/>
                <w:szCs w:val="28"/>
              </w:rPr>
              <w:t xml:space="preserve"> meses  </w:t>
            </w:r>
          </w:p>
        </w:tc>
      </w:tr>
    </w:tbl>
    <w:p w14:paraId="64EE671B" w14:textId="77777777" w:rsidR="00DF68E7" w:rsidRDefault="00DF68E7" w:rsidP="003D504A">
      <w:pPr>
        <w:tabs>
          <w:tab w:val="left" w:pos="1899"/>
        </w:tabs>
        <w:rPr>
          <w:rFonts w:ascii="Arial" w:hAnsi="Arial" w:cs="Arial"/>
        </w:rPr>
      </w:pPr>
    </w:p>
    <w:p w14:paraId="0D5E1806" w14:textId="77777777" w:rsidR="00DF68E7" w:rsidRDefault="00DF68E7" w:rsidP="003D504A">
      <w:pPr>
        <w:tabs>
          <w:tab w:val="left" w:pos="1899"/>
        </w:tabs>
        <w:rPr>
          <w:rFonts w:ascii="Arial" w:hAnsi="Arial" w:cs="Arial"/>
        </w:rPr>
      </w:pPr>
    </w:p>
    <w:p w14:paraId="50C49E74" w14:textId="77777777" w:rsidR="00DF68E7" w:rsidRDefault="00DF68E7" w:rsidP="003D504A">
      <w:pPr>
        <w:tabs>
          <w:tab w:val="left" w:pos="1899"/>
        </w:tabs>
        <w:rPr>
          <w:rFonts w:ascii="Arial" w:hAnsi="Arial" w:cs="Arial"/>
        </w:rPr>
      </w:pPr>
    </w:p>
    <w:p w14:paraId="6A378659" w14:textId="77777777" w:rsidR="00DF68E7" w:rsidRDefault="00DF68E7" w:rsidP="003D504A">
      <w:pPr>
        <w:tabs>
          <w:tab w:val="left" w:pos="1899"/>
        </w:tabs>
        <w:rPr>
          <w:rFonts w:ascii="Arial" w:hAnsi="Arial" w:cs="Arial"/>
        </w:rPr>
      </w:pPr>
    </w:p>
    <w:p w14:paraId="390B584E" w14:textId="77777777" w:rsidR="00DF68E7" w:rsidRDefault="00DF68E7" w:rsidP="003D504A">
      <w:pPr>
        <w:tabs>
          <w:tab w:val="left" w:pos="1899"/>
        </w:tabs>
        <w:rPr>
          <w:rFonts w:ascii="Arial" w:hAnsi="Arial" w:cs="Arial"/>
        </w:rPr>
      </w:pPr>
    </w:p>
    <w:p w14:paraId="6970C8FC" w14:textId="77777777" w:rsidR="00DF68E7" w:rsidRDefault="00DF68E7" w:rsidP="003D504A">
      <w:pPr>
        <w:tabs>
          <w:tab w:val="left" w:pos="1899"/>
        </w:tabs>
        <w:rPr>
          <w:rFonts w:ascii="Arial" w:hAnsi="Arial" w:cs="Arial"/>
        </w:rPr>
      </w:pPr>
    </w:p>
    <w:p w14:paraId="53619859" w14:textId="77777777" w:rsidR="00DF68E7" w:rsidRDefault="00DF68E7" w:rsidP="003D504A">
      <w:pPr>
        <w:tabs>
          <w:tab w:val="left" w:pos="1899"/>
        </w:tabs>
        <w:rPr>
          <w:rFonts w:ascii="Arial" w:hAnsi="Arial" w:cs="Arial"/>
        </w:rPr>
      </w:pPr>
    </w:p>
    <w:p w14:paraId="46D96BC3" w14:textId="77777777" w:rsidR="00DF68E7" w:rsidRDefault="00DF68E7" w:rsidP="003D504A">
      <w:pPr>
        <w:tabs>
          <w:tab w:val="left" w:pos="1899"/>
        </w:tabs>
        <w:rPr>
          <w:rFonts w:ascii="Arial" w:hAnsi="Arial" w:cs="Arial"/>
        </w:rPr>
      </w:pPr>
    </w:p>
    <w:p w14:paraId="5D86E69A" w14:textId="545F3039" w:rsidR="00C57A01" w:rsidRDefault="00C57A01" w:rsidP="00C57A01">
      <w:pPr>
        <w:jc w:val="center"/>
      </w:pPr>
      <w:r>
        <w:rPr>
          <w:noProof/>
          <w14:ligatures w14:val="standardContextual"/>
        </w:rPr>
        <w:drawing>
          <wp:inline distT="0" distB="0" distL="0" distR="0" wp14:anchorId="62C9D79E" wp14:editId="4672AE9B">
            <wp:extent cx="5991225" cy="8382000"/>
            <wp:effectExtent l="0" t="0" r="9525" b="0"/>
            <wp:docPr id="201802270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22703" name="Imagem 2018022703"/>
                    <pic:cNvPicPr/>
                  </pic:nvPicPr>
                  <pic:blipFill rotWithShape="1">
                    <a:blip r:embed="rId13" cstate="print">
                      <a:extLst>
                        <a:ext uri="{28A0092B-C50C-407E-A947-70E740481C1C}">
                          <a14:useLocalDpi xmlns:a14="http://schemas.microsoft.com/office/drawing/2010/main" val="0"/>
                        </a:ext>
                      </a:extLst>
                    </a:blip>
                    <a:srcRect l="3822" t="2787" r="3715" b="2894"/>
                    <a:stretch/>
                  </pic:blipFill>
                  <pic:spPr bwMode="auto">
                    <a:xfrm>
                      <a:off x="0" y="0"/>
                      <a:ext cx="5991225" cy="8382000"/>
                    </a:xfrm>
                    <a:prstGeom prst="rect">
                      <a:avLst/>
                    </a:prstGeom>
                    <a:ln>
                      <a:noFill/>
                    </a:ln>
                    <a:extLst>
                      <a:ext uri="{53640926-AAD7-44D8-BBD7-CCE9431645EC}">
                        <a14:shadowObscured xmlns:a14="http://schemas.microsoft.com/office/drawing/2010/main"/>
                      </a:ext>
                    </a:extLst>
                  </pic:spPr>
                </pic:pic>
              </a:graphicData>
            </a:graphic>
          </wp:inline>
        </w:drawing>
      </w:r>
    </w:p>
    <w:p w14:paraId="6D359EA8" w14:textId="77777777" w:rsidR="00C57A01" w:rsidRDefault="00C57A01" w:rsidP="00464FF0"/>
    <w:sectPr w:rsidR="00C57A01" w:rsidSect="00ED2945">
      <w:headerReference w:type="default" r:id="rId14"/>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34A01A" w14:textId="77777777" w:rsidR="000E05BB" w:rsidRDefault="000E05BB" w:rsidP="003D504A">
      <w:r>
        <w:separator/>
      </w:r>
    </w:p>
  </w:endnote>
  <w:endnote w:type="continuationSeparator" w:id="0">
    <w:p w14:paraId="4176BD1F" w14:textId="77777777" w:rsidR="000E05BB" w:rsidRDefault="000E05BB" w:rsidP="003D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F3417D" w14:textId="77777777" w:rsidR="000E05BB" w:rsidRDefault="000E05BB" w:rsidP="003D504A">
      <w:r>
        <w:separator/>
      </w:r>
    </w:p>
  </w:footnote>
  <w:footnote w:type="continuationSeparator" w:id="0">
    <w:p w14:paraId="73141EB4" w14:textId="77777777" w:rsidR="000E05BB" w:rsidRDefault="000E05BB" w:rsidP="003D50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9AD37" w14:textId="6CCC61AB" w:rsidR="00EE0433" w:rsidRDefault="00EB616D">
    <w:pPr>
      <w:pStyle w:val="Cabealh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C0CBB"/>
    <w:multiLevelType w:val="multilevel"/>
    <w:tmpl w:val="4A06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658BF"/>
    <w:multiLevelType w:val="multilevel"/>
    <w:tmpl w:val="BECC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53599"/>
    <w:multiLevelType w:val="multilevel"/>
    <w:tmpl w:val="EDF0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A5A0D"/>
    <w:multiLevelType w:val="multilevel"/>
    <w:tmpl w:val="021E9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D477BA"/>
    <w:multiLevelType w:val="multilevel"/>
    <w:tmpl w:val="D772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0A7E36"/>
    <w:multiLevelType w:val="multilevel"/>
    <w:tmpl w:val="821E2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326094"/>
    <w:multiLevelType w:val="multilevel"/>
    <w:tmpl w:val="9A8EB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4A0F0A"/>
    <w:multiLevelType w:val="multilevel"/>
    <w:tmpl w:val="284C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E311B7"/>
    <w:multiLevelType w:val="multilevel"/>
    <w:tmpl w:val="88280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5D490F"/>
    <w:multiLevelType w:val="hybridMultilevel"/>
    <w:tmpl w:val="917EF66C"/>
    <w:lvl w:ilvl="0" w:tplc="E758ADBC">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C1847DD"/>
    <w:multiLevelType w:val="multilevel"/>
    <w:tmpl w:val="4CD63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7C1CFC"/>
    <w:multiLevelType w:val="multilevel"/>
    <w:tmpl w:val="60A6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C712A"/>
    <w:multiLevelType w:val="multilevel"/>
    <w:tmpl w:val="4AAAC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BB6414"/>
    <w:multiLevelType w:val="multilevel"/>
    <w:tmpl w:val="640E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D4739A"/>
    <w:multiLevelType w:val="multilevel"/>
    <w:tmpl w:val="7A383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F71A16"/>
    <w:multiLevelType w:val="multilevel"/>
    <w:tmpl w:val="F2A09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EB44E2"/>
    <w:multiLevelType w:val="multilevel"/>
    <w:tmpl w:val="9644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10222"/>
    <w:multiLevelType w:val="multilevel"/>
    <w:tmpl w:val="DD94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F267E"/>
    <w:multiLevelType w:val="multilevel"/>
    <w:tmpl w:val="CDA8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B50F98"/>
    <w:multiLevelType w:val="multilevel"/>
    <w:tmpl w:val="E908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C5994"/>
    <w:multiLevelType w:val="multilevel"/>
    <w:tmpl w:val="A080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A30154"/>
    <w:multiLevelType w:val="multilevel"/>
    <w:tmpl w:val="59BA8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BD484D"/>
    <w:multiLevelType w:val="multilevel"/>
    <w:tmpl w:val="D3CE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1D0174"/>
    <w:multiLevelType w:val="multilevel"/>
    <w:tmpl w:val="ECF0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8C3D21"/>
    <w:multiLevelType w:val="multilevel"/>
    <w:tmpl w:val="BECA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E53DE3"/>
    <w:multiLevelType w:val="multilevel"/>
    <w:tmpl w:val="E6A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BC7830"/>
    <w:multiLevelType w:val="multilevel"/>
    <w:tmpl w:val="499C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80E4E"/>
    <w:multiLevelType w:val="multilevel"/>
    <w:tmpl w:val="F3E6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38561D"/>
    <w:multiLevelType w:val="multilevel"/>
    <w:tmpl w:val="99E8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CB29E9"/>
    <w:multiLevelType w:val="multilevel"/>
    <w:tmpl w:val="1242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E013F6"/>
    <w:multiLevelType w:val="multilevel"/>
    <w:tmpl w:val="FE047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1B152D"/>
    <w:multiLevelType w:val="multilevel"/>
    <w:tmpl w:val="45F6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710F64"/>
    <w:multiLevelType w:val="multilevel"/>
    <w:tmpl w:val="261C5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1441083">
    <w:abstractNumId w:val="29"/>
  </w:num>
  <w:num w:numId="2" w16cid:durableId="422454925">
    <w:abstractNumId w:val="6"/>
  </w:num>
  <w:num w:numId="3" w16cid:durableId="221792854">
    <w:abstractNumId w:val="25"/>
  </w:num>
  <w:num w:numId="4" w16cid:durableId="125393162">
    <w:abstractNumId w:val="0"/>
  </w:num>
  <w:num w:numId="5" w16cid:durableId="1346786674">
    <w:abstractNumId w:val="2"/>
  </w:num>
  <w:num w:numId="6" w16cid:durableId="1996298683">
    <w:abstractNumId w:val="22"/>
  </w:num>
  <w:num w:numId="7" w16cid:durableId="1270312925">
    <w:abstractNumId w:val="16"/>
  </w:num>
  <w:num w:numId="8" w16cid:durableId="366679593">
    <w:abstractNumId w:val="20"/>
  </w:num>
  <w:num w:numId="9" w16cid:durableId="1654869629">
    <w:abstractNumId w:val="19"/>
  </w:num>
  <w:num w:numId="10" w16cid:durableId="1410300960">
    <w:abstractNumId w:val="26"/>
  </w:num>
  <w:num w:numId="11" w16cid:durableId="569459506">
    <w:abstractNumId w:val="11"/>
  </w:num>
  <w:num w:numId="12" w16cid:durableId="1137527305">
    <w:abstractNumId w:val="4"/>
  </w:num>
  <w:num w:numId="13" w16cid:durableId="884415215">
    <w:abstractNumId w:val="3"/>
  </w:num>
  <w:num w:numId="14" w16cid:durableId="474836280">
    <w:abstractNumId w:val="10"/>
  </w:num>
  <w:num w:numId="15" w16cid:durableId="2145929705">
    <w:abstractNumId w:val="15"/>
  </w:num>
  <w:num w:numId="16" w16cid:durableId="2003240260">
    <w:abstractNumId w:val="32"/>
  </w:num>
  <w:num w:numId="17" w16cid:durableId="450125130">
    <w:abstractNumId w:val="12"/>
  </w:num>
  <w:num w:numId="18" w16cid:durableId="1523785168">
    <w:abstractNumId w:val="30"/>
  </w:num>
  <w:num w:numId="19" w16cid:durableId="619342380">
    <w:abstractNumId w:val="17"/>
  </w:num>
  <w:num w:numId="20" w16cid:durableId="429666495">
    <w:abstractNumId w:val="31"/>
  </w:num>
  <w:num w:numId="21" w16cid:durableId="620264206">
    <w:abstractNumId w:val="18"/>
  </w:num>
  <w:num w:numId="22" w16cid:durableId="383531794">
    <w:abstractNumId w:val="7"/>
  </w:num>
  <w:num w:numId="23" w16cid:durableId="1324310449">
    <w:abstractNumId w:val="28"/>
  </w:num>
  <w:num w:numId="24" w16cid:durableId="652178094">
    <w:abstractNumId w:val="27"/>
  </w:num>
  <w:num w:numId="25" w16cid:durableId="898979226">
    <w:abstractNumId w:val="23"/>
  </w:num>
  <w:num w:numId="26" w16cid:durableId="1553881463">
    <w:abstractNumId w:val="13"/>
  </w:num>
  <w:num w:numId="27" w16cid:durableId="1388845169">
    <w:abstractNumId w:val="21"/>
  </w:num>
  <w:num w:numId="28" w16cid:durableId="131559185">
    <w:abstractNumId w:val="8"/>
  </w:num>
  <w:num w:numId="29" w16cid:durableId="1725830432">
    <w:abstractNumId w:val="14"/>
  </w:num>
  <w:num w:numId="30" w16cid:durableId="453669751">
    <w:abstractNumId w:val="5"/>
  </w:num>
  <w:num w:numId="31" w16cid:durableId="910701186">
    <w:abstractNumId w:val="24"/>
  </w:num>
  <w:num w:numId="32" w16cid:durableId="1906645156">
    <w:abstractNumId w:val="1"/>
  </w:num>
  <w:num w:numId="33" w16cid:durableId="7053749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FF0"/>
    <w:rsid w:val="00020CE0"/>
    <w:rsid w:val="000549D8"/>
    <w:rsid w:val="000844E9"/>
    <w:rsid w:val="000C3DDA"/>
    <w:rsid w:val="000E05BB"/>
    <w:rsid w:val="000E67B5"/>
    <w:rsid w:val="000F1EF2"/>
    <w:rsid w:val="001329D8"/>
    <w:rsid w:val="00175EB5"/>
    <w:rsid w:val="00186CFB"/>
    <w:rsid w:val="001B53AD"/>
    <w:rsid w:val="001D6B8B"/>
    <w:rsid w:val="001E4128"/>
    <w:rsid w:val="001F4366"/>
    <w:rsid w:val="002143C0"/>
    <w:rsid w:val="00214D78"/>
    <w:rsid w:val="00267B1F"/>
    <w:rsid w:val="00291D20"/>
    <w:rsid w:val="002B2ED1"/>
    <w:rsid w:val="002C2406"/>
    <w:rsid w:val="002D729A"/>
    <w:rsid w:val="00335D77"/>
    <w:rsid w:val="00382BDA"/>
    <w:rsid w:val="003C5572"/>
    <w:rsid w:val="003D504A"/>
    <w:rsid w:val="003E2945"/>
    <w:rsid w:val="003F7418"/>
    <w:rsid w:val="00402ADF"/>
    <w:rsid w:val="00464FF0"/>
    <w:rsid w:val="00486D8C"/>
    <w:rsid w:val="00492CF4"/>
    <w:rsid w:val="004E0EC9"/>
    <w:rsid w:val="00520F60"/>
    <w:rsid w:val="0055102C"/>
    <w:rsid w:val="0059321D"/>
    <w:rsid w:val="00602AAA"/>
    <w:rsid w:val="006072E5"/>
    <w:rsid w:val="00622A68"/>
    <w:rsid w:val="00670B45"/>
    <w:rsid w:val="00676BDE"/>
    <w:rsid w:val="00684248"/>
    <w:rsid w:val="006A5EF9"/>
    <w:rsid w:val="006D72BD"/>
    <w:rsid w:val="00706766"/>
    <w:rsid w:val="007413B2"/>
    <w:rsid w:val="00751C1C"/>
    <w:rsid w:val="00773AE0"/>
    <w:rsid w:val="007A15A6"/>
    <w:rsid w:val="007A40D9"/>
    <w:rsid w:val="007B5F17"/>
    <w:rsid w:val="00830B92"/>
    <w:rsid w:val="00885927"/>
    <w:rsid w:val="008D09F0"/>
    <w:rsid w:val="0090273C"/>
    <w:rsid w:val="009437BD"/>
    <w:rsid w:val="00956C12"/>
    <w:rsid w:val="009827B2"/>
    <w:rsid w:val="00985A43"/>
    <w:rsid w:val="0099334D"/>
    <w:rsid w:val="00996CE7"/>
    <w:rsid w:val="00A56570"/>
    <w:rsid w:val="00A62914"/>
    <w:rsid w:val="00AA5422"/>
    <w:rsid w:val="00B35EB9"/>
    <w:rsid w:val="00B36F26"/>
    <w:rsid w:val="00B7413B"/>
    <w:rsid w:val="00BB27E1"/>
    <w:rsid w:val="00C06755"/>
    <w:rsid w:val="00C109AE"/>
    <w:rsid w:val="00C134A0"/>
    <w:rsid w:val="00C578C5"/>
    <w:rsid w:val="00C57A01"/>
    <w:rsid w:val="00C6393F"/>
    <w:rsid w:val="00CA71DC"/>
    <w:rsid w:val="00CB1493"/>
    <w:rsid w:val="00CC7EC9"/>
    <w:rsid w:val="00CF4DD2"/>
    <w:rsid w:val="00D0123B"/>
    <w:rsid w:val="00D44EA0"/>
    <w:rsid w:val="00D645E8"/>
    <w:rsid w:val="00DE3C26"/>
    <w:rsid w:val="00DF2DFF"/>
    <w:rsid w:val="00DF68E7"/>
    <w:rsid w:val="00E257E2"/>
    <w:rsid w:val="00E31F94"/>
    <w:rsid w:val="00E563A2"/>
    <w:rsid w:val="00E70D12"/>
    <w:rsid w:val="00E95801"/>
    <w:rsid w:val="00E9770B"/>
    <w:rsid w:val="00EB616D"/>
    <w:rsid w:val="00ED2945"/>
    <w:rsid w:val="00EE0433"/>
    <w:rsid w:val="00F20ABA"/>
    <w:rsid w:val="00F36B60"/>
    <w:rsid w:val="00F51A2B"/>
    <w:rsid w:val="00FA3AC7"/>
    <w:rsid w:val="00FA5F66"/>
    <w:rsid w:val="00FE724D"/>
    <w:rsid w:val="00FF315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8183E"/>
  <w15:chartTrackingRefBased/>
  <w15:docId w15:val="{86F68D8E-7043-4543-B959-085DD904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0D9"/>
    <w:rPr>
      <w:rFonts w:ascii="Times New Roman" w:eastAsia="Times New Roman" w:hAnsi="Times New Roman" w:cs="Times New Roman"/>
      <w:kern w:val="0"/>
      <w:lang w:eastAsia="pt-PT"/>
      <w14:ligatures w14:val="none"/>
    </w:rPr>
  </w:style>
  <w:style w:type="paragraph" w:styleId="Ttulo1">
    <w:name w:val="heading 1"/>
    <w:basedOn w:val="Normal"/>
    <w:next w:val="Normal"/>
    <w:link w:val="Ttulo1Char"/>
    <w:uiPriority w:val="9"/>
    <w:qFormat/>
    <w:rsid w:val="00464F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464F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464FF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464FF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464FF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464FF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464FF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464FF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464FF0"/>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64FF0"/>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464FF0"/>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464FF0"/>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464FF0"/>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464FF0"/>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464FF0"/>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464FF0"/>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464FF0"/>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464FF0"/>
    <w:rPr>
      <w:rFonts w:eastAsiaTheme="majorEastAsia" w:cstheme="majorBidi"/>
      <w:color w:val="272727" w:themeColor="text1" w:themeTint="D8"/>
    </w:rPr>
  </w:style>
  <w:style w:type="paragraph" w:styleId="Ttulo">
    <w:name w:val="Title"/>
    <w:basedOn w:val="Normal"/>
    <w:next w:val="Normal"/>
    <w:link w:val="TtuloChar"/>
    <w:uiPriority w:val="10"/>
    <w:qFormat/>
    <w:rsid w:val="00464FF0"/>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464FF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464FF0"/>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464FF0"/>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464FF0"/>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464FF0"/>
    <w:rPr>
      <w:i/>
      <w:iCs/>
      <w:color w:val="404040" w:themeColor="text1" w:themeTint="BF"/>
    </w:rPr>
  </w:style>
  <w:style w:type="paragraph" w:styleId="PargrafodaLista">
    <w:name w:val="List Paragraph"/>
    <w:basedOn w:val="Normal"/>
    <w:uiPriority w:val="34"/>
    <w:qFormat/>
    <w:rsid w:val="00464FF0"/>
    <w:pPr>
      <w:ind w:left="720"/>
      <w:contextualSpacing/>
    </w:pPr>
  </w:style>
  <w:style w:type="character" w:styleId="nfaseIntensa">
    <w:name w:val="Intense Emphasis"/>
    <w:basedOn w:val="Fontepargpadro"/>
    <w:uiPriority w:val="21"/>
    <w:qFormat/>
    <w:rsid w:val="00464FF0"/>
    <w:rPr>
      <w:i/>
      <w:iCs/>
      <w:color w:val="0F4761" w:themeColor="accent1" w:themeShade="BF"/>
    </w:rPr>
  </w:style>
  <w:style w:type="paragraph" w:styleId="CitaoIntensa">
    <w:name w:val="Intense Quote"/>
    <w:basedOn w:val="Normal"/>
    <w:next w:val="Normal"/>
    <w:link w:val="CitaoIntensaChar"/>
    <w:uiPriority w:val="30"/>
    <w:qFormat/>
    <w:rsid w:val="00464F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464FF0"/>
    <w:rPr>
      <w:i/>
      <w:iCs/>
      <w:color w:val="0F4761" w:themeColor="accent1" w:themeShade="BF"/>
    </w:rPr>
  </w:style>
  <w:style w:type="character" w:styleId="RefernciaIntensa">
    <w:name w:val="Intense Reference"/>
    <w:basedOn w:val="Fontepargpadro"/>
    <w:uiPriority w:val="32"/>
    <w:qFormat/>
    <w:rsid w:val="00464FF0"/>
    <w:rPr>
      <w:b/>
      <w:bCs/>
      <w:smallCaps/>
      <w:color w:val="0F4761" w:themeColor="accent1" w:themeShade="BF"/>
      <w:spacing w:val="5"/>
    </w:rPr>
  </w:style>
  <w:style w:type="paragraph" w:styleId="NormalWeb">
    <w:name w:val="Normal (Web)"/>
    <w:basedOn w:val="Normal"/>
    <w:uiPriority w:val="99"/>
    <w:semiHidden/>
    <w:unhideWhenUsed/>
    <w:rsid w:val="002D729A"/>
    <w:pPr>
      <w:spacing w:before="100" w:beforeAutospacing="1" w:after="100" w:afterAutospacing="1"/>
    </w:pPr>
  </w:style>
  <w:style w:type="character" w:styleId="Forte">
    <w:name w:val="Strong"/>
    <w:basedOn w:val="Fontepargpadro"/>
    <w:uiPriority w:val="22"/>
    <w:qFormat/>
    <w:rsid w:val="002D729A"/>
    <w:rPr>
      <w:b/>
      <w:bCs/>
    </w:rPr>
  </w:style>
  <w:style w:type="paragraph" w:styleId="Partesuperior-zdoformulrio">
    <w:name w:val="HTML Top of Form"/>
    <w:basedOn w:val="Normal"/>
    <w:next w:val="Normal"/>
    <w:link w:val="Partesuperior-zdoformulrioChar"/>
    <w:hidden/>
    <w:uiPriority w:val="99"/>
    <w:semiHidden/>
    <w:unhideWhenUsed/>
    <w:rsid w:val="002D729A"/>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2D729A"/>
    <w:rPr>
      <w:rFonts w:ascii="Arial" w:eastAsia="Times New Roman" w:hAnsi="Arial" w:cs="Arial"/>
      <w:vanish/>
      <w:kern w:val="0"/>
      <w:sz w:val="16"/>
      <w:szCs w:val="16"/>
      <w:lang w:eastAsia="pt-PT"/>
      <w14:ligatures w14:val="none"/>
    </w:rPr>
  </w:style>
  <w:style w:type="paragraph" w:styleId="Parteinferiordoformulrio">
    <w:name w:val="HTML Bottom of Form"/>
    <w:basedOn w:val="Normal"/>
    <w:next w:val="Normal"/>
    <w:link w:val="ParteinferiordoformulrioChar"/>
    <w:hidden/>
    <w:uiPriority w:val="99"/>
    <w:semiHidden/>
    <w:unhideWhenUsed/>
    <w:rsid w:val="002D729A"/>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2D729A"/>
    <w:rPr>
      <w:rFonts w:ascii="Arial" w:eastAsia="Times New Roman" w:hAnsi="Arial" w:cs="Arial"/>
      <w:vanish/>
      <w:kern w:val="0"/>
      <w:sz w:val="16"/>
      <w:szCs w:val="16"/>
      <w:lang w:eastAsia="pt-PT"/>
      <w14:ligatures w14:val="none"/>
    </w:rPr>
  </w:style>
  <w:style w:type="paragraph" w:styleId="SemEspaamento">
    <w:name w:val="No Spacing"/>
    <w:uiPriority w:val="1"/>
    <w:qFormat/>
    <w:rsid w:val="000549D8"/>
    <w:rPr>
      <w:rFonts w:ascii="Times New Roman" w:eastAsia="Times New Roman" w:hAnsi="Times New Roman" w:cs="Times New Roman"/>
      <w:kern w:val="0"/>
      <w:lang w:eastAsia="pt-PT"/>
      <w14:ligatures w14:val="none"/>
    </w:rPr>
  </w:style>
  <w:style w:type="paragraph" w:styleId="Cabealho">
    <w:name w:val="header"/>
    <w:basedOn w:val="Normal"/>
    <w:link w:val="CabealhoChar"/>
    <w:uiPriority w:val="99"/>
    <w:unhideWhenUsed/>
    <w:rsid w:val="003D504A"/>
    <w:pPr>
      <w:tabs>
        <w:tab w:val="center" w:pos="4252"/>
        <w:tab w:val="right" w:pos="8504"/>
      </w:tabs>
    </w:pPr>
  </w:style>
  <w:style w:type="character" w:customStyle="1" w:styleId="CabealhoChar">
    <w:name w:val="Cabeçalho Char"/>
    <w:basedOn w:val="Fontepargpadro"/>
    <w:link w:val="Cabealho"/>
    <w:uiPriority w:val="99"/>
    <w:rsid w:val="003D504A"/>
    <w:rPr>
      <w:rFonts w:ascii="Times New Roman" w:eastAsia="Times New Roman" w:hAnsi="Times New Roman" w:cs="Times New Roman"/>
      <w:kern w:val="0"/>
      <w:lang w:eastAsia="pt-PT"/>
      <w14:ligatures w14:val="none"/>
    </w:rPr>
  </w:style>
  <w:style w:type="paragraph" w:styleId="Rodap">
    <w:name w:val="footer"/>
    <w:basedOn w:val="Normal"/>
    <w:link w:val="RodapChar"/>
    <w:uiPriority w:val="99"/>
    <w:unhideWhenUsed/>
    <w:rsid w:val="003D504A"/>
    <w:pPr>
      <w:tabs>
        <w:tab w:val="center" w:pos="4252"/>
        <w:tab w:val="right" w:pos="8504"/>
      </w:tabs>
    </w:pPr>
  </w:style>
  <w:style w:type="character" w:customStyle="1" w:styleId="RodapChar">
    <w:name w:val="Rodapé Char"/>
    <w:basedOn w:val="Fontepargpadro"/>
    <w:link w:val="Rodap"/>
    <w:uiPriority w:val="99"/>
    <w:rsid w:val="003D504A"/>
    <w:rPr>
      <w:rFonts w:ascii="Times New Roman" w:eastAsia="Times New Roman" w:hAnsi="Times New Roman" w:cs="Times New Roman"/>
      <w:kern w:val="0"/>
      <w:lang w:eastAsia="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55555">
      <w:bodyDiv w:val="1"/>
      <w:marLeft w:val="0"/>
      <w:marRight w:val="0"/>
      <w:marTop w:val="0"/>
      <w:marBottom w:val="0"/>
      <w:divBdr>
        <w:top w:val="none" w:sz="0" w:space="0" w:color="auto"/>
        <w:left w:val="none" w:sz="0" w:space="0" w:color="auto"/>
        <w:bottom w:val="none" w:sz="0" w:space="0" w:color="auto"/>
        <w:right w:val="none" w:sz="0" w:space="0" w:color="auto"/>
      </w:divBdr>
    </w:div>
    <w:div w:id="103237153">
      <w:bodyDiv w:val="1"/>
      <w:marLeft w:val="0"/>
      <w:marRight w:val="0"/>
      <w:marTop w:val="0"/>
      <w:marBottom w:val="0"/>
      <w:divBdr>
        <w:top w:val="none" w:sz="0" w:space="0" w:color="auto"/>
        <w:left w:val="none" w:sz="0" w:space="0" w:color="auto"/>
        <w:bottom w:val="none" w:sz="0" w:space="0" w:color="auto"/>
        <w:right w:val="none" w:sz="0" w:space="0" w:color="auto"/>
      </w:divBdr>
    </w:div>
    <w:div w:id="156768310">
      <w:bodyDiv w:val="1"/>
      <w:marLeft w:val="0"/>
      <w:marRight w:val="0"/>
      <w:marTop w:val="0"/>
      <w:marBottom w:val="0"/>
      <w:divBdr>
        <w:top w:val="none" w:sz="0" w:space="0" w:color="auto"/>
        <w:left w:val="none" w:sz="0" w:space="0" w:color="auto"/>
        <w:bottom w:val="none" w:sz="0" w:space="0" w:color="auto"/>
        <w:right w:val="none" w:sz="0" w:space="0" w:color="auto"/>
      </w:divBdr>
      <w:divsChild>
        <w:div w:id="211503160">
          <w:marLeft w:val="0"/>
          <w:marRight w:val="0"/>
          <w:marTop w:val="0"/>
          <w:marBottom w:val="0"/>
          <w:divBdr>
            <w:top w:val="single" w:sz="2" w:space="0" w:color="E3E3E3"/>
            <w:left w:val="single" w:sz="2" w:space="0" w:color="E3E3E3"/>
            <w:bottom w:val="single" w:sz="2" w:space="0" w:color="E3E3E3"/>
            <w:right w:val="single" w:sz="2" w:space="0" w:color="E3E3E3"/>
          </w:divBdr>
          <w:divsChild>
            <w:div w:id="536503403">
              <w:marLeft w:val="0"/>
              <w:marRight w:val="0"/>
              <w:marTop w:val="0"/>
              <w:marBottom w:val="0"/>
              <w:divBdr>
                <w:top w:val="single" w:sz="2" w:space="0" w:color="E3E3E3"/>
                <w:left w:val="single" w:sz="2" w:space="0" w:color="E3E3E3"/>
                <w:bottom w:val="single" w:sz="2" w:space="0" w:color="E3E3E3"/>
                <w:right w:val="single" w:sz="2" w:space="0" w:color="E3E3E3"/>
              </w:divBdr>
              <w:divsChild>
                <w:div w:id="506211886">
                  <w:marLeft w:val="0"/>
                  <w:marRight w:val="0"/>
                  <w:marTop w:val="0"/>
                  <w:marBottom w:val="0"/>
                  <w:divBdr>
                    <w:top w:val="single" w:sz="2" w:space="0" w:color="E3E3E3"/>
                    <w:left w:val="single" w:sz="2" w:space="0" w:color="E3E3E3"/>
                    <w:bottom w:val="single" w:sz="2" w:space="0" w:color="E3E3E3"/>
                    <w:right w:val="single" w:sz="2" w:space="0" w:color="E3E3E3"/>
                  </w:divBdr>
                  <w:divsChild>
                    <w:div w:id="798574304">
                      <w:marLeft w:val="0"/>
                      <w:marRight w:val="0"/>
                      <w:marTop w:val="0"/>
                      <w:marBottom w:val="0"/>
                      <w:divBdr>
                        <w:top w:val="single" w:sz="2" w:space="0" w:color="E3E3E3"/>
                        <w:left w:val="single" w:sz="2" w:space="0" w:color="E3E3E3"/>
                        <w:bottom w:val="single" w:sz="2" w:space="0" w:color="E3E3E3"/>
                        <w:right w:val="single" w:sz="2" w:space="0" w:color="E3E3E3"/>
                      </w:divBdr>
                      <w:divsChild>
                        <w:div w:id="1997613177">
                          <w:marLeft w:val="0"/>
                          <w:marRight w:val="0"/>
                          <w:marTop w:val="0"/>
                          <w:marBottom w:val="0"/>
                          <w:divBdr>
                            <w:top w:val="single" w:sz="2" w:space="0" w:color="E3E3E3"/>
                            <w:left w:val="single" w:sz="2" w:space="0" w:color="E3E3E3"/>
                            <w:bottom w:val="single" w:sz="2" w:space="0" w:color="E3E3E3"/>
                            <w:right w:val="single" w:sz="2" w:space="0" w:color="E3E3E3"/>
                          </w:divBdr>
                          <w:divsChild>
                            <w:div w:id="872502454">
                              <w:marLeft w:val="0"/>
                              <w:marRight w:val="0"/>
                              <w:marTop w:val="0"/>
                              <w:marBottom w:val="0"/>
                              <w:divBdr>
                                <w:top w:val="single" w:sz="2" w:space="0" w:color="E3E3E3"/>
                                <w:left w:val="single" w:sz="2" w:space="0" w:color="E3E3E3"/>
                                <w:bottom w:val="single" w:sz="2" w:space="0" w:color="E3E3E3"/>
                                <w:right w:val="single" w:sz="2" w:space="0" w:color="E3E3E3"/>
                              </w:divBdr>
                              <w:divsChild>
                                <w:div w:id="756094879">
                                  <w:marLeft w:val="0"/>
                                  <w:marRight w:val="0"/>
                                  <w:marTop w:val="100"/>
                                  <w:marBottom w:val="100"/>
                                  <w:divBdr>
                                    <w:top w:val="single" w:sz="2" w:space="0" w:color="E3E3E3"/>
                                    <w:left w:val="single" w:sz="2" w:space="0" w:color="E3E3E3"/>
                                    <w:bottom w:val="single" w:sz="2" w:space="0" w:color="E3E3E3"/>
                                    <w:right w:val="single" w:sz="2" w:space="0" w:color="E3E3E3"/>
                                  </w:divBdr>
                                  <w:divsChild>
                                    <w:div w:id="80294156">
                                      <w:marLeft w:val="0"/>
                                      <w:marRight w:val="0"/>
                                      <w:marTop w:val="0"/>
                                      <w:marBottom w:val="0"/>
                                      <w:divBdr>
                                        <w:top w:val="single" w:sz="2" w:space="0" w:color="E3E3E3"/>
                                        <w:left w:val="single" w:sz="2" w:space="0" w:color="E3E3E3"/>
                                        <w:bottom w:val="single" w:sz="2" w:space="0" w:color="E3E3E3"/>
                                        <w:right w:val="single" w:sz="2" w:space="0" w:color="E3E3E3"/>
                                      </w:divBdr>
                                      <w:divsChild>
                                        <w:div w:id="1197543715">
                                          <w:marLeft w:val="0"/>
                                          <w:marRight w:val="0"/>
                                          <w:marTop w:val="0"/>
                                          <w:marBottom w:val="0"/>
                                          <w:divBdr>
                                            <w:top w:val="single" w:sz="2" w:space="0" w:color="E3E3E3"/>
                                            <w:left w:val="single" w:sz="2" w:space="0" w:color="E3E3E3"/>
                                            <w:bottom w:val="single" w:sz="2" w:space="0" w:color="E3E3E3"/>
                                            <w:right w:val="single" w:sz="2" w:space="0" w:color="E3E3E3"/>
                                          </w:divBdr>
                                          <w:divsChild>
                                            <w:div w:id="1796823365">
                                              <w:marLeft w:val="0"/>
                                              <w:marRight w:val="0"/>
                                              <w:marTop w:val="0"/>
                                              <w:marBottom w:val="0"/>
                                              <w:divBdr>
                                                <w:top w:val="single" w:sz="2" w:space="0" w:color="E3E3E3"/>
                                                <w:left w:val="single" w:sz="2" w:space="0" w:color="E3E3E3"/>
                                                <w:bottom w:val="single" w:sz="2" w:space="0" w:color="E3E3E3"/>
                                                <w:right w:val="single" w:sz="2" w:space="0" w:color="E3E3E3"/>
                                              </w:divBdr>
                                              <w:divsChild>
                                                <w:div w:id="525599076">
                                                  <w:marLeft w:val="0"/>
                                                  <w:marRight w:val="0"/>
                                                  <w:marTop w:val="0"/>
                                                  <w:marBottom w:val="0"/>
                                                  <w:divBdr>
                                                    <w:top w:val="single" w:sz="2" w:space="0" w:color="E3E3E3"/>
                                                    <w:left w:val="single" w:sz="2" w:space="0" w:color="E3E3E3"/>
                                                    <w:bottom w:val="single" w:sz="2" w:space="0" w:color="E3E3E3"/>
                                                    <w:right w:val="single" w:sz="2" w:space="0" w:color="E3E3E3"/>
                                                  </w:divBdr>
                                                  <w:divsChild>
                                                    <w:div w:id="622343423">
                                                      <w:marLeft w:val="0"/>
                                                      <w:marRight w:val="0"/>
                                                      <w:marTop w:val="0"/>
                                                      <w:marBottom w:val="0"/>
                                                      <w:divBdr>
                                                        <w:top w:val="single" w:sz="2" w:space="0" w:color="E3E3E3"/>
                                                        <w:left w:val="single" w:sz="2" w:space="0" w:color="E3E3E3"/>
                                                        <w:bottom w:val="single" w:sz="2" w:space="0" w:color="E3E3E3"/>
                                                        <w:right w:val="single" w:sz="2" w:space="0" w:color="E3E3E3"/>
                                                      </w:divBdr>
                                                      <w:divsChild>
                                                        <w:div w:id="10280274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21837841">
          <w:marLeft w:val="0"/>
          <w:marRight w:val="0"/>
          <w:marTop w:val="0"/>
          <w:marBottom w:val="0"/>
          <w:divBdr>
            <w:top w:val="none" w:sz="0" w:space="0" w:color="auto"/>
            <w:left w:val="none" w:sz="0" w:space="0" w:color="auto"/>
            <w:bottom w:val="none" w:sz="0" w:space="0" w:color="auto"/>
            <w:right w:val="none" w:sz="0" w:space="0" w:color="auto"/>
          </w:divBdr>
        </w:div>
      </w:divsChild>
    </w:div>
    <w:div w:id="208805541">
      <w:bodyDiv w:val="1"/>
      <w:marLeft w:val="0"/>
      <w:marRight w:val="0"/>
      <w:marTop w:val="0"/>
      <w:marBottom w:val="0"/>
      <w:divBdr>
        <w:top w:val="none" w:sz="0" w:space="0" w:color="auto"/>
        <w:left w:val="none" w:sz="0" w:space="0" w:color="auto"/>
        <w:bottom w:val="none" w:sz="0" w:space="0" w:color="auto"/>
        <w:right w:val="none" w:sz="0" w:space="0" w:color="auto"/>
      </w:divBdr>
    </w:div>
    <w:div w:id="253629248">
      <w:bodyDiv w:val="1"/>
      <w:marLeft w:val="0"/>
      <w:marRight w:val="0"/>
      <w:marTop w:val="0"/>
      <w:marBottom w:val="0"/>
      <w:divBdr>
        <w:top w:val="none" w:sz="0" w:space="0" w:color="auto"/>
        <w:left w:val="none" w:sz="0" w:space="0" w:color="auto"/>
        <w:bottom w:val="none" w:sz="0" w:space="0" w:color="auto"/>
        <w:right w:val="none" w:sz="0" w:space="0" w:color="auto"/>
      </w:divBdr>
      <w:divsChild>
        <w:div w:id="1172330753">
          <w:marLeft w:val="0"/>
          <w:marRight w:val="0"/>
          <w:marTop w:val="0"/>
          <w:marBottom w:val="0"/>
          <w:divBdr>
            <w:top w:val="single" w:sz="2" w:space="0" w:color="E3E3E3"/>
            <w:left w:val="single" w:sz="2" w:space="0" w:color="E3E3E3"/>
            <w:bottom w:val="single" w:sz="2" w:space="0" w:color="E3E3E3"/>
            <w:right w:val="single" w:sz="2" w:space="0" w:color="E3E3E3"/>
          </w:divBdr>
          <w:divsChild>
            <w:div w:id="749158309">
              <w:marLeft w:val="0"/>
              <w:marRight w:val="0"/>
              <w:marTop w:val="100"/>
              <w:marBottom w:val="100"/>
              <w:divBdr>
                <w:top w:val="single" w:sz="2" w:space="0" w:color="E3E3E3"/>
                <w:left w:val="single" w:sz="2" w:space="0" w:color="E3E3E3"/>
                <w:bottom w:val="single" w:sz="2" w:space="0" w:color="E3E3E3"/>
                <w:right w:val="single" w:sz="2" w:space="0" w:color="E3E3E3"/>
              </w:divBdr>
              <w:divsChild>
                <w:div w:id="1602177220">
                  <w:marLeft w:val="0"/>
                  <w:marRight w:val="0"/>
                  <w:marTop w:val="0"/>
                  <w:marBottom w:val="0"/>
                  <w:divBdr>
                    <w:top w:val="single" w:sz="2" w:space="0" w:color="E3E3E3"/>
                    <w:left w:val="single" w:sz="2" w:space="0" w:color="E3E3E3"/>
                    <w:bottom w:val="single" w:sz="2" w:space="0" w:color="E3E3E3"/>
                    <w:right w:val="single" w:sz="2" w:space="0" w:color="E3E3E3"/>
                  </w:divBdr>
                  <w:divsChild>
                    <w:div w:id="1502043902">
                      <w:marLeft w:val="0"/>
                      <w:marRight w:val="0"/>
                      <w:marTop w:val="0"/>
                      <w:marBottom w:val="0"/>
                      <w:divBdr>
                        <w:top w:val="single" w:sz="2" w:space="0" w:color="E3E3E3"/>
                        <w:left w:val="single" w:sz="2" w:space="0" w:color="E3E3E3"/>
                        <w:bottom w:val="single" w:sz="2" w:space="0" w:color="E3E3E3"/>
                        <w:right w:val="single" w:sz="2" w:space="0" w:color="E3E3E3"/>
                      </w:divBdr>
                      <w:divsChild>
                        <w:div w:id="1746487183">
                          <w:marLeft w:val="0"/>
                          <w:marRight w:val="0"/>
                          <w:marTop w:val="0"/>
                          <w:marBottom w:val="0"/>
                          <w:divBdr>
                            <w:top w:val="single" w:sz="2" w:space="0" w:color="E3E3E3"/>
                            <w:left w:val="single" w:sz="2" w:space="0" w:color="E3E3E3"/>
                            <w:bottom w:val="single" w:sz="2" w:space="0" w:color="E3E3E3"/>
                            <w:right w:val="single" w:sz="2" w:space="0" w:color="E3E3E3"/>
                          </w:divBdr>
                          <w:divsChild>
                            <w:div w:id="1526403960">
                              <w:marLeft w:val="0"/>
                              <w:marRight w:val="0"/>
                              <w:marTop w:val="0"/>
                              <w:marBottom w:val="0"/>
                              <w:divBdr>
                                <w:top w:val="single" w:sz="2" w:space="0" w:color="E3E3E3"/>
                                <w:left w:val="single" w:sz="2" w:space="0" w:color="E3E3E3"/>
                                <w:bottom w:val="single" w:sz="2" w:space="0" w:color="E3E3E3"/>
                                <w:right w:val="single" w:sz="2" w:space="0" w:color="E3E3E3"/>
                              </w:divBdr>
                              <w:divsChild>
                                <w:div w:id="610747255">
                                  <w:marLeft w:val="0"/>
                                  <w:marRight w:val="0"/>
                                  <w:marTop w:val="0"/>
                                  <w:marBottom w:val="0"/>
                                  <w:divBdr>
                                    <w:top w:val="single" w:sz="2" w:space="0" w:color="E3E3E3"/>
                                    <w:left w:val="single" w:sz="2" w:space="0" w:color="E3E3E3"/>
                                    <w:bottom w:val="single" w:sz="2" w:space="0" w:color="E3E3E3"/>
                                    <w:right w:val="single" w:sz="2" w:space="0" w:color="E3E3E3"/>
                                  </w:divBdr>
                                  <w:divsChild>
                                    <w:div w:id="17518096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41076687">
      <w:bodyDiv w:val="1"/>
      <w:marLeft w:val="0"/>
      <w:marRight w:val="0"/>
      <w:marTop w:val="0"/>
      <w:marBottom w:val="0"/>
      <w:divBdr>
        <w:top w:val="none" w:sz="0" w:space="0" w:color="auto"/>
        <w:left w:val="none" w:sz="0" w:space="0" w:color="auto"/>
        <w:bottom w:val="none" w:sz="0" w:space="0" w:color="auto"/>
        <w:right w:val="none" w:sz="0" w:space="0" w:color="auto"/>
      </w:divBdr>
      <w:divsChild>
        <w:div w:id="653340664">
          <w:marLeft w:val="0"/>
          <w:marRight w:val="0"/>
          <w:marTop w:val="0"/>
          <w:marBottom w:val="0"/>
          <w:divBdr>
            <w:top w:val="single" w:sz="2" w:space="0" w:color="E3E3E3"/>
            <w:left w:val="single" w:sz="2" w:space="0" w:color="E3E3E3"/>
            <w:bottom w:val="single" w:sz="2" w:space="0" w:color="E3E3E3"/>
            <w:right w:val="single" w:sz="2" w:space="0" w:color="E3E3E3"/>
          </w:divBdr>
          <w:divsChild>
            <w:div w:id="1946958142">
              <w:marLeft w:val="0"/>
              <w:marRight w:val="0"/>
              <w:marTop w:val="0"/>
              <w:marBottom w:val="0"/>
              <w:divBdr>
                <w:top w:val="single" w:sz="2" w:space="0" w:color="E3E3E3"/>
                <w:left w:val="single" w:sz="2" w:space="0" w:color="E3E3E3"/>
                <w:bottom w:val="single" w:sz="2" w:space="0" w:color="E3E3E3"/>
                <w:right w:val="single" w:sz="2" w:space="0" w:color="E3E3E3"/>
              </w:divBdr>
              <w:divsChild>
                <w:div w:id="121584627">
                  <w:marLeft w:val="0"/>
                  <w:marRight w:val="0"/>
                  <w:marTop w:val="0"/>
                  <w:marBottom w:val="0"/>
                  <w:divBdr>
                    <w:top w:val="single" w:sz="2" w:space="0" w:color="E3E3E3"/>
                    <w:left w:val="single" w:sz="2" w:space="0" w:color="E3E3E3"/>
                    <w:bottom w:val="single" w:sz="2" w:space="0" w:color="E3E3E3"/>
                    <w:right w:val="single" w:sz="2" w:space="0" w:color="E3E3E3"/>
                  </w:divBdr>
                  <w:divsChild>
                    <w:div w:id="924342148">
                      <w:marLeft w:val="0"/>
                      <w:marRight w:val="0"/>
                      <w:marTop w:val="0"/>
                      <w:marBottom w:val="0"/>
                      <w:divBdr>
                        <w:top w:val="single" w:sz="2" w:space="0" w:color="E3E3E3"/>
                        <w:left w:val="single" w:sz="2" w:space="0" w:color="E3E3E3"/>
                        <w:bottom w:val="single" w:sz="2" w:space="0" w:color="E3E3E3"/>
                        <w:right w:val="single" w:sz="2" w:space="0" w:color="E3E3E3"/>
                      </w:divBdr>
                      <w:divsChild>
                        <w:div w:id="2038046116">
                          <w:marLeft w:val="0"/>
                          <w:marRight w:val="0"/>
                          <w:marTop w:val="0"/>
                          <w:marBottom w:val="0"/>
                          <w:divBdr>
                            <w:top w:val="single" w:sz="2" w:space="0" w:color="E3E3E3"/>
                            <w:left w:val="single" w:sz="2" w:space="0" w:color="E3E3E3"/>
                            <w:bottom w:val="single" w:sz="2" w:space="0" w:color="E3E3E3"/>
                            <w:right w:val="single" w:sz="2" w:space="0" w:color="E3E3E3"/>
                          </w:divBdr>
                          <w:divsChild>
                            <w:div w:id="788934182">
                              <w:marLeft w:val="0"/>
                              <w:marRight w:val="0"/>
                              <w:marTop w:val="0"/>
                              <w:marBottom w:val="0"/>
                              <w:divBdr>
                                <w:top w:val="single" w:sz="2" w:space="0" w:color="E3E3E3"/>
                                <w:left w:val="single" w:sz="2" w:space="0" w:color="E3E3E3"/>
                                <w:bottom w:val="single" w:sz="2" w:space="0" w:color="E3E3E3"/>
                                <w:right w:val="single" w:sz="2" w:space="0" w:color="E3E3E3"/>
                              </w:divBdr>
                              <w:divsChild>
                                <w:div w:id="1618369217">
                                  <w:marLeft w:val="0"/>
                                  <w:marRight w:val="0"/>
                                  <w:marTop w:val="100"/>
                                  <w:marBottom w:val="100"/>
                                  <w:divBdr>
                                    <w:top w:val="single" w:sz="2" w:space="0" w:color="E3E3E3"/>
                                    <w:left w:val="single" w:sz="2" w:space="0" w:color="E3E3E3"/>
                                    <w:bottom w:val="single" w:sz="2" w:space="0" w:color="E3E3E3"/>
                                    <w:right w:val="single" w:sz="2" w:space="0" w:color="E3E3E3"/>
                                  </w:divBdr>
                                  <w:divsChild>
                                    <w:div w:id="614218271">
                                      <w:marLeft w:val="0"/>
                                      <w:marRight w:val="0"/>
                                      <w:marTop w:val="0"/>
                                      <w:marBottom w:val="0"/>
                                      <w:divBdr>
                                        <w:top w:val="single" w:sz="2" w:space="0" w:color="E3E3E3"/>
                                        <w:left w:val="single" w:sz="2" w:space="0" w:color="E3E3E3"/>
                                        <w:bottom w:val="single" w:sz="2" w:space="0" w:color="E3E3E3"/>
                                        <w:right w:val="single" w:sz="2" w:space="0" w:color="E3E3E3"/>
                                      </w:divBdr>
                                      <w:divsChild>
                                        <w:div w:id="536625164">
                                          <w:marLeft w:val="0"/>
                                          <w:marRight w:val="0"/>
                                          <w:marTop w:val="0"/>
                                          <w:marBottom w:val="0"/>
                                          <w:divBdr>
                                            <w:top w:val="single" w:sz="2" w:space="0" w:color="E3E3E3"/>
                                            <w:left w:val="single" w:sz="2" w:space="0" w:color="E3E3E3"/>
                                            <w:bottom w:val="single" w:sz="2" w:space="0" w:color="E3E3E3"/>
                                            <w:right w:val="single" w:sz="2" w:space="0" w:color="E3E3E3"/>
                                          </w:divBdr>
                                          <w:divsChild>
                                            <w:div w:id="81533117">
                                              <w:marLeft w:val="0"/>
                                              <w:marRight w:val="0"/>
                                              <w:marTop w:val="0"/>
                                              <w:marBottom w:val="0"/>
                                              <w:divBdr>
                                                <w:top w:val="single" w:sz="2" w:space="0" w:color="E3E3E3"/>
                                                <w:left w:val="single" w:sz="2" w:space="0" w:color="E3E3E3"/>
                                                <w:bottom w:val="single" w:sz="2" w:space="0" w:color="E3E3E3"/>
                                                <w:right w:val="single" w:sz="2" w:space="0" w:color="E3E3E3"/>
                                              </w:divBdr>
                                              <w:divsChild>
                                                <w:div w:id="1551921477">
                                                  <w:marLeft w:val="0"/>
                                                  <w:marRight w:val="0"/>
                                                  <w:marTop w:val="0"/>
                                                  <w:marBottom w:val="0"/>
                                                  <w:divBdr>
                                                    <w:top w:val="single" w:sz="2" w:space="0" w:color="E3E3E3"/>
                                                    <w:left w:val="single" w:sz="2" w:space="0" w:color="E3E3E3"/>
                                                    <w:bottom w:val="single" w:sz="2" w:space="0" w:color="E3E3E3"/>
                                                    <w:right w:val="single" w:sz="2" w:space="0" w:color="E3E3E3"/>
                                                  </w:divBdr>
                                                  <w:divsChild>
                                                    <w:div w:id="1570455399">
                                                      <w:marLeft w:val="0"/>
                                                      <w:marRight w:val="0"/>
                                                      <w:marTop w:val="0"/>
                                                      <w:marBottom w:val="0"/>
                                                      <w:divBdr>
                                                        <w:top w:val="single" w:sz="2" w:space="0" w:color="E3E3E3"/>
                                                        <w:left w:val="single" w:sz="2" w:space="0" w:color="E3E3E3"/>
                                                        <w:bottom w:val="single" w:sz="2" w:space="0" w:color="E3E3E3"/>
                                                        <w:right w:val="single" w:sz="2" w:space="0" w:color="E3E3E3"/>
                                                      </w:divBdr>
                                                      <w:divsChild>
                                                        <w:div w:id="2382980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57380925">
          <w:marLeft w:val="0"/>
          <w:marRight w:val="0"/>
          <w:marTop w:val="0"/>
          <w:marBottom w:val="0"/>
          <w:divBdr>
            <w:top w:val="none" w:sz="0" w:space="0" w:color="auto"/>
            <w:left w:val="none" w:sz="0" w:space="0" w:color="auto"/>
            <w:bottom w:val="none" w:sz="0" w:space="0" w:color="auto"/>
            <w:right w:val="none" w:sz="0" w:space="0" w:color="auto"/>
          </w:divBdr>
        </w:div>
      </w:divsChild>
    </w:div>
    <w:div w:id="661078579">
      <w:bodyDiv w:val="1"/>
      <w:marLeft w:val="0"/>
      <w:marRight w:val="0"/>
      <w:marTop w:val="0"/>
      <w:marBottom w:val="0"/>
      <w:divBdr>
        <w:top w:val="none" w:sz="0" w:space="0" w:color="auto"/>
        <w:left w:val="none" w:sz="0" w:space="0" w:color="auto"/>
        <w:bottom w:val="none" w:sz="0" w:space="0" w:color="auto"/>
        <w:right w:val="none" w:sz="0" w:space="0" w:color="auto"/>
      </w:divBdr>
    </w:div>
    <w:div w:id="663365178">
      <w:bodyDiv w:val="1"/>
      <w:marLeft w:val="0"/>
      <w:marRight w:val="0"/>
      <w:marTop w:val="0"/>
      <w:marBottom w:val="0"/>
      <w:divBdr>
        <w:top w:val="none" w:sz="0" w:space="0" w:color="auto"/>
        <w:left w:val="none" w:sz="0" w:space="0" w:color="auto"/>
        <w:bottom w:val="none" w:sz="0" w:space="0" w:color="auto"/>
        <w:right w:val="none" w:sz="0" w:space="0" w:color="auto"/>
      </w:divBdr>
      <w:divsChild>
        <w:div w:id="1426533940">
          <w:marLeft w:val="0"/>
          <w:marRight w:val="0"/>
          <w:marTop w:val="0"/>
          <w:marBottom w:val="0"/>
          <w:divBdr>
            <w:top w:val="single" w:sz="2" w:space="0" w:color="E3E3E3"/>
            <w:left w:val="single" w:sz="2" w:space="0" w:color="E3E3E3"/>
            <w:bottom w:val="single" w:sz="2" w:space="0" w:color="E3E3E3"/>
            <w:right w:val="single" w:sz="2" w:space="0" w:color="E3E3E3"/>
          </w:divBdr>
          <w:divsChild>
            <w:div w:id="758798508">
              <w:marLeft w:val="0"/>
              <w:marRight w:val="0"/>
              <w:marTop w:val="0"/>
              <w:marBottom w:val="0"/>
              <w:divBdr>
                <w:top w:val="single" w:sz="2" w:space="0" w:color="E3E3E3"/>
                <w:left w:val="single" w:sz="2" w:space="0" w:color="E3E3E3"/>
                <w:bottom w:val="single" w:sz="2" w:space="0" w:color="E3E3E3"/>
                <w:right w:val="single" w:sz="2" w:space="0" w:color="E3E3E3"/>
              </w:divBdr>
              <w:divsChild>
                <w:div w:id="1408841606">
                  <w:marLeft w:val="0"/>
                  <w:marRight w:val="0"/>
                  <w:marTop w:val="0"/>
                  <w:marBottom w:val="0"/>
                  <w:divBdr>
                    <w:top w:val="single" w:sz="2" w:space="0" w:color="E3E3E3"/>
                    <w:left w:val="single" w:sz="2" w:space="0" w:color="E3E3E3"/>
                    <w:bottom w:val="single" w:sz="2" w:space="0" w:color="E3E3E3"/>
                    <w:right w:val="single" w:sz="2" w:space="0" w:color="E3E3E3"/>
                  </w:divBdr>
                  <w:divsChild>
                    <w:div w:id="64692175">
                      <w:marLeft w:val="0"/>
                      <w:marRight w:val="0"/>
                      <w:marTop w:val="0"/>
                      <w:marBottom w:val="0"/>
                      <w:divBdr>
                        <w:top w:val="single" w:sz="2" w:space="0" w:color="E3E3E3"/>
                        <w:left w:val="single" w:sz="2" w:space="0" w:color="E3E3E3"/>
                        <w:bottom w:val="single" w:sz="2" w:space="0" w:color="E3E3E3"/>
                        <w:right w:val="single" w:sz="2" w:space="0" w:color="E3E3E3"/>
                      </w:divBdr>
                      <w:divsChild>
                        <w:div w:id="360666828">
                          <w:marLeft w:val="0"/>
                          <w:marRight w:val="0"/>
                          <w:marTop w:val="0"/>
                          <w:marBottom w:val="0"/>
                          <w:divBdr>
                            <w:top w:val="single" w:sz="2" w:space="0" w:color="E3E3E3"/>
                            <w:left w:val="single" w:sz="2" w:space="0" w:color="E3E3E3"/>
                            <w:bottom w:val="single" w:sz="2" w:space="0" w:color="E3E3E3"/>
                            <w:right w:val="single" w:sz="2" w:space="0" w:color="E3E3E3"/>
                          </w:divBdr>
                          <w:divsChild>
                            <w:div w:id="1701126764">
                              <w:marLeft w:val="0"/>
                              <w:marRight w:val="0"/>
                              <w:marTop w:val="0"/>
                              <w:marBottom w:val="0"/>
                              <w:divBdr>
                                <w:top w:val="single" w:sz="2" w:space="0" w:color="E3E3E3"/>
                                <w:left w:val="single" w:sz="2" w:space="0" w:color="E3E3E3"/>
                                <w:bottom w:val="single" w:sz="2" w:space="0" w:color="E3E3E3"/>
                                <w:right w:val="single" w:sz="2" w:space="0" w:color="E3E3E3"/>
                              </w:divBdr>
                              <w:divsChild>
                                <w:div w:id="624505191">
                                  <w:marLeft w:val="0"/>
                                  <w:marRight w:val="0"/>
                                  <w:marTop w:val="100"/>
                                  <w:marBottom w:val="100"/>
                                  <w:divBdr>
                                    <w:top w:val="single" w:sz="2" w:space="0" w:color="E3E3E3"/>
                                    <w:left w:val="single" w:sz="2" w:space="0" w:color="E3E3E3"/>
                                    <w:bottom w:val="single" w:sz="2" w:space="0" w:color="E3E3E3"/>
                                    <w:right w:val="single" w:sz="2" w:space="0" w:color="E3E3E3"/>
                                  </w:divBdr>
                                  <w:divsChild>
                                    <w:div w:id="1213617963">
                                      <w:marLeft w:val="0"/>
                                      <w:marRight w:val="0"/>
                                      <w:marTop w:val="0"/>
                                      <w:marBottom w:val="0"/>
                                      <w:divBdr>
                                        <w:top w:val="single" w:sz="2" w:space="0" w:color="E3E3E3"/>
                                        <w:left w:val="single" w:sz="2" w:space="0" w:color="E3E3E3"/>
                                        <w:bottom w:val="single" w:sz="2" w:space="0" w:color="E3E3E3"/>
                                        <w:right w:val="single" w:sz="2" w:space="0" w:color="E3E3E3"/>
                                      </w:divBdr>
                                      <w:divsChild>
                                        <w:div w:id="1983846971">
                                          <w:marLeft w:val="0"/>
                                          <w:marRight w:val="0"/>
                                          <w:marTop w:val="0"/>
                                          <w:marBottom w:val="0"/>
                                          <w:divBdr>
                                            <w:top w:val="single" w:sz="2" w:space="0" w:color="E3E3E3"/>
                                            <w:left w:val="single" w:sz="2" w:space="0" w:color="E3E3E3"/>
                                            <w:bottom w:val="single" w:sz="2" w:space="0" w:color="E3E3E3"/>
                                            <w:right w:val="single" w:sz="2" w:space="0" w:color="E3E3E3"/>
                                          </w:divBdr>
                                          <w:divsChild>
                                            <w:div w:id="2085562227">
                                              <w:marLeft w:val="0"/>
                                              <w:marRight w:val="0"/>
                                              <w:marTop w:val="0"/>
                                              <w:marBottom w:val="0"/>
                                              <w:divBdr>
                                                <w:top w:val="single" w:sz="2" w:space="0" w:color="E3E3E3"/>
                                                <w:left w:val="single" w:sz="2" w:space="0" w:color="E3E3E3"/>
                                                <w:bottom w:val="single" w:sz="2" w:space="0" w:color="E3E3E3"/>
                                                <w:right w:val="single" w:sz="2" w:space="0" w:color="E3E3E3"/>
                                              </w:divBdr>
                                              <w:divsChild>
                                                <w:div w:id="1916159381">
                                                  <w:marLeft w:val="0"/>
                                                  <w:marRight w:val="0"/>
                                                  <w:marTop w:val="0"/>
                                                  <w:marBottom w:val="0"/>
                                                  <w:divBdr>
                                                    <w:top w:val="single" w:sz="2" w:space="0" w:color="E3E3E3"/>
                                                    <w:left w:val="single" w:sz="2" w:space="0" w:color="E3E3E3"/>
                                                    <w:bottom w:val="single" w:sz="2" w:space="0" w:color="E3E3E3"/>
                                                    <w:right w:val="single" w:sz="2" w:space="0" w:color="E3E3E3"/>
                                                  </w:divBdr>
                                                  <w:divsChild>
                                                    <w:div w:id="1260524365">
                                                      <w:marLeft w:val="0"/>
                                                      <w:marRight w:val="0"/>
                                                      <w:marTop w:val="0"/>
                                                      <w:marBottom w:val="0"/>
                                                      <w:divBdr>
                                                        <w:top w:val="single" w:sz="2" w:space="0" w:color="E3E3E3"/>
                                                        <w:left w:val="single" w:sz="2" w:space="0" w:color="E3E3E3"/>
                                                        <w:bottom w:val="single" w:sz="2" w:space="0" w:color="E3E3E3"/>
                                                        <w:right w:val="single" w:sz="2" w:space="0" w:color="E3E3E3"/>
                                                      </w:divBdr>
                                                      <w:divsChild>
                                                        <w:div w:id="15610150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49054077">
          <w:marLeft w:val="0"/>
          <w:marRight w:val="0"/>
          <w:marTop w:val="0"/>
          <w:marBottom w:val="0"/>
          <w:divBdr>
            <w:top w:val="none" w:sz="0" w:space="0" w:color="auto"/>
            <w:left w:val="none" w:sz="0" w:space="0" w:color="auto"/>
            <w:bottom w:val="none" w:sz="0" w:space="0" w:color="auto"/>
            <w:right w:val="none" w:sz="0" w:space="0" w:color="auto"/>
          </w:divBdr>
        </w:div>
      </w:divsChild>
    </w:div>
    <w:div w:id="736364955">
      <w:bodyDiv w:val="1"/>
      <w:marLeft w:val="0"/>
      <w:marRight w:val="0"/>
      <w:marTop w:val="0"/>
      <w:marBottom w:val="0"/>
      <w:divBdr>
        <w:top w:val="none" w:sz="0" w:space="0" w:color="auto"/>
        <w:left w:val="none" w:sz="0" w:space="0" w:color="auto"/>
        <w:bottom w:val="none" w:sz="0" w:space="0" w:color="auto"/>
        <w:right w:val="none" w:sz="0" w:space="0" w:color="auto"/>
      </w:divBdr>
    </w:div>
    <w:div w:id="752816487">
      <w:bodyDiv w:val="1"/>
      <w:marLeft w:val="0"/>
      <w:marRight w:val="0"/>
      <w:marTop w:val="0"/>
      <w:marBottom w:val="0"/>
      <w:divBdr>
        <w:top w:val="none" w:sz="0" w:space="0" w:color="auto"/>
        <w:left w:val="none" w:sz="0" w:space="0" w:color="auto"/>
        <w:bottom w:val="none" w:sz="0" w:space="0" w:color="auto"/>
        <w:right w:val="none" w:sz="0" w:space="0" w:color="auto"/>
      </w:divBdr>
    </w:div>
    <w:div w:id="772290375">
      <w:bodyDiv w:val="1"/>
      <w:marLeft w:val="0"/>
      <w:marRight w:val="0"/>
      <w:marTop w:val="0"/>
      <w:marBottom w:val="0"/>
      <w:divBdr>
        <w:top w:val="none" w:sz="0" w:space="0" w:color="auto"/>
        <w:left w:val="none" w:sz="0" w:space="0" w:color="auto"/>
        <w:bottom w:val="none" w:sz="0" w:space="0" w:color="auto"/>
        <w:right w:val="none" w:sz="0" w:space="0" w:color="auto"/>
      </w:divBdr>
    </w:div>
    <w:div w:id="774325457">
      <w:bodyDiv w:val="1"/>
      <w:marLeft w:val="0"/>
      <w:marRight w:val="0"/>
      <w:marTop w:val="0"/>
      <w:marBottom w:val="0"/>
      <w:divBdr>
        <w:top w:val="none" w:sz="0" w:space="0" w:color="auto"/>
        <w:left w:val="none" w:sz="0" w:space="0" w:color="auto"/>
        <w:bottom w:val="none" w:sz="0" w:space="0" w:color="auto"/>
        <w:right w:val="none" w:sz="0" w:space="0" w:color="auto"/>
      </w:divBdr>
    </w:div>
    <w:div w:id="907543190">
      <w:bodyDiv w:val="1"/>
      <w:marLeft w:val="0"/>
      <w:marRight w:val="0"/>
      <w:marTop w:val="0"/>
      <w:marBottom w:val="0"/>
      <w:divBdr>
        <w:top w:val="none" w:sz="0" w:space="0" w:color="auto"/>
        <w:left w:val="none" w:sz="0" w:space="0" w:color="auto"/>
        <w:bottom w:val="none" w:sz="0" w:space="0" w:color="auto"/>
        <w:right w:val="none" w:sz="0" w:space="0" w:color="auto"/>
      </w:divBdr>
    </w:div>
    <w:div w:id="1131939588">
      <w:bodyDiv w:val="1"/>
      <w:marLeft w:val="0"/>
      <w:marRight w:val="0"/>
      <w:marTop w:val="0"/>
      <w:marBottom w:val="0"/>
      <w:divBdr>
        <w:top w:val="none" w:sz="0" w:space="0" w:color="auto"/>
        <w:left w:val="none" w:sz="0" w:space="0" w:color="auto"/>
        <w:bottom w:val="none" w:sz="0" w:space="0" w:color="auto"/>
        <w:right w:val="none" w:sz="0" w:space="0" w:color="auto"/>
      </w:divBdr>
    </w:div>
    <w:div w:id="1175343925">
      <w:bodyDiv w:val="1"/>
      <w:marLeft w:val="0"/>
      <w:marRight w:val="0"/>
      <w:marTop w:val="0"/>
      <w:marBottom w:val="0"/>
      <w:divBdr>
        <w:top w:val="none" w:sz="0" w:space="0" w:color="auto"/>
        <w:left w:val="none" w:sz="0" w:space="0" w:color="auto"/>
        <w:bottom w:val="none" w:sz="0" w:space="0" w:color="auto"/>
        <w:right w:val="none" w:sz="0" w:space="0" w:color="auto"/>
      </w:divBdr>
    </w:div>
    <w:div w:id="1380863363">
      <w:bodyDiv w:val="1"/>
      <w:marLeft w:val="0"/>
      <w:marRight w:val="0"/>
      <w:marTop w:val="0"/>
      <w:marBottom w:val="0"/>
      <w:divBdr>
        <w:top w:val="none" w:sz="0" w:space="0" w:color="auto"/>
        <w:left w:val="none" w:sz="0" w:space="0" w:color="auto"/>
        <w:bottom w:val="none" w:sz="0" w:space="0" w:color="auto"/>
        <w:right w:val="none" w:sz="0" w:space="0" w:color="auto"/>
      </w:divBdr>
    </w:div>
    <w:div w:id="1450470801">
      <w:bodyDiv w:val="1"/>
      <w:marLeft w:val="0"/>
      <w:marRight w:val="0"/>
      <w:marTop w:val="0"/>
      <w:marBottom w:val="0"/>
      <w:divBdr>
        <w:top w:val="none" w:sz="0" w:space="0" w:color="auto"/>
        <w:left w:val="none" w:sz="0" w:space="0" w:color="auto"/>
        <w:bottom w:val="none" w:sz="0" w:space="0" w:color="auto"/>
        <w:right w:val="none" w:sz="0" w:space="0" w:color="auto"/>
      </w:divBdr>
      <w:divsChild>
        <w:div w:id="270165119">
          <w:marLeft w:val="0"/>
          <w:marRight w:val="0"/>
          <w:marTop w:val="0"/>
          <w:marBottom w:val="0"/>
          <w:divBdr>
            <w:top w:val="single" w:sz="2" w:space="0" w:color="E3E3E3"/>
            <w:left w:val="single" w:sz="2" w:space="0" w:color="E3E3E3"/>
            <w:bottom w:val="single" w:sz="2" w:space="0" w:color="E3E3E3"/>
            <w:right w:val="single" w:sz="2" w:space="0" w:color="E3E3E3"/>
          </w:divBdr>
          <w:divsChild>
            <w:div w:id="27224172">
              <w:marLeft w:val="0"/>
              <w:marRight w:val="0"/>
              <w:marTop w:val="0"/>
              <w:marBottom w:val="0"/>
              <w:divBdr>
                <w:top w:val="single" w:sz="2" w:space="0" w:color="E3E3E3"/>
                <w:left w:val="single" w:sz="2" w:space="0" w:color="E3E3E3"/>
                <w:bottom w:val="single" w:sz="2" w:space="0" w:color="E3E3E3"/>
                <w:right w:val="single" w:sz="2" w:space="0" w:color="E3E3E3"/>
              </w:divBdr>
              <w:divsChild>
                <w:div w:id="1737624373">
                  <w:marLeft w:val="0"/>
                  <w:marRight w:val="0"/>
                  <w:marTop w:val="0"/>
                  <w:marBottom w:val="0"/>
                  <w:divBdr>
                    <w:top w:val="single" w:sz="2" w:space="0" w:color="E3E3E3"/>
                    <w:left w:val="single" w:sz="2" w:space="0" w:color="E3E3E3"/>
                    <w:bottom w:val="single" w:sz="2" w:space="0" w:color="E3E3E3"/>
                    <w:right w:val="single" w:sz="2" w:space="0" w:color="E3E3E3"/>
                  </w:divBdr>
                  <w:divsChild>
                    <w:div w:id="1383561437">
                      <w:marLeft w:val="0"/>
                      <w:marRight w:val="0"/>
                      <w:marTop w:val="0"/>
                      <w:marBottom w:val="0"/>
                      <w:divBdr>
                        <w:top w:val="single" w:sz="2" w:space="0" w:color="E3E3E3"/>
                        <w:left w:val="single" w:sz="2" w:space="0" w:color="E3E3E3"/>
                        <w:bottom w:val="single" w:sz="2" w:space="0" w:color="E3E3E3"/>
                        <w:right w:val="single" w:sz="2" w:space="0" w:color="E3E3E3"/>
                      </w:divBdr>
                      <w:divsChild>
                        <w:div w:id="175272086">
                          <w:marLeft w:val="0"/>
                          <w:marRight w:val="0"/>
                          <w:marTop w:val="0"/>
                          <w:marBottom w:val="0"/>
                          <w:divBdr>
                            <w:top w:val="single" w:sz="2" w:space="0" w:color="E3E3E3"/>
                            <w:left w:val="single" w:sz="2" w:space="0" w:color="E3E3E3"/>
                            <w:bottom w:val="single" w:sz="2" w:space="0" w:color="E3E3E3"/>
                            <w:right w:val="single" w:sz="2" w:space="0" w:color="E3E3E3"/>
                          </w:divBdr>
                          <w:divsChild>
                            <w:div w:id="1503397392">
                              <w:marLeft w:val="0"/>
                              <w:marRight w:val="0"/>
                              <w:marTop w:val="0"/>
                              <w:marBottom w:val="0"/>
                              <w:divBdr>
                                <w:top w:val="single" w:sz="2" w:space="0" w:color="E3E3E3"/>
                                <w:left w:val="single" w:sz="2" w:space="0" w:color="E3E3E3"/>
                                <w:bottom w:val="single" w:sz="2" w:space="0" w:color="E3E3E3"/>
                                <w:right w:val="single" w:sz="2" w:space="0" w:color="E3E3E3"/>
                              </w:divBdr>
                              <w:divsChild>
                                <w:div w:id="829637235">
                                  <w:marLeft w:val="0"/>
                                  <w:marRight w:val="0"/>
                                  <w:marTop w:val="100"/>
                                  <w:marBottom w:val="100"/>
                                  <w:divBdr>
                                    <w:top w:val="single" w:sz="2" w:space="0" w:color="E3E3E3"/>
                                    <w:left w:val="single" w:sz="2" w:space="0" w:color="E3E3E3"/>
                                    <w:bottom w:val="single" w:sz="2" w:space="0" w:color="E3E3E3"/>
                                    <w:right w:val="single" w:sz="2" w:space="0" w:color="E3E3E3"/>
                                  </w:divBdr>
                                  <w:divsChild>
                                    <w:div w:id="391736999">
                                      <w:marLeft w:val="0"/>
                                      <w:marRight w:val="0"/>
                                      <w:marTop w:val="0"/>
                                      <w:marBottom w:val="0"/>
                                      <w:divBdr>
                                        <w:top w:val="single" w:sz="2" w:space="0" w:color="E3E3E3"/>
                                        <w:left w:val="single" w:sz="2" w:space="0" w:color="E3E3E3"/>
                                        <w:bottom w:val="single" w:sz="2" w:space="0" w:color="E3E3E3"/>
                                        <w:right w:val="single" w:sz="2" w:space="0" w:color="E3E3E3"/>
                                      </w:divBdr>
                                      <w:divsChild>
                                        <w:div w:id="404840969">
                                          <w:marLeft w:val="0"/>
                                          <w:marRight w:val="0"/>
                                          <w:marTop w:val="0"/>
                                          <w:marBottom w:val="0"/>
                                          <w:divBdr>
                                            <w:top w:val="single" w:sz="2" w:space="0" w:color="E3E3E3"/>
                                            <w:left w:val="single" w:sz="2" w:space="0" w:color="E3E3E3"/>
                                            <w:bottom w:val="single" w:sz="2" w:space="0" w:color="E3E3E3"/>
                                            <w:right w:val="single" w:sz="2" w:space="0" w:color="E3E3E3"/>
                                          </w:divBdr>
                                          <w:divsChild>
                                            <w:div w:id="646326405">
                                              <w:marLeft w:val="0"/>
                                              <w:marRight w:val="0"/>
                                              <w:marTop w:val="0"/>
                                              <w:marBottom w:val="0"/>
                                              <w:divBdr>
                                                <w:top w:val="single" w:sz="2" w:space="0" w:color="E3E3E3"/>
                                                <w:left w:val="single" w:sz="2" w:space="0" w:color="E3E3E3"/>
                                                <w:bottom w:val="single" w:sz="2" w:space="0" w:color="E3E3E3"/>
                                                <w:right w:val="single" w:sz="2" w:space="0" w:color="E3E3E3"/>
                                              </w:divBdr>
                                              <w:divsChild>
                                                <w:div w:id="797257789">
                                                  <w:marLeft w:val="0"/>
                                                  <w:marRight w:val="0"/>
                                                  <w:marTop w:val="0"/>
                                                  <w:marBottom w:val="0"/>
                                                  <w:divBdr>
                                                    <w:top w:val="single" w:sz="2" w:space="0" w:color="E3E3E3"/>
                                                    <w:left w:val="single" w:sz="2" w:space="0" w:color="E3E3E3"/>
                                                    <w:bottom w:val="single" w:sz="2" w:space="0" w:color="E3E3E3"/>
                                                    <w:right w:val="single" w:sz="2" w:space="0" w:color="E3E3E3"/>
                                                  </w:divBdr>
                                                  <w:divsChild>
                                                    <w:div w:id="1280063366">
                                                      <w:marLeft w:val="0"/>
                                                      <w:marRight w:val="0"/>
                                                      <w:marTop w:val="0"/>
                                                      <w:marBottom w:val="0"/>
                                                      <w:divBdr>
                                                        <w:top w:val="single" w:sz="2" w:space="0" w:color="E3E3E3"/>
                                                        <w:left w:val="single" w:sz="2" w:space="0" w:color="E3E3E3"/>
                                                        <w:bottom w:val="single" w:sz="2" w:space="0" w:color="E3E3E3"/>
                                                        <w:right w:val="single" w:sz="2" w:space="0" w:color="E3E3E3"/>
                                                      </w:divBdr>
                                                      <w:divsChild>
                                                        <w:div w:id="4414600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37410327">
          <w:marLeft w:val="0"/>
          <w:marRight w:val="0"/>
          <w:marTop w:val="0"/>
          <w:marBottom w:val="0"/>
          <w:divBdr>
            <w:top w:val="none" w:sz="0" w:space="0" w:color="auto"/>
            <w:left w:val="none" w:sz="0" w:space="0" w:color="auto"/>
            <w:bottom w:val="none" w:sz="0" w:space="0" w:color="auto"/>
            <w:right w:val="none" w:sz="0" w:space="0" w:color="auto"/>
          </w:divBdr>
        </w:div>
      </w:divsChild>
    </w:div>
    <w:div w:id="1486779855">
      <w:bodyDiv w:val="1"/>
      <w:marLeft w:val="0"/>
      <w:marRight w:val="0"/>
      <w:marTop w:val="0"/>
      <w:marBottom w:val="0"/>
      <w:divBdr>
        <w:top w:val="none" w:sz="0" w:space="0" w:color="auto"/>
        <w:left w:val="none" w:sz="0" w:space="0" w:color="auto"/>
        <w:bottom w:val="none" w:sz="0" w:space="0" w:color="auto"/>
        <w:right w:val="none" w:sz="0" w:space="0" w:color="auto"/>
      </w:divBdr>
      <w:divsChild>
        <w:div w:id="958560869">
          <w:marLeft w:val="0"/>
          <w:marRight w:val="0"/>
          <w:marTop w:val="0"/>
          <w:marBottom w:val="0"/>
          <w:divBdr>
            <w:top w:val="single" w:sz="2" w:space="0" w:color="E3E3E3"/>
            <w:left w:val="single" w:sz="2" w:space="0" w:color="E3E3E3"/>
            <w:bottom w:val="single" w:sz="2" w:space="0" w:color="E3E3E3"/>
            <w:right w:val="single" w:sz="2" w:space="0" w:color="E3E3E3"/>
          </w:divBdr>
          <w:divsChild>
            <w:div w:id="784428241">
              <w:marLeft w:val="0"/>
              <w:marRight w:val="0"/>
              <w:marTop w:val="0"/>
              <w:marBottom w:val="0"/>
              <w:divBdr>
                <w:top w:val="single" w:sz="2" w:space="0" w:color="E3E3E3"/>
                <w:left w:val="single" w:sz="2" w:space="0" w:color="E3E3E3"/>
                <w:bottom w:val="single" w:sz="2" w:space="0" w:color="E3E3E3"/>
                <w:right w:val="single" w:sz="2" w:space="0" w:color="E3E3E3"/>
              </w:divBdr>
              <w:divsChild>
                <w:div w:id="123812395">
                  <w:marLeft w:val="0"/>
                  <w:marRight w:val="0"/>
                  <w:marTop w:val="0"/>
                  <w:marBottom w:val="0"/>
                  <w:divBdr>
                    <w:top w:val="single" w:sz="2" w:space="0" w:color="E3E3E3"/>
                    <w:left w:val="single" w:sz="2" w:space="0" w:color="E3E3E3"/>
                    <w:bottom w:val="single" w:sz="2" w:space="0" w:color="E3E3E3"/>
                    <w:right w:val="single" w:sz="2" w:space="0" w:color="E3E3E3"/>
                  </w:divBdr>
                  <w:divsChild>
                    <w:div w:id="1607956675">
                      <w:marLeft w:val="0"/>
                      <w:marRight w:val="0"/>
                      <w:marTop w:val="0"/>
                      <w:marBottom w:val="0"/>
                      <w:divBdr>
                        <w:top w:val="single" w:sz="2" w:space="0" w:color="E3E3E3"/>
                        <w:left w:val="single" w:sz="2" w:space="0" w:color="E3E3E3"/>
                        <w:bottom w:val="single" w:sz="2" w:space="0" w:color="E3E3E3"/>
                        <w:right w:val="single" w:sz="2" w:space="0" w:color="E3E3E3"/>
                      </w:divBdr>
                      <w:divsChild>
                        <w:div w:id="392318153">
                          <w:marLeft w:val="0"/>
                          <w:marRight w:val="0"/>
                          <w:marTop w:val="0"/>
                          <w:marBottom w:val="0"/>
                          <w:divBdr>
                            <w:top w:val="single" w:sz="2" w:space="0" w:color="E3E3E3"/>
                            <w:left w:val="single" w:sz="2" w:space="0" w:color="E3E3E3"/>
                            <w:bottom w:val="single" w:sz="2" w:space="0" w:color="E3E3E3"/>
                            <w:right w:val="single" w:sz="2" w:space="0" w:color="E3E3E3"/>
                          </w:divBdr>
                          <w:divsChild>
                            <w:div w:id="1514488367">
                              <w:marLeft w:val="0"/>
                              <w:marRight w:val="0"/>
                              <w:marTop w:val="0"/>
                              <w:marBottom w:val="0"/>
                              <w:divBdr>
                                <w:top w:val="single" w:sz="2" w:space="0" w:color="E3E3E3"/>
                                <w:left w:val="single" w:sz="2" w:space="0" w:color="E3E3E3"/>
                                <w:bottom w:val="single" w:sz="2" w:space="0" w:color="E3E3E3"/>
                                <w:right w:val="single" w:sz="2" w:space="0" w:color="E3E3E3"/>
                              </w:divBdr>
                              <w:divsChild>
                                <w:div w:id="1359500123">
                                  <w:marLeft w:val="0"/>
                                  <w:marRight w:val="0"/>
                                  <w:marTop w:val="100"/>
                                  <w:marBottom w:val="100"/>
                                  <w:divBdr>
                                    <w:top w:val="single" w:sz="2" w:space="0" w:color="E3E3E3"/>
                                    <w:left w:val="single" w:sz="2" w:space="0" w:color="E3E3E3"/>
                                    <w:bottom w:val="single" w:sz="2" w:space="0" w:color="E3E3E3"/>
                                    <w:right w:val="single" w:sz="2" w:space="0" w:color="E3E3E3"/>
                                  </w:divBdr>
                                  <w:divsChild>
                                    <w:div w:id="1348603990">
                                      <w:marLeft w:val="0"/>
                                      <w:marRight w:val="0"/>
                                      <w:marTop w:val="0"/>
                                      <w:marBottom w:val="0"/>
                                      <w:divBdr>
                                        <w:top w:val="single" w:sz="2" w:space="0" w:color="E3E3E3"/>
                                        <w:left w:val="single" w:sz="2" w:space="0" w:color="E3E3E3"/>
                                        <w:bottom w:val="single" w:sz="2" w:space="0" w:color="E3E3E3"/>
                                        <w:right w:val="single" w:sz="2" w:space="0" w:color="E3E3E3"/>
                                      </w:divBdr>
                                      <w:divsChild>
                                        <w:div w:id="31855105">
                                          <w:marLeft w:val="0"/>
                                          <w:marRight w:val="0"/>
                                          <w:marTop w:val="0"/>
                                          <w:marBottom w:val="0"/>
                                          <w:divBdr>
                                            <w:top w:val="single" w:sz="2" w:space="0" w:color="E3E3E3"/>
                                            <w:left w:val="single" w:sz="2" w:space="0" w:color="E3E3E3"/>
                                            <w:bottom w:val="single" w:sz="2" w:space="0" w:color="E3E3E3"/>
                                            <w:right w:val="single" w:sz="2" w:space="0" w:color="E3E3E3"/>
                                          </w:divBdr>
                                          <w:divsChild>
                                            <w:div w:id="786433498">
                                              <w:marLeft w:val="0"/>
                                              <w:marRight w:val="0"/>
                                              <w:marTop w:val="0"/>
                                              <w:marBottom w:val="0"/>
                                              <w:divBdr>
                                                <w:top w:val="single" w:sz="2" w:space="0" w:color="E3E3E3"/>
                                                <w:left w:val="single" w:sz="2" w:space="0" w:color="E3E3E3"/>
                                                <w:bottom w:val="single" w:sz="2" w:space="0" w:color="E3E3E3"/>
                                                <w:right w:val="single" w:sz="2" w:space="0" w:color="E3E3E3"/>
                                              </w:divBdr>
                                              <w:divsChild>
                                                <w:div w:id="560679806">
                                                  <w:marLeft w:val="0"/>
                                                  <w:marRight w:val="0"/>
                                                  <w:marTop w:val="0"/>
                                                  <w:marBottom w:val="0"/>
                                                  <w:divBdr>
                                                    <w:top w:val="single" w:sz="2" w:space="0" w:color="E3E3E3"/>
                                                    <w:left w:val="single" w:sz="2" w:space="0" w:color="E3E3E3"/>
                                                    <w:bottom w:val="single" w:sz="2" w:space="0" w:color="E3E3E3"/>
                                                    <w:right w:val="single" w:sz="2" w:space="0" w:color="E3E3E3"/>
                                                  </w:divBdr>
                                                  <w:divsChild>
                                                    <w:div w:id="1533154760">
                                                      <w:marLeft w:val="0"/>
                                                      <w:marRight w:val="0"/>
                                                      <w:marTop w:val="0"/>
                                                      <w:marBottom w:val="0"/>
                                                      <w:divBdr>
                                                        <w:top w:val="single" w:sz="2" w:space="0" w:color="E3E3E3"/>
                                                        <w:left w:val="single" w:sz="2" w:space="0" w:color="E3E3E3"/>
                                                        <w:bottom w:val="single" w:sz="2" w:space="0" w:color="E3E3E3"/>
                                                        <w:right w:val="single" w:sz="2" w:space="0" w:color="E3E3E3"/>
                                                      </w:divBdr>
                                                      <w:divsChild>
                                                        <w:div w:id="18559196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22102201">
          <w:marLeft w:val="0"/>
          <w:marRight w:val="0"/>
          <w:marTop w:val="0"/>
          <w:marBottom w:val="0"/>
          <w:divBdr>
            <w:top w:val="none" w:sz="0" w:space="0" w:color="auto"/>
            <w:left w:val="none" w:sz="0" w:space="0" w:color="auto"/>
            <w:bottom w:val="none" w:sz="0" w:space="0" w:color="auto"/>
            <w:right w:val="none" w:sz="0" w:space="0" w:color="auto"/>
          </w:divBdr>
        </w:div>
      </w:divsChild>
    </w:div>
    <w:div w:id="1548568309">
      <w:bodyDiv w:val="1"/>
      <w:marLeft w:val="0"/>
      <w:marRight w:val="0"/>
      <w:marTop w:val="0"/>
      <w:marBottom w:val="0"/>
      <w:divBdr>
        <w:top w:val="none" w:sz="0" w:space="0" w:color="auto"/>
        <w:left w:val="none" w:sz="0" w:space="0" w:color="auto"/>
        <w:bottom w:val="none" w:sz="0" w:space="0" w:color="auto"/>
        <w:right w:val="none" w:sz="0" w:space="0" w:color="auto"/>
      </w:divBdr>
    </w:div>
    <w:div w:id="1588270821">
      <w:bodyDiv w:val="1"/>
      <w:marLeft w:val="0"/>
      <w:marRight w:val="0"/>
      <w:marTop w:val="0"/>
      <w:marBottom w:val="0"/>
      <w:divBdr>
        <w:top w:val="none" w:sz="0" w:space="0" w:color="auto"/>
        <w:left w:val="none" w:sz="0" w:space="0" w:color="auto"/>
        <w:bottom w:val="none" w:sz="0" w:space="0" w:color="auto"/>
        <w:right w:val="none" w:sz="0" w:space="0" w:color="auto"/>
      </w:divBdr>
    </w:div>
    <w:div w:id="1631781782">
      <w:bodyDiv w:val="1"/>
      <w:marLeft w:val="0"/>
      <w:marRight w:val="0"/>
      <w:marTop w:val="0"/>
      <w:marBottom w:val="0"/>
      <w:divBdr>
        <w:top w:val="none" w:sz="0" w:space="0" w:color="auto"/>
        <w:left w:val="none" w:sz="0" w:space="0" w:color="auto"/>
        <w:bottom w:val="none" w:sz="0" w:space="0" w:color="auto"/>
        <w:right w:val="none" w:sz="0" w:space="0" w:color="auto"/>
      </w:divBdr>
      <w:divsChild>
        <w:div w:id="1152410084">
          <w:marLeft w:val="0"/>
          <w:marRight w:val="0"/>
          <w:marTop w:val="0"/>
          <w:marBottom w:val="0"/>
          <w:divBdr>
            <w:top w:val="none" w:sz="0" w:space="0" w:color="auto"/>
            <w:left w:val="none" w:sz="0" w:space="0" w:color="auto"/>
            <w:bottom w:val="none" w:sz="0" w:space="0" w:color="auto"/>
            <w:right w:val="none" w:sz="0" w:space="0" w:color="auto"/>
          </w:divBdr>
        </w:div>
        <w:div w:id="1280994958">
          <w:marLeft w:val="0"/>
          <w:marRight w:val="0"/>
          <w:marTop w:val="0"/>
          <w:marBottom w:val="0"/>
          <w:divBdr>
            <w:top w:val="none" w:sz="0" w:space="0" w:color="auto"/>
            <w:left w:val="none" w:sz="0" w:space="0" w:color="auto"/>
            <w:bottom w:val="none" w:sz="0" w:space="0" w:color="auto"/>
            <w:right w:val="none" w:sz="0" w:space="0" w:color="auto"/>
          </w:divBdr>
          <w:divsChild>
            <w:div w:id="181626942">
              <w:marLeft w:val="0"/>
              <w:marRight w:val="0"/>
              <w:marTop w:val="0"/>
              <w:marBottom w:val="0"/>
              <w:divBdr>
                <w:top w:val="none" w:sz="0" w:space="0" w:color="auto"/>
                <w:left w:val="none" w:sz="0" w:space="0" w:color="auto"/>
                <w:bottom w:val="none" w:sz="0" w:space="0" w:color="auto"/>
                <w:right w:val="none" w:sz="0" w:space="0" w:color="auto"/>
              </w:divBdr>
              <w:divsChild>
                <w:div w:id="339431149">
                  <w:marLeft w:val="0"/>
                  <w:marRight w:val="0"/>
                  <w:marTop w:val="0"/>
                  <w:marBottom w:val="0"/>
                  <w:divBdr>
                    <w:top w:val="none" w:sz="0" w:space="0" w:color="auto"/>
                    <w:left w:val="none" w:sz="0" w:space="0" w:color="auto"/>
                    <w:bottom w:val="none" w:sz="0" w:space="0" w:color="auto"/>
                    <w:right w:val="none" w:sz="0" w:space="0" w:color="auto"/>
                  </w:divBdr>
                </w:div>
                <w:div w:id="150677165">
                  <w:marLeft w:val="0"/>
                  <w:marRight w:val="0"/>
                  <w:marTop w:val="0"/>
                  <w:marBottom w:val="0"/>
                  <w:divBdr>
                    <w:top w:val="none" w:sz="0" w:space="0" w:color="auto"/>
                    <w:left w:val="none" w:sz="0" w:space="0" w:color="auto"/>
                    <w:bottom w:val="none" w:sz="0" w:space="0" w:color="auto"/>
                    <w:right w:val="none" w:sz="0" w:space="0" w:color="auto"/>
                  </w:divBdr>
                </w:div>
                <w:div w:id="1486046140">
                  <w:marLeft w:val="0"/>
                  <w:marRight w:val="0"/>
                  <w:marTop w:val="0"/>
                  <w:marBottom w:val="0"/>
                  <w:divBdr>
                    <w:top w:val="none" w:sz="0" w:space="0" w:color="auto"/>
                    <w:left w:val="none" w:sz="0" w:space="0" w:color="auto"/>
                    <w:bottom w:val="none" w:sz="0" w:space="0" w:color="auto"/>
                    <w:right w:val="none" w:sz="0" w:space="0" w:color="auto"/>
                  </w:divBdr>
                </w:div>
                <w:div w:id="395713199">
                  <w:marLeft w:val="0"/>
                  <w:marRight w:val="0"/>
                  <w:marTop w:val="0"/>
                  <w:marBottom w:val="0"/>
                  <w:divBdr>
                    <w:top w:val="none" w:sz="0" w:space="0" w:color="auto"/>
                    <w:left w:val="none" w:sz="0" w:space="0" w:color="auto"/>
                    <w:bottom w:val="none" w:sz="0" w:space="0" w:color="auto"/>
                    <w:right w:val="none" w:sz="0" w:space="0" w:color="auto"/>
                  </w:divBdr>
                </w:div>
                <w:div w:id="8887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62864">
      <w:bodyDiv w:val="1"/>
      <w:marLeft w:val="0"/>
      <w:marRight w:val="0"/>
      <w:marTop w:val="0"/>
      <w:marBottom w:val="0"/>
      <w:divBdr>
        <w:top w:val="none" w:sz="0" w:space="0" w:color="auto"/>
        <w:left w:val="none" w:sz="0" w:space="0" w:color="auto"/>
        <w:bottom w:val="none" w:sz="0" w:space="0" w:color="auto"/>
        <w:right w:val="none" w:sz="0" w:space="0" w:color="auto"/>
      </w:divBdr>
    </w:div>
    <w:div w:id="1837957421">
      <w:bodyDiv w:val="1"/>
      <w:marLeft w:val="0"/>
      <w:marRight w:val="0"/>
      <w:marTop w:val="0"/>
      <w:marBottom w:val="0"/>
      <w:divBdr>
        <w:top w:val="none" w:sz="0" w:space="0" w:color="auto"/>
        <w:left w:val="none" w:sz="0" w:space="0" w:color="auto"/>
        <w:bottom w:val="none" w:sz="0" w:space="0" w:color="auto"/>
        <w:right w:val="none" w:sz="0" w:space="0" w:color="auto"/>
      </w:divBdr>
    </w:div>
    <w:div w:id="1899247611">
      <w:bodyDiv w:val="1"/>
      <w:marLeft w:val="0"/>
      <w:marRight w:val="0"/>
      <w:marTop w:val="0"/>
      <w:marBottom w:val="0"/>
      <w:divBdr>
        <w:top w:val="none" w:sz="0" w:space="0" w:color="auto"/>
        <w:left w:val="none" w:sz="0" w:space="0" w:color="auto"/>
        <w:bottom w:val="none" w:sz="0" w:space="0" w:color="auto"/>
        <w:right w:val="none" w:sz="0" w:space="0" w:color="auto"/>
      </w:divBdr>
      <w:divsChild>
        <w:div w:id="638002379">
          <w:marLeft w:val="0"/>
          <w:marRight w:val="0"/>
          <w:marTop w:val="0"/>
          <w:marBottom w:val="0"/>
          <w:divBdr>
            <w:top w:val="single" w:sz="2" w:space="0" w:color="E3E3E3"/>
            <w:left w:val="single" w:sz="2" w:space="0" w:color="E3E3E3"/>
            <w:bottom w:val="single" w:sz="2" w:space="0" w:color="E3E3E3"/>
            <w:right w:val="single" w:sz="2" w:space="0" w:color="E3E3E3"/>
          </w:divBdr>
          <w:divsChild>
            <w:div w:id="1005325764">
              <w:marLeft w:val="0"/>
              <w:marRight w:val="0"/>
              <w:marTop w:val="0"/>
              <w:marBottom w:val="0"/>
              <w:divBdr>
                <w:top w:val="single" w:sz="2" w:space="0" w:color="E3E3E3"/>
                <w:left w:val="single" w:sz="2" w:space="0" w:color="E3E3E3"/>
                <w:bottom w:val="single" w:sz="2" w:space="0" w:color="E3E3E3"/>
                <w:right w:val="single" w:sz="2" w:space="0" w:color="E3E3E3"/>
              </w:divBdr>
              <w:divsChild>
                <w:div w:id="1456675670">
                  <w:marLeft w:val="0"/>
                  <w:marRight w:val="0"/>
                  <w:marTop w:val="0"/>
                  <w:marBottom w:val="0"/>
                  <w:divBdr>
                    <w:top w:val="single" w:sz="2" w:space="0" w:color="E3E3E3"/>
                    <w:left w:val="single" w:sz="2" w:space="0" w:color="E3E3E3"/>
                    <w:bottom w:val="single" w:sz="2" w:space="0" w:color="E3E3E3"/>
                    <w:right w:val="single" w:sz="2" w:space="0" w:color="E3E3E3"/>
                  </w:divBdr>
                  <w:divsChild>
                    <w:div w:id="316037338">
                      <w:marLeft w:val="0"/>
                      <w:marRight w:val="0"/>
                      <w:marTop w:val="0"/>
                      <w:marBottom w:val="0"/>
                      <w:divBdr>
                        <w:top w:val="single" w:sz="2" w:space="0" w:color="E3E3E3"/>
                        <w:left w:val="single" w:sz="2" w:space="0" w:color="E3E3E3"/>
                        <w:bottom w:val="single" w:sz="2" w:space="0" w:color="E3E3E3"/>
                        <w:right w:val="single" w:sz="2" w:space="0" w:color="E3E3E3"/>
                      </w:divBdr>
                      <w:divsChild>
                        <w:div w:id="534393173">
                          <w:marLeft w:val="0"/>
                          <w:marRight w:val="0"/>
                          <w:marTop w:val="0"/>
                          <w:marBottom w:val="0"/>
                          <w:divBdr>
                            <w:top w:val="single" w:sz="2" w:space="0" w:color="E3E3E3"/>
                            <w:left w:val="single" w:sz="2" w:space="0" w:color="E3E3E3"/>
                            <w:bottom w:val="single" w:sz="2" w:space="0" w:color="E3E3E3"/>
                            <w:right w:val="single" w:sz="2" w:space="0" w:color="E3E3E3"/>
                          </w:divBdr>
                          <w:divsChild>
                            <w:div w:id="700204188">
                              <w:marLeft w:val="0"/>
                              <w:marRight w:val="0"/>
                              <w:marTop w:val="0"/>
                              <w:marBottom w:val="0"/>
                              <w:divBdr>
                                <w:top w:val="single" w:sz="2" w:space="0" w:color="E3E3E3"/>
                                <w:left w:val="single" w:sz="2" w:space="0" w:color="E3E3E3"/>
                                <w:bottom w:val="single" w:sz="2" w:space="0" w:color="E3E3E3"/>
                                <w:right w:val="single" w:sz="2" w:space="0" w:color="E3E3E3"/>
                              </w:divBdr>
                              <w:divsChild>
                                <w:div w:id="2109690096">
                                  <w:marLeft w:val="0"/>
                                  <w:marRight w:val="0"/>
                                  <w:marTop w:val="100"/>
                                  <w:marBottom w:val="100"/>
                                  <w:divBdr>
                                    <w:top w:val="single" w:sz="2" w:space="0" w:color="E3E3E3"/>
                                    <w:left w:val="single" w:sz="2" w:space="0" w:color="E3E3E3"/>
                                    <w:bottom w:val="single" w:sz="2" w:space="0" w:color="E3E3E3"/>
                                    <w:right w:val="single" w:sz="2" w:space="0" w:color="E3E3E3"/>
                                  </w:divBdr>
                                  <w:divsChild>
                                    <w:div w:id="433549917">
                                      <w:marLeft w:val="0"/>
                                      <w:marRight w:val="0"/>
                                      <w:marTop w:val="0"/>
                                      <w:marBottom w:val="0"/>
                                      <w:divBdr>
                                        <w:top w:val="single" w:sz="2" w:space="0" w:color="E3E3E3"/>
                                        <w:left w:val="single" w:sz="2" w:space="0" w:color="E3E3E3"/>
                                        <w:bottom w:val="single" w:sz="2" w:space="0" w:color="E3E3E3"/>
                                        <w:right w:val="single" w:sz="2" w:space="0" w:color="E3E3E3"/>
                                      </w:divBdr>
                                      <w:divsChild>
                                        <w:div w:id="728773109">
                                          <w:marLeft w:val="0"/>
                                          <w:marRight w:val="0"/>
                                          <w:marTop w:val="0"/>
                                          <w:marBottom w:val="0"/>
                                          <w:divBdr>
                                            <w:top w:val="single" w:sz="2" w:space="0" w:color="E3E3E3"/>
                                            <w:left w:val="single" w:sz="2" w:space="0" w:color="E3E3E3"/>
                                            <w:bottom w:val="single" w:sz="2" w:space="0" w:color="E3E3E3"/>
                                            <w:right w:val="single" w:sz="2" w:space="0" w:color="E3E3E3"/>
                                          </w:divBdr>
                                          <w:divsChild>
                                            <w:div w:id="1594975874">
                                              <w:marLeft w:val="0"/>
                                              <w:marRight w:val="0"/>
                                              <w:marTop w:val="0"/>
                                              <w:marBottom w:val="0"/>
                                              <w:divBdr>
                                                <w:top w:val="single" w:sz="2" w:space="0" w:color="E3E3E3"/>
                                                <w:left w:val="single" w:sz="2" w:space="0" w:color="E3E3E3"/>
                                                <w:bottom w:val="single" w:sz="2" w:space="0" w:color="E3E3E3"/>
                                                <w:right w:val="single" w:sz="2" w:space="0" w:color="E3E3E3"/>
                                              </w:divBdr>
                                              <w:divsChild>
                                                <w:div w:id="1162047738">
                                                  <w:marLeft w:val="0"/>
                                                  <w:marRight w:val="0"/>
                                                  <w:marTop w:val="0"/>
                                                  <w:marBottom w:val="0"/>
                                                  <w:divBdr>
                                                    <w:top w:val="single" w:sz="2" w:space="0" w:color="E3E3E3"/>
                                                    <w:left w:val="single" w:sz="2" w:space="0" w:color="E3E3E3"/>
                                                    <w:bottom w:val="single" w:sz="2" w:space="0" w:color="E3E3E3"/>
                                                    <w:right w:val="single" w:sz="2" w:space="0" w:color="E3E3E3"/>
                                                  </w:divBdr>
                                                  <w:divsChild>
                                                    <w:div w:id="1091852449">
                                                      <w:marLeft w:val="0"/>
                                                      <w:marRight w:val="0"/>
                                                      <w:marTop w:val="0"/>
                                                      <w:marBottom w:val="0"/>
                                                      <w:divBdr>
                                                        <w:top w:val="single" w:sz="2" w:space="0" w:color="E3E3E3"/>
                                                        <w:left w:val="single" w:sz="2" w:space="0" w:color="E3E3E3"/>
                                                        <w:bottom w:val="single" w:sz="2" w:space="0" w:color="E3E3E3"/>
                                                        <w:right w:val="single" w:sz="2" w:space="0" w:color="E3E3E3"/>
                                                      </w:divBdr>
                                                      <w:divsChild>
                                                        <w:div w:id="8708007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62613338">
          <w:marLeft w:val="0"/>
          <w:marRight w:val="0"/>
          <w:marTop w:val="0"/>
          <w:marBottom w:val="0"/>
          <w:divBdr>
            <w:top w:val="none" w:sz="0" w:space="0" w:color="auto"/>
            <w:left w:val="none" w:sz="0" w:space="0" w:color="auto"/>
            <w:bottom w:val="none" w:sz="0" w:space="0" w:color="auto"/>
            <w:right w:val="none" w:sz="0" w:space="0" w:color="auto"/>
          </w:divBdr>
        </w:div>
      </w:divsChild>
    </w:div>
    <w:div w:id="1951358462">
      <w:bodyDiv w:val="1"/>
      <w:marLeft w:val="0"/>
      <w:marRight w:val="0"/>
      <w:marTop w:val="0"/>
      <w:marBottom w:val="0"/>
      <w:divBdr>
        <w:top w:val="none" w:sz="0" w:space="0" w:color="auto"/>
        <w:left w:val="none" w:sz="0" w:space="0" w:color="auto"/>
        <w:bottom w:val="none" w:sz="0" w:space="0" w:color="auto"/>
        <w:right w:val="none" w:sz="0" w:space="0" w:color="auto"/>
      </w:divBdr>
    </w:div>
    <w:div w:id="1953632145">
      <w:bodyDiv w:val="1"/>
      <w:marLeft w:val="0"/>
      <w:marRight w:val="0"/>
      <w:marTop w:val="0"/>
      <w:marBottom w:val="0"/>
      <w:divBdr>
        <w:top w:val="none" w:sz="0" w:space="0" w:color="auto"/>
        <w:left w:val="none" w:sz="0" w:space="0" w:color="auto"/>
        <w:bottom w:val="none" w:sz="0" w:space="0" w:color="auto"/>
        <w:right w:val="none" w:sz="0" w:space="0" w:color="auto"/>
      </w:divBdr>
      <w:divsChild>
        <w:div w:id="1951233928">
          <w:marLeft w:val="0"/>
          <w:marRight w:val="0"/>
          <w:marTop w:val="0"/>
          <w:marBottom w:val="0"/>
          <w:divBdr>
            <w:top w:val="single" w:sz="2" w:space="0" w:color="E3E3E3"/>
            <w:left w:val="single" w:sz="2" w:space="0" w:color="E3E3E3"/>
            <w:bottom w:val="single" w:sz="2" w:space="0" w:color="E3E3E3"/>
            <w:right w:val="single" w:sz="2" w:space="0" w:color="E3E3E3"/>
          </w:divBdr>
          <w:divsChild>
            <w:div w:id="450830101">
              <w:marLeft w:val="0"/>
              <w:marRight w:val="0"/>
              <w:marTop w:val="0"/>
              <w:marBottom w:val="0"/>
              <w:divBdr>
                <w:top w:val="single" w:sz="2" w:space="0" w:color="E3E3E3"/>
                <w:left w:val="single" w:sz="2" w:space="0" w:color="E3E3E3"/>
                <w:bottom w:val="single" w:sz="2" w:space="0" w:color="E3E3E3"/>
                <w:right w:val="single" w:sz="2" w:space="0" w:color="E3E3E3"/>
              </w:divBdr>
              <w:divsChild>
                <w:div w:id="2062167841">
                  <w:marLeft w:val="0"/>
                  <w:marRight w:val="0"/>
                  <w:marTop w:val="0"/>
                  <w:marBottom w:val="0"/>
                  <w:divBdr>
                    <w:top w:val="single" w:sz="2" w:space="0" w:color="E3E3E3"/>
                    <w:left w:val="single" w:sz="2" w:space="0" w:color="E3E3E3"/>
                    <w:bottom w:val="single" w:sz="2" w:space="0" w:color="E3E3E3"/>
                    <w:right w:val="single" w:sz="2" w:space="0" w:color="E3E3E3"/>
                  </w:divBdr>
                  <w:divsChild>
                    <w:div w:id="1825899967">
                      <w:marLeft w:val="0"/>
                      <w:marRight w:val="0"/>
                      <w:marTop w:val="0"/>
                      <w:marBottom w:val="0"/>
                      <w:divBdr>
                        <w:top w:val="single" w:sz="2" w:space="0" w:color="E3E3E3"/>
                        <w:left w:val="single" w:sz="2" w:space="0" w:color="E3E3E3"/>
                        <w:bottom w:val="single" w:sz="2" w:space="0" w:color="E3E3E3"/>
                        <w:right w:val="single" w:sz="2" w:space="0" w:color="E3E3E3"/>
                      </w:divBdr>
                      <w:divsChild>
                        <w:div w:id="936476554">
                          <w:marLeft w:val="0"/>
                          <w:marRight w:val="0"/>
                          <w:marTop w:val="0"/>
                          <w:marBottom w:val="0"/>
                          <w:divBdr>
                            <w:top w:val="single" w:sz="2" w:space="0" w:color="E3E3E3"/>
                            <w:left w:val="single" w:sz="2" w:space="0" w:color="E3E3E3"/>
                            <w:bottom w:val="single" w:sz="2" w:space="0" w:color="E3E3E3"/>
                            <w:right w:val="single" w:sz="2" w:space="0" w:color="E3E3E3"/>
                          </w:divBdr>
                          <w:divsChild>
                            <w:div w:id="2127388099">
                              <w:marLeft w:val="0"/>
                              <w:marRight w:val="0"/>
                              <w:marTop w:val="0"/>
                              <w:marBottom w:val="0"/>
                              <w:divBdr>
                                <w:top w:val="single" w:sz="2" w:space="0" w:color="E3E3E3"/>
                                <w:left w:val="single" w:sz="2" w:space="0" w:color="E3E3E3"/>
                                <w:bottom w:val="single" w:sz="2" w:space="0" w:color="E3E3E3"/>
                                <w:right w:val="single" w:sz="2" w:space="0" w:color="E3E3E3"/>
                              </w:divBdr>
                              <w:divsChild>
                                <w:div w:id="767503640">
                                  <w:marLeft w:val="0"/>
                                  <w:marRight w:val="0"/>
                                  <w:marTop w:val="100"/>
                                  <w:marBottom w:val="100"/>
                                  <w:divBdr>
                                    <w:top w:val="single" w:sz="2" w:space="0" w:color="E3E3E3"/>
                                    <w:left w:val="single" w:sz="2" w:space="0" w:color="E3E3E3"/>
                                    <w:bottom w:val="single" w:sz="2" w:space="0" w:color="E3E3E3"/>
                                    <w:right w:val="single" w:sz="2" w:space="0" w:color="E3E3E3"/>
                                  </w:divBdr>
                                  <w:divsChild>
                                    <w:div w:id="2097289612">
                                      <w:marLeft w:val="0"/>
                                      <w:marRight w:val="0"/>
                                      <w:marTop w:val="0"/>
                                      <w:marBottom w:val="0"/>
                                      <w:divBdr>
                                        <w:top w:val="single" w:sz="2" w:space="0" w:color="E3E3E3"/>
                                        <w:left w:val="single" w:sz="2" w:space="0" w:color="E3E3E3"/>
                                        <w:bottom w:val="single" w:sz="2" w:space="0" w:color="E3E3E3"/>
                                        <w:right w:val="single" w:sz="2" w:space="0" w:color="E3E3E3"/>
                                      </w:divBdr>
                                      <w:divsChild>
                                        <w:div w:id="420301148">
                                          <w:marLeft w:val="0"/>
                                          <w:marRight w:val="0"/>
                                          <w:marTop w:val="0"/>
                                          <w:marBottom w:val="0"/>
                                          <w:divBdr>
                                            <w:top w:val="single" w:sz="2" w:space="0" w:color="E3E3E3"/>
                                            <w:left w:val="single" w:sz="2" w:space="0" w:color="E3E3E3"/>
                                            <w:bottom w:val="single" w:sz="2" w:space="0" w:color="E3E3E3"/>
                                            <w:right w:val="single" w:sz="2" w:space="0" w:color="E3E3E3"/>
                                          </w:divBdr>
                                          <w:divsChild>
                                            <w:div w:id="823394638">
                                              <w:marLeft w:val="0"/>
                                              <w:marRight w:val="0"/>
                                              <w:marTop w:val="0"/>
                                              <w:marBottom w:val="0"/>
                                              <w:divBdr>
                                                <w:top w:val="single" w:sz="2" w:space="0" w:color="E3E3E3"/>
                                                <w:left w:val="single" w:sz="2" w:space="0" w:color="E3E3E3"/>
                                                <w:bottom w:val="single" w:sz="2" w:space="0" w:color="E3E3E3"/>
                                                <w:right w:val="single" w:sz="2" w:space="0" w:color="E3E3E3"/>
                                              </w:divBdr>
                                              <w:divsChild>
                                                <w:div w:id="505898162">
                                                  <w:marLeft w:val="0"/>
                                                  <w:marRight w:val="0"/>
                                                  <w:marTop w:val="0"/>
                                                  <w:marBottom w:val="0"/>
                                                  <w:divBdr>
                                                    <w:top w:val="single" w:sz="2" w:space="0" w:color="E3E3E3"/>
                                                    <w:left w:val="single" w:sz="2" w:space="0" w:color="E3E3E3"/>
                                                    <w:bottom w:val="single" w:sz="2" w:space="0" w:color="E3E3E3"/>
                                                    <w:right w:val="single" w:sz="2" w:space="0" w:color="E3E3E3"/>
                                                  </w:divBdr>
                                                  <w:divsChild>
                                                    <w:div w:id="1676224285">
                                                      <w:marLeft w:val="0"/>
                                                      <w:marRight w:val="0"/>
                                                      <w:marTop w:val="0"/>
                                                      <w:marBottom w:val="0"/>
                                                      <w:divBdr>
                                                        <w:top w:val="single" w:sz="2" w:space="0" w:color="E3E3E3"/>
                                                        <w:left w:val="single" w:sz="2" w:space="0" w:color="E3E3E3"/>
                                                        <w:bottom w:val="single" w:sz="2" w:space="0" w:color="E3E3E3"/>
                                                        <w:right w:val="single" w:sz="2" w:space="0" w:color="E3E3E3"/>
                                                      </w:divBdr>
                                                      <w:divsChild>
                                                        <w:div w:id="34157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22024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2783</Words>
  <Characters>15034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mesquita</dc:creator>
  <cp:keywords/>
  <dc:description/>
  <cp:lastModifiedBy>jorge mesquita</cp:lastModifiedBy>
  <cp:revision>5</cp:revision>
  <cp:lastPrinted>2024-05-11T19:26:00Z</cp:lastPrinted>
  <dcterms:created xsi:type="dcterms:W3CDTF">2024-07-11T18:03:00Z</dcterms:created>
  <dcterms:modified xsi:type="dcterms:W3CDTF">2024-07-11T18:23:00Z</dcterms:modified>
</cp:coreProperties>
</file>