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Style w:val="TableGrid"/>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5101"/>
        <w:gridCol w:w="5123"/>
      </w:tblGrid>
      <w:tr w:rsidR="006623A8" w:rsidRPr="006623A8" w14:paraId="5503AD60" w14:textId="77777777" w:rsidTr="008D7D5C">
        <w:tc>
          <w:tcPr>
            <w:tcW w:w="5395" w:type="dxa"/>
          </w:tcPr>
          <w:p w14:paraId="0649451B" w14:textId="24DD4AF3" w:rsidR="007E5D2A" w:rsidRPr="006623A8" w:rsidRDefault="00B560DE" w:rsidP="00B6594D">
            <w:pPr>
              <w:pStyle w:val="Title"/>
              <w:rPr>
                <w:rFonts w:ascii="Avenir Next LT Pro Light" w:hAnsi="Avenir Next LT Pro Light"/>
                <w:color w:val="323E4F" w:themeColor="text2" w:themeShade="BF"/>
                <w:sz w:val="48"/>
                <w:szCs w:val="48"/>
              </w:rPr>
            </w:pPr>
            <w:r w:rsidRPr="006623A8">
              <w:rPr>
                <w:rFonts w:ascii="Avenir Next LT Pro Light" w:hAnsi="Avenir Next LT Pro Light"/>
                <w:color w:val="323E4F" w:themeColor="text2" w:themeShade="BF"/>
                <w:sz w:val="48"/>
                <w:szCs w:val="48"/>
              </w:rPr>
              <w:t xml:space="preserve">Melissa Mullinax </w:t>
            </w:r>
          </w:p>
          <w:p w14:paraId="43ECDF32" w14:textId="1B23A94B" w:rsidR="001A55C1" w:rsidRPr="006623A8" w:rsidRDefault="001A55C1" w:rsidP="001A55C1">
            <w:pPr>
              <w:pStyle w:val="Subtitle"/>
              <w:rPr>
                <w:rFonts w:ascii="Avenir Next LT Pro Light" w:hAnsi="Avenir Next LT Pro Light"/>
                <w:color w:val="294433"/>
              </w:rPr>
            </w:pPr>
          </w:p>
        </w:tc>
        <w:tc>
          <w:tcPr>
            <w:tcW w:w="5395" w:type="dxa"/>
          </w:tcPr>
          <w:p w14:paraId="713B5874" w14:textId="3F01C4BD" w:rsidR="007E5D2A" w:rsidRPr="006623A8" w:rsidRDefault="00B560DE" w:rsidP="00B6594D">
            <w:pPr>
              <w:pStyle w:val="ContactInfo"/>
              <w:rPr>
                <w:rFonts w:ascii="Avenir Next LT Pro Light" w:hAnsi="Avenir Next LT Pro Light"/>
                <w:color w:val="323E4F" w:themeColor="text2" w:themeShade="BF"/>
              </w:rPr>
            </w:pPr>
            <w:r w:rsidRPr="006623A8">
              <w:rPr>
                <w:rFonts w:ascii="Avenir Next LT Pro Light" w:hAnsi="Avenir Next LT Pro Light"/>
                <w:color w:val="323E4F" w:themeColor="text2" w:themeShade="BF"/>
              </w:rPr>
              <w:t>mullinaxmj</w:t>
            </w:r>
            <w:r w:rsidR="007E5D2A" w:rsidRPr="006623A8">
              <w:rPr>
                <w:rFonts w:ascii="Avenir Next LT Pro Light" w:hAnsi="Avenir Next LT Pro Light"/>
                <w:color w:val="323E4F" w:themeColor="text2" w:themeShade="BF"/>
              </w:rPr>
              <w:t>@gmail.com • (</w:t>
            </w:r>
            <w:r w:rsidRPr="006623A8">
              <w:rPr>
                <w:rFonts w:ascii="Avenir Next LT Pro Light" w:hAnsi="Avenir Next LT Pro Light"/>
                <w:color w:val="323E4F" w:themeColor="text2" w:themeShade="BF"/>
              </w:rPr>
              <w:t>404</w:t>
            </w:r>
            <w:r w:rsidR="007E5D2A" w:rsidRPr="006623A8">
              <w:rPr>
                <w:rFonts w:ascii="Avenir Next LT Pro Light" w:hAnsi="Avenir Next LT Pro Light"/>
                <w:color w:val="323E4F" w:themeColor="text2" w:themeShade="BF"/>
              </w:rPr>
              <w:t xml:space="preserve">) </w:t>
            </w:r>
            <w:r w:rsidRPr="006623A8">
              <w:rPr>
                <w:rFonts w:ascii="Avenir Next LT Pro Light" w:hAnsi="Avenir Next LT Pro Light"/>
                <w:color w:val="323E4F" w:themeColor="text2" w:themeShade="BF"/>
              </w:rPr>
              <w:t>825</w:t>
            </w:r>
            <w:r w:rsidR="007E5D2A" w:rsidRPr="006623A8">
              <w:rPr>
                <w:rFonts w:ascii="Avenir Next LT Pro Light" w:hAnsi="Avenir Next LT Pro Light"/>
                <w:color w:val="323E4F" w:themeColor="text2" w:themeShade="BF"/>
              </w:rPr>
              <w:t>-</w:t>
            </w:r>
            <w:r w:rsidRPr="006623A8">
              <w:rPr>
                <w:rFonts w:ascii="Avenir Next LT Pro Light" w:hAnsi="Avenir Next LT Pro Light"/>
                <w:color w:val="323E4F" w:themeColor="text2" w:themeShade="BF"/>
              </w:rPr>
              <w:t>2430</w:t>
            </w:r>
          </w:p>
          <w:p w14:paraId="0CBD4B70" w14:textId="4F39E6C4" w:rsidR="007E5D2A" w:rsidRPr="006623A8" w:rsidRDefault="00B560DE" w:rsidP="00B6594D">
            <w:pPr>
              <w:pStyle w:val="ContactInfo"/>
              <w:rPr>
                <w:rFonts w:ascii="Avenir Next LT Pro Light" w:hAnsi="Avenir Next LT Pro Light"/>
                <w:color w:val="323E4F" w:themeColor="text2" w:themeShade="BF"/>
              </w:rPr>
            </w:pPr>
            <w:r w:rsidRPr="006623A8">
              <w:rPr>
                <w:rFonts w:ascii="Avenir Next LT Pro Light" w:hAnsi="Avenir Next LT Pro Light"/>
                <w:color w:val="323E4F" w:themeColor="text2" w:themeShade="BF"/>
              </w:rPr>
              <w:t>Atlanta</w:t>
            </w:r>
            <w:r w:rsidR="007E5D2A" w:rsidRPr="006623A8">
              <w:rPr>
                <w:rFonts w:ascii="Avenir Next LT Pro Light" w:hAnsi="Avenir Next LT Pro Light"/>
                <w:color w:val="323E4F" w:themeColor="text2" w:themeShade="BF"/>
              </w:rPr>
              <w:t xml:space="preserve">, </w:t>
            </w:r>
            <w:r w:rsidRPr="006623A8">
              <w:rPr>
                <w:rFonts w:ascii="Avenir Next LT Pro Light" w:hAnsi="Avenir Next LT Pro Light"/>
                <w:color w:val="323E4F" w:themeColor="text2" w:themeShade="BF"/>
              </w:rPr>
              <w:t>GA</w:t>
            </w:r>
          </w:p>
        </w:tc>
      </w:tr>
    </w:tbl>
    <w:p w14:paraId="422258A5" w14:textId="079871CD" w:rsidR="001A55C1" w:rsidRPr="00DC6706" w:rsidRDefault="00B560DE" w:rsidP="00DC6706">
      <w:pPr>
        <w:pStyle w:val="SectionHeading"/>
        <w:spacing w:before="0" w:after="0" w:line="360" w:lineRule="auto"/>
        <w:rPr>
          <w:rFonts w:ascii="Avenir Next LT Pro Light" w:hAnsi="Avenir Next LT Pro Light"/>
          <w:color w:val="323E4F" w:themeColor="text2" w:themeShade="BF"/>
          <w:sz w:val="36"/>
          <w:szCs w:val="36"/>
        </w:rPr>
      </w:pPr>
      <w:r w:rsidRPr="00DC6706">
        <w:rPr>
          <w:rFonts w:ascii="Avenir Next LT Pro Light" w:hAnsi="Avenir Next LT Pro Light"/>
          <w:color w:val="323E4F" w:themeColor="text2" w:themeShade="BF"/>
          <w:sz w:val="36"/>
          <w:szCs w:val="36"/>
        </w:rPr>
        <w:t>Chief o</w:t>
      </w:r>
      <w:r w:rsidR="00E62808" w:rsidRPr="00DC6706">
        <w:rPr>
          <w:rFonts w:ascii="Avenir Next LT Pro Light" w:hAnsi="Avenir Next LT Pro Light"/>
          <w:color w:val="323E4F" w:themeColor="text2" w:themeShade="BF"/>
          <w:sz w:val="36"/>
          <w:szCs w:val="36"/>
        </w:rPr>
        <w:t xml:space="preserve">f </w:t>
      </w:r>
      <w:r w:rsidR="00BD0EA9" w:rsidRPr="00DC6706">
        <w:rPr>
          <w:rFonts w:ascii="Avenir Next LT Pro Light" w:hAnsi="Avenir Next LT Pro Light"/>
          <w:color w:val="323E4F" w:themeColor="text2" w:themeShade="BF"/>
          <w:sz w:val="36"/>
          <w:szCs w:val="36"/>
        </w:rPr>
        <w:t>Communications</w:t>
      </w:r>
    </w:p>
    <w:p w14:paraId="336C8CB9" w14:textId="3E4EE4A4" w:rsidR="00E62808" w:rsidRPr="00633BDB" w:rsidRDefault="00BD0EA9" w:rsidP="0074071D">
      <w:pPr>
        <w:spacing w:line="360" w:lineRule="auto"/>
        <w:jc w:val="both"/>
        <w:rPr>
          <w:rFonts w:ascii="Avenir Next LT Pro Light" w:hAnsi="Avenir Next LT Pro Light" w:cs="Times New Roman"/>
        </w:rPr>
      </w:pPr>
      <w:r w:rsidRPr="00633BDB">
        <w:rPr>
          <w:rFonts w:ascii="Avenir Next LT Pro Light" w:hAnsi="Avenir Next LT Pro Light"/>
        </w:rPr>
        <w:t>Award-winning communicator and collaborative</w:t>
      </w:r>
      <w:r w:rsidR="006139A0" w:rsidRPr="00633BDB">
        <w:rPr>
          <w:rFonts w:ascii="Avenir Next LT Pro Light" w:hAnsi="Avenir Next LT Pro Light"/>
        </w:rPr>
        <w:t xml:space="preserve"> </w:t>
      </w:r>
      <w:r w:rsidR="00E62808" w:rsidRPr="00633BDB">
        <w:rPr>
          <w:rFonts w:ascii="Avenir Next LT Pro Light" w:hAnsi="Avenir Next LT Pro Light"/>
        </w:rPr>
        <w:t>leader</w:t>
      </w:r>
      <w:r w:rsidR="006139A0" w:rsidRPr="00633BDB">
        <w:rPr>
          <w:rFonts w:ascii="Avenir Next LT Pro Light" w:hAnsi="Avenir Next LT Pro Light"/>
        </w:rPr>
        <w:t xml:space="preserve"> with 20+ years of experience </w:t>
      </w:r>
      <w:r w:rsidRPr="00633BDB">
        <w:rPr>
          <w:rFonts w:ascii="Avenir Next LT Pro Light" w:hAnsi="Avenir Next LT Pro Light"/>
        </w:rPr>
        <w:t xml:space="preserve">in all aspects of public affairs, including strategic communications, media relations, internal and external stakeholder engagement. </w:t>
      </w:r>
      <w:r w:rsidR="00E62808" w:rsidRPr="00633BDB">
        <w:rPr>
          <w:rFonts w:ascii="Avenir Next LT Pro Light" w:hAnsi="Avenir Next LT Pro Light" w:cs="Times New Roman"/>
        </w:rPr>
        <w:t xml:space="preserve">Trusted strategist and relationship-builder with a solutions-focused approach, ability to be a disruptor without being disruptive and work collaboratively across portfolios. </w:t>
      </w:r>
    </w:p>
    <w:p w14:paraId="0AAA66F9" w14:textId="665F61DB" w:rsidR="007E5D2A" w:rsidRPr="00633BDB" w:rsidRDefault="007E5D2A" w:rsidP="0074071D">
      <w:pPr>
        <w:spacing w:line="300" w:lineRule="exact"/>
        <w:jc w:val="both"/>
        <w:rPr>
          <w:rFonts w:ascii="Avenir Next LT Pro Light" w:hAnsi="Avenir Next LT Pro Light" w:cs="Times New Roman"/>
        </w:rPr>
      </w:pPr>
    </w:p>
    <w:p w14:paraId="463D0E1D" w14:textId="7D4B39DB" w:rsidR="007E5D2A" w:rsidRPr="00633BDB" w:rsidRDefault="007E5D2A" w:rsidP="0074071D">
      <w:pPr>
        <w:pStyle w:val="SectionHeading"/>
        <w:spacing w:before="0" w:after="0" w:line="300" w:lineRule="exact"/>
        <w:rPr>
          <w:rFonts w:ascii="Avenir Next LT Pro Light" w:hAnsi="Avenir Next LT Pro Light"/>
          <w:color w:val="323E4F" w:themeColor="text2" w:themeShade="BF"/>
          <w:sz w:val="22"/>
          <w:szCs w:val="22"/>
        </w:rPr>
      </w:pPr>
      <w:r w:rsidRPr="00633BDB">
        <w:rPr>
          <w:rFonts w:ascii="Avenir Next LT Pro Light" w:hAnsi="Avenir Next LT Pro Light"/>
          <w:color w:val="323E4F" w:themeColor="text2" w:themeShade="BF"/>
          <w:sz w:val="22"/>
          <w:szCs w:val="22"/>
        </w:rPr>
        <w:t>Areas of Expertise</w:t>
      </w:r>
    </w:p>
    <w:tbl>
      <w:tblPr>
        <w:tblStyle w:val="TableGrid"/>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08"/>
        <w:gridCol w:w="3408"/>
        <w:gridCol w:w="3408"/>
      </w:tblGrid>
      <w:tr w:rsidR="007E5D2A" w:rsidRPr="00633BDB" w14:paraId="5362C7A0" w14:textId="77777777" w:rsidTr="008D7D5C">
        <w:trPr>
          <w:trHeight w:val="522"/>
        </w:trPr>
        <w:tc>
          <w:tcPr>
            <w:tcW w:w="3596" w:type="dxa"/>
          </w:tcPr>
          <w:p w14:paraId="2F533618" w14:textId="2E2B36C9" w:rsidR="007E5D2A" w:rsidRPr="00633BDB" w:rsidRDefault="00A53094" w:rsidP="0074071D">
            <w:pPr>
              <w:pStyle w:val="AoEBullet"/>
              <w:spacing w:line="300" w:lineRule="exact"/>
              <w:rPr>
                <w:rFonts w:ascii="Avenir Next LT Pro Light" w:hAnsi="Avenir Next LT Pro Light"/>
                <w:sz w:val="22"/>
                <w:szCs w:val="22"/>
              </w:rPr>
            </w:pPr>
            <w:r w:rsidRPr="00633BDB">
              <w:rPr>
                <w:rFonts w:ascii="Avenir Next LT Pro Light" w:hAnsi="Avenir Next LT Pro Light"/>
                <w:sz w:val="22"/>
                <w:szCs w:val="22"/>
              </w:rPr>
              <w:t xml:space="preserve">Public </w:t>
            </w:r>
            <w:r w:rsidR="00BD0EA9" w:rsidRPr="00633BDB">
              <w:rPr>
                <w:rFonts w:ascii="Avenir Next LT Pro Light" w:hAnsi="Avenir Next LT Pro Light"/>
                <w:sz w:val="22"/>
                <w:szCs w:val="22"/>
              </w:rPr>
              <w:t>Affairs</w:t>
            </w:r>
            <w:r w:rsidR="00EE2AC3" w:rsidRPr="00633BDB">
              <w:rPr>
                <w:rFonts w:ascii="Avenir Next LT Pro Light" w:hAnsi="Avenir Next LT Pro Light"/>
                <w:sz w:val="22"/>
                <w:szCs w:val="22"/>
              </w:rPr>
              <w:t xml:space="preserve"> </w:t>
            </w:r>
          </w:p>
          <w:p w14:paraId="59104C81" w14:textId="034B6C46" w:rsidR="00BD0EA9" w:rsidRPr="00633BDB" w:rsidRDefault="00BD0EA9" w:rsidP="0074071D">
            <w:pPr>
              <w:pStyle w:val="AoEBullet"/>
              <w:spacing w:line="300" w:lineRule="exact"/>
              <w:rPr>
                <w:rFonts w:ascii="Avenir Next LT Pro Light" w:hAnsi="Avenir Next LT Pro Light"/>
                <w:sz w:val="22"/>
                <w:szCs w:val="22"/>
              </w:rPr>
            </w:pPr>
            <w:r w:rsidRPr="00633BDB">
              <w:rPr>
                <w:rFonts w:ascii="Avenir Next LT Pro Light" w:hAnsi="Avenir Next LT Pro Light"/>
                <w:sz w:val="22"/>
                <w:szCs w:val="22"/>
              </w:rPr>
              <w:t>Integrated Communications Campaigns</w:t>
            </w:r>
          </w:p>
          <w:p w14:paraId="12DA9A80" w14:textId="7A52E461" w:rsidR="007E5D2A" w:rsidRPr="00633BDB" w:rsidRDefault="00BD0EA9" w:rsidP="0074071D">
            <w:pPr>
              <w:pStyle w:val="AoEBullet"/>
              <w:spacing w:line="300" w:lineRule="exact"/>
              <w:rPr>
                <w:rFonts w:ascii="Avenir Next LT Pro Light" w:hAnsi="Avenir Next LT Pro Light"/>
                <w:sz w:val="22"/>
                <w:szCs w:val="22"/>
              </w:rPr>
            </w:pPr>
            <w:r w:rsidRPr="00633BDB">
              <w:rPr>
                <w:rFonts w:ascii="Avenir Next LT Pro Light" w:hAnsi="Avenir Next LT Pro Light"/>
                <w:sz w:val="22"/>
                <w:szCs w:val="22"/>
              </w:rPr>
              <w:t>Special Events</w:t>
            </w:r>
          </w:p>
          <w:p w14:paraId="3F2A52ED" w14:textId="4B640136" w:rsidR="00E62808" w:rsidRPr="00633BDB" w:rsidRDefault="00E62808" w:rsidP="0074071D">
            <w:pPr>
              <w:pStyle w:val="AoEBullet"/>
              <w:numPr>
                <w:ilvl w:val="0"/>
                <w:numId w:val="0"/>
              </w:numPr>
              <w:spacing w:line="300" w:lineRule="exact"/>
              <w:ind w:left="255"/>
              <w:rPr>
                <w:rFonts w:ascii="Avenir Next LT Pro Light" w:hAnsi="Avenir Next LT Pro Light"/>
                <w:sz w:val="22"/>
                <w:szCs w:val="22"/>
              </w:rPr>
            </w:pPr>
          </w:p>
        </w:tc>
        <w:tc>
          <w:tcPr>
            <w:tcW w:w="3597" w:type="dxa"/>
          </w:tcPr>
          <w:p w14:paraId="55BC3400" w14:textId="2A705321" w:rsidR="007E5D2A" w:rsidRPr="00633BDB" w:rsidRDefault="00A53094" w:rsidP="0074071D">
            <w:pPr>
              <w:pStyle w:val="AoEBullet"/>
              <w:spacing w:line="300" w:lineRule="exact"/>
              <w:rPr>
                <w:rFonts w:ascii="Avenir Next LT Pro Light" w:hAnsi="Avenir Next LT Pro Light"/>
                <w:sz w:val="22"/>
                <w:szCs w:val="22"/>
              </w:rPr>
            </w:pPr>
            <w:r w:rsidRPr="00633BDB">
              <w:rPr>
                <w:rFonts w:ascii="Avenir Next LT Pro Light" w:hAnsi="Avenir Next LT Pro Light"/>
                <w:sz w:val="22"/>
                <w:szCs w:val="22"/>
              </w:rPr>
              <w:t xml:space="preserve">Executive </w:t>
            </w:r>
            <w:r w:rsidR="00BD0EA9" w:rsidRPr="00633BDB">
              <w:rPr>
                <w:rFonts w:ascii="Avenir Next LT Pro Light" w:hAnsi="Avenir Next LT Pro Light"/>
                <w:sz w:val="22"/>
                <w:szCs w:val="22"/>
              </w:rPr>
              <w:t>Speechwriting</w:t>
            </w:r>
          </w:p>
          <w:p w14:paraId="20B5AFE7" w14:textId="5E543AD6" w:rsidR="00EE2AC3" w:rsidRPr="00633BDB" w:rsidRDefault="00BD0EA9" w:rsidP="0074071D">
            <w:pPr>
              <w:pStyle w:val="AoEBullet"/>
              <w:spacing w:line="300" w:lineRule="exact"/>
              <w:rPr>
                <w:rFonts w:ascii="Avenir Next LT Pro Light" w:hAnsi="Avenir Next LT Pro Light"/>
                <w:sz w:val="22"/>
                <w:szCs w:val="22"/>
              </w:rPr>
            </w:pPr>
            <w:r w:rsidRPr="00633BDB">
              <w:rPr>
                <w:rFonts w:ascii="Avenir Next LT Pro Light" w:hAnsi="Avenir Next LT Pro Light"/>
                <w:sz w:val="22"/>
                <w:szCs w:val="22"/>
              </w:rPr>
              <w:t>Crisis Communications</w:t>
            </w:r>
          </w:p>
          <w:p w14:paraId="25CA6BB6" w14:textId="1D68752D" w:rsidR="00BD0EA9" w:rsidRPr="00633BDB" w:rsidRDefault="00BD0EA9" w:rsidP="0074071D">
            <w:pPr>
              <w:pStyle w:val="AoEBullet"/>
              <w:spacing w:line="300" w:lineRule="exact"/>
              <w:rPr>
                <w:rFonts w:ascii="Avenir Next LT Pro Light" w:hAnsi="Avenir Next LT Pro Light"/>
                <w:sz w:val="22"/>
                <w:szCs w:val="22"/>
              </w:rPr>
            </w:pPr>
            <w:r w:rsidRPr="00633BDB">
              <w:rPr>
                <w:rFonts w:ascii="Avenir Next LT Pro Light" w:hAnsi="Avenir Next LT Pro Light"/>
                <w:sz w:val="22"/>
                <w:szCs w:val="22"/>
              </w:rPr>
              <w:t xml:space="preserve">Social Media </w:t>
            </w:r>
          </w:p>
          <w:p w14:paraId="6664B0B5" w14:textId="69B79B2F" w:rsidR="007E5D2A" w:rsidRPr="00633BDB" w:rsidRDefault="007E5D2A" w:rsidP="0074071D">
            <w:pPr>
              <w:pStyle w:val="AoEBullet"/>
              <w:numPr>
                <w:ilvl w:val="0"/>
                <w:numId w:val="0"/>
              </w:numPr>
              <w:spacing w:line="300" w:lineRule="exact"/>
              <w:ind w:left="255"/>
              <w:rPr>
                <w:rFonts w:ascii="Avenir Next LT Pro Light" w:hAnsi="Avenir Next LT Pro Light"/>
                <w:sz w:val="22"/>
                <w:szCs w:val="22"/>
              </w:rPr>
            </w:pPr>
          </w:p>
        </w:tc>
        <w:tc>
          <w:tcPr>
            <w:tcW w:w="3597" w:type="dxa"/>
          </w:tcPr>
          <w:p w14:paraId="3FDBF3EF" w14:textId="7E7036D2" w:rsidR="007E5D2A" w:rsidRPr="00633BDB" w:rsidRDefault="00BD0EA9" w:rsidP="0074071D">
            <w:pPr>
              <w:pStyle w:val="AoEBullet"/>
              <w:spacing w:line="300" w:lineRule="exact"/>
              <w:rPr>
                <w:rFonts w:ascii="Avenir Next LT Pro Light" w:hAnsi="Avenir Next LT Pro Light"/>
                <w:sz w:val="22"/>
                <w:szCs w:val="22"/>
              </w:rPr>
            </w:pPr>
            <w:r w:rsidRPr="00633BDB">
              <w:rPr>
                <w:rFonts w:ascii="Avenir Next LT Pro Light" w:hAnsi="Avenir Next LT Pro Light"/>
                <w:sz w:val="22"/>
                <w:szCs w:val="22"/>
              </w:rPr>
              <w:t>Media Relations</w:t>
            </w:r>
          </w:p>
          <w:p w14:paraId="7429EC0A" w14:textId="04093D21" w:rsidR="007E5D2A" w:rsidRPr="00633BDB" w:rsidRDefault="00BD0EA9" w:rsidP="0074071D">
            <w:pPr>
              <w:pStyle w:val="AoEBullet"/>
              <w:spacing w:line="300" w:lineRule="exact"/>
              <w:rPr>
                <w:rFonts w:ascii="Avenir Next LT Pro Light" w:hAnsi="Avenir Next LT Pro Light"/>
                <w:sz w:val="22"/>
                <w:szCs w:val="22"/>
              </w:rPr>
            </w:pPr>
            <w:r w:rsidRPr="00633BDB">
              <w:rPr>
                <w:rFonts w:ascii="Avenir Next LT Pro Light" w:hAnsi="Avenir Next LT Pro Light"/>
                <w:sz w:val="22"/>
                <w:szCs w:val="22"/>
              </w:rPr>
              <w:t>Community Engagement</w:t>
            </w:r>
          </w:p>
          <w:p w14:paraId="6821F8CE" w14:textId="77777777" w:rsidR="00BD0EA9" w:rsidRPr="00633BDB" w:rsidRDefault="00BD0EA9" w:rsidP="0074071D">
            <w:pPr>
              <w:pStyle w:val="AoEBullet"/>
              <w:spacing w:line="300" w:lineRule="exact"/>
              <w:rPr>
                <w:rFonts w:ascii="Avenir Next LT Pro Light" w:hAnsi="Avenir Next LT Pro Light"/>
                <w:sz w:val="22"/>
                <w:szCs w:val="22"/>
              </w:rPr>
            </w:pPr>
            <w:r w:rsidRPr="00633BDB">
              <w:rPr>
                <w:rFonts w:ascii="Avenir Next LT Pro Light" w:hAnsi="Avenir Next LT Pro Light"/>
                <w:sz w:val="22"/>
                <w:szCs w:val="22"/>
              </w:rPr>
              <w:t>Internal Communications</w:t>
            </w:r>
          </w:p>
          <w:p w14:paraId="07514222" w14:textId="568F417E" w:rsidR="00E62808" w:rsidRPr="00633BDB" w:rsidRDefault="00E62808" w:rsidP="0074071D">
            <w:pPr>
              <w:pStyle w:val="AoEBullet"/>
              <w:numPr>
                <w:ilvl w:val="0"/>
                <w:numId w:val="0"/>
              </w:numPr>
              <w:spacing w:line="300" w:lineRule="exact"/>
              <w:ind w:left="255"/>
              <w:rPr>
                <w:rFonts w:ascii="Avenir Next LT Pro Light" w:hAnsi="Avenir Next LT Pro Light"/>
                <w:sz w:val="22"/>
                <w:szCs w:val="22"/>
              </w:rPr>
            </w:pPr>
          </w:p>
        </w:tc>
      </w:tr>
    </w:tbl>
    <w:p w14:paraId="57BD5914" w14:textId="77777777" w:rsidR="007E5D2A" w:rsidRPr="0074071D" w:rsidRDefault="007E5D2A" w:rsidP="0074071D">
      <w:pPr>
        <w:pStyle w:val="SectionHeading"/>
        <w:spacing w:before="0" w:after="0" w:line="360" w:lineRule="auto"/>
        <w:rPr>
          <w:rFonts w:ascii="Avenir Next LT Pro Light" w:hAnsi="Avenir Next LT Pro Light"/>
          <w:color w:val="323E4F" w:themeColor="text2" w:themeShade="BF"/>
          <w:sz w:val="36"/>
          <w:szCs w:val="36"/>
        </w:rPr>
      </w:pPr>
      <w:r w:rsidRPr="0074071D">
        <w:rPr>
          <w:rFonts w:ascii="Avenir Next LT Pro Light" w:hAnsi="Avenir Next LT Pro Light"/>
          <w:color w:val="323E4F" w:themeColor="text2" w:themeShade="BF"/>
          <w:sz w:val="36"/>
          <w:szCs w:val="36"/>
        </w:rPr>
        <w:t>Career Experience</w:t>
      </w:r>
    </w:p>
    <w:p w14:paraId="160F4ACE" w14:textId="7074ADD9" w:rsidR="007E5D2A" w:rsidRPr="00633BDB" w:rsidRDefault="00B560DE" w:rsidP="0074071D">
      <w:pPr>
        <w:pStyle w:val="CompanyBlock"/>
        <w:spacing w:before="0" w:line="300" w:lineRule="exact"/>
        <w:rPr>
          <w:rFonts w:ascii="Avenir Next LT Pro Light" w:hAnsi="Avenir Next LT Pro Light"/>
          <w:color w:val="294433"/>
          <w:sz w:val="22"/>
          <w:szCs w:val="22"/>
        </w:rPr>
      </w:pPr>
      <w:r w:rsidRPr="00633BDB">
        <w:rPr>
          <w:rFonts w:ascii="Avenir Next LT Pro Light" w:hAnsi="Avenir Next LT Pro Light"/>
          <w:color w:val="323E4F" w:themeColor="text2" w:themeShade="BF"/>
          <w:sz w:val="22"/>
          <w:szCs w:val="22"/>
        </w:rPr>
        <w:t>Metropolitan Atlanta Rapid Transit Authority</w:t>
      </w:r>
      <w:r w:rsidR="007E5D2A" w:rsidRPr="00633BDB">
        <w:rPr>
          <w:rFonts w:ascii="Avenir Next LT Pro Light" w:hAnsi="Avenir Next LT Pro Light"/>
          <w:color w:val="323E4F" w:themeColor="text2" w:themeShade="BF"/>
          <w:sz w:val="22"/>
          <w:szCs w:val="22"/>
        </w:rPr>
        <w:t xml:space="preserve">, </w:t>
      </w:r>
      <w:r w:rsidRPr="00633BDB">
        <w:rPr>
          <w:rFonts w:ascii="Avenir Next LT Pro Light" w:hAnsi="Avenir Next LT Pro Light"/>
          <w:color w:val="323E4F" w:themeColor="text2" w:themeShade="BF"/>
          <w:sz w:val="22"/>
          <w:szCs w:val="22"/>
        </w:rPr>
        <w:t>Atlanta, GA</w:t>
      </w:r>
      <w:r w:rsidR="007E5D2A" w:rsidRPr="00633BDB">
        <w:rPr>
          <w:rFonts w:ascii="Avenir Next LT Pro Light" w:hAnsi="Avenir Next LT Pro Light"/>
          <w:color w:val="323E4F" w:themeColor="text2" w:themeShade="BF"/>
          <w:sz w:val="22"/>
          <w:szCs w:val="22"/>
        </w:rPr>
        <w:tab/>
      </w:r>
      <w:r w:rsidRPr="00633BDB">
        <w:rPr>
          <w:rFonts w:ascii="Avenir Next LT Pro Light" w:hAnsi="Avenir Next LT Pro Light"/>
          <w:color w:val="323E4F" w:themeColor="text2" w:themeShade="BF"/>
          <w:sz w:val="22"/>
          <w:szCs w:val="22"/>
        </w:rPr>
        <w:t>2</w:t>
      </w:r>
      <w:r w:rsidR="00E23BB0" w:rsidRPr="00633BDB">
        <w:rPr>
          <w:rFonts w:ascii="Avenir Next LT Pro Light" w:hAnsi="Avenir Next LT Pro Light"/>
          <w:color w:val="323E4F" w:themeColor="text2" w:themeShade="BF"/>
          <w:sz w:val="22"/>
          <w:szCs w:val="22"/>
        </w:rPr>
        <w:t>018</w:t>
      </w:r>
      <w:r w:rsidR="007E5D2A" w:rsidRPr="00633BDB">
        <w:rPr>
          <w:rFonts w:ascii="Avenir Next LT Pro Light" w:hAnsi="Avenir Next LT Pro Light"/>
          <w:color w:val="323E4F" w:themeColor="text2" w:themeShade="BF"/>
          <w:sz w:val="22"/>
          <w:szCs w:val="22"/>
        </w:rPr>
        <w:t xml:space="preserve">– </w:t>
      </w:r>
      <w:r w:rsidR="00E23BB0" w:rsidRPr="00633BDB">
        <w:rPr>
          <w:rFonts w:ascii="Avenir Next LT Pro Light" w:hAnsi="Avenir Next LT Pro Light"/>
          <w:color w:val="323E4F" w:themeColor="text2" w:themeShade="BF"/>
          <w:sz w:val="22"/>
          <w:szCs w:val="22"/>
        </w:rPr>
        <w:t>Present</w:t>
      </w:r>
    </w:p>
    <w:p w14:paraId="63B581F2" w14:textId="62C0AA75" w:rsidR="007E5D2A" w:rsidRDefault="00B560DE" w:rsidP="0074071D">
      <w:pPr>
        <w:pStyle w:val="JobTitleBlock"/>
        <w:spacing w:after="0" w:line="300" w:lineRule="exact"/>
        <w:ind w:left="0"/>
        <w:rPr>
          <w:rFonts w:ascii="Avenir Next LT Pro Light" w:hAnsi="Avenir Next LT Pro Light"/>
          <w:b w:val="0"/>
          <w:bCs w:val="0"/>
          <w:color w:val="auto"/>
          <w:sz w:val="22"/>
          <w:szCs w:val="22"/>
        </w:rPr>
      </w:pPr>
      <w:r w:rsidRPr="00633BDB">
        <w:rPr>
          <w:rFonts w:ascii="Avenir Next LT Pro Light" w:hAnsi="Avenir Next LT Pro Light"/>
          <w:b w:val="0"/>
          <w:bCs w:val="0"/>
          <w:color w:val="auto"/>
          <w:sz w:val="22"/>
          <w:szCs w:val="22"/>
        </w:rPr>
        <w:t>Chief of Staff</w:t>
      </w:r>
      <w:r w:rsidR="00BD0EA9" w:rsidRPr="00633BDB">
        <w:rPr>
          <w:rFonts w:ascii="Avenir Next LT Pro Light" w:hAnsi="Avenir Next LT Pro Light"/>
          <w:b w:val="0"/>
          <w:bCs w:val="0"/>
          <w:color w:val="auto"/>
          <w:sz w:val="22"/>
          <w:szCs w:val="22"/>
        </w:rPr>
        <w:t xml:space="preserve"> &amp; External Affairs</w:t>
      </w:r>
    </w:p>
    <w:p w14:paraId="14583DD2" w14:textId="77777777" w:rsidR="0074071D" w:rsidRPr="00633BDB" w:rsidRDefault="0074071D" w:rsidP="0074071D">
      <w:pPr>
        <w:pStyle w:val="JobTitleBlock"/>
        <w:spacing w:after="0" w:line="300" w:lineRule="exact"/>
        <w:ind w:left="0"/>
        <w:rPr>
          <w:rFonts w:ascii="Avenir Next LT Pro Light" w:hAnsi="Avenir Next LT Pro Light"/>
          <w:b w:val="0"/>
          <w:bCs w:val="0"/>
          <w:color w:val="auto"/>
          <w:sz w:val="22"/>
          <w:szCs w:val="22"/>
        </w:rPr>
      </w:pPr>
    </w:p>
    <w:p w14:paraId="0E2D3643" w14:textId="77777777" w:rsidR="0074071D" w:rsidRDefault="00E62808" w:rsidP="0074071D">
      <w:pPr>
        <w:pStyle w:val="JobDescription"/>
        <w:spacing w:after="0" w:line="300" w:lineRule="exact"/>
        <w:ind w:left="0"/>
        <w:jc w:val="both"/>
        <w:rPr>
          <w:rFonts w:ascii="Avenir Next LT Pro Light" w:hAnsi="Avenir Next LT Pro Light"/>
          <w:sz w:val="22"/>
          <w:szCs w:val="22"/>
        </w:rPr>
      </w:pPr>
      <w:r w:rsidRPr="00633BDB">
        <w:rPr>
          <w:rFonts w:ascii="Avenir Next LT Pro Light" w:hAnsi="Avenir Next LT Pro Light"/>
          <w:sz w:val="22"/>
          <w:szCs w:val="22"/>
        </w:rPr>
        <w:t xml:space="preserve">Serve as trusted advisor to the CEO/GM </w:t>
      </w:r>
      <w:r w:rsidR="00EB51AE" w:rsidRPr="00633BDB">
        <w:rPr>
          <w:rFonts w:ascii="Avenir Next LT Pro Light" w:hAnsi="Avenir Next LT Pro Light"/>
          <w:sz w:val="22"/>
          <w:szCs w:val="22"/>
        </w:rPr>
        <w:t xml:space="preserve">to strengthen the MARTA brand, </w:t>
      </w:r>
      <w:r w:rsidRPr="00633BDB">
        <w:rPr>
          <w:rFonts w:ascii="Avenir Next LT Pro Light" w:hAnsi="Avenir Next LT Pro Light"/>
          <w:sz w:val="22"/>
          <w:szCs w:val="22"/>
        </w:rPr>
        <w:t xml:space="preserve">execute </w:t>
      </w:r>
      <w:r w:rsidR="00B23CEF" w:rsidRPr="00633BDB">
        <w:rPr>
          <w:rFonts w:ascii="Avenir Next LT Pro Light" w:hAnsi="Avenir Next LT Pro Light"/>
          <w:sz w:val="22"/>
          <w:szCs w:val="22"/>
        </w:rPr>
        <w:t xml:space="preserve">key business strategies and </w:t>
      </w:r>
      <w:r w:rsidR="00EB51AE" w:rsidRPr="00633BDB">
        <w:rPr>
          <w:rFonts w:ascii="Avenir Next LT Pro Light" w:hAnsi="Avenir Next LT Pro Light"/>
          <w:sz w:val="22"/>
          <w:szCs w:val="22"/>
        </w:rPr>
        <w:t xml:space="preserve">implement </w:t>
      </w:r>
      <w:r w:rsidRPr="00633BDB">
        <w:rPr>
          <w:rFonts w:ascii="Avenir Next LT Pro Light" w:hAnsi="Avenir Next LT Pro Light"/>
          <w:sz w:val="22"/>
          <w:szCs w:val="22"/>
        </w:rPr>
        <w:t xml:space="preserve">Agency-wide </w:t>
      </w:r>
      <w:r w:rsidR="00B23CEF" w:rsidRPr="00633BDB">
        <w:rPr>
          <w:rFonts w:ascii="Avenir Next LT Pro Light" w:hAnsi="Avenir Next LT Pro Light"/>
          <w:sz w:val="22"/>
          <w:szCs w:val="22"/>
        </w:rPr>
        <w:t xml:space="preserve">policies. </w:t>
      </w:r>
      <w:r w:rsidRPr="00633BDB">
        <w:rPr>
          <w:rFonts w:ascii="Avenir Next LT Pro Light" w:hAnsi="Avenir Next LT Pro Light"/>
          <w:sz w:val="22"/>
          <w:szCs w:val="22"/>
        </w:rPr>
        <w:t>Lead the departments of</w:t>
      </w:r>
      <w:r w:rsidR="00BD0EA9" w:rsidRPr="00633BDB">
        <w:rPr>
          <w:rFonts w:ascii="Avenir Next LT Pro Light" w:hAnsi="Avenir Next LT Pro Light"/>
          <w:sz w:val="22"/>
          <w:szCs w:val="22"/>
        </w:rPr>
        <w:t xml:space="preserve"> </w:t>
      </w:r>
      <w:r w:rsidRPr="00633BDB">
        <w:rPr>
          <w:rFonts w:ascii="Avenir Next LT Pro Light" w:hAnsi="Avenir Next LT Pro Light"/>
          <w:sz w:val="22"/>
          <w:szCs w:val="22"/>
        </w:rPr>
        <w:t xml:space="preserve">Communications, </w:t>
      </w:r>
      <w:r w:rsidR="00BD0EA9" w:rsidRPr="00633BDB">
        <w:rPr>
          <w:rFonts w:ascii="Avenir Next LT Pro Light" w:hAnsi="Avenir Next LT Pro Light"/>
          <w:sz w:val="22"/>
          <w:szCs w:val="22"/>
        </w:rPr>
        <w:t>Marketing, and Government Affairs</w:t>
      </w:r>
      <w:r w:rsidR="00EB51AE" w:rsidRPr="00633BDB">
        <w:rPr>
          <w:rFonts w:ascii="Avenir Next LT Pro Light" w:hAnsi="Avenir Next LT Pro Light"/>
          <w:sz w:val="22"/>
          <w:szCs w:val="22"/>
        </w:rPr>
        <w:t xml:space="preserve">. </w:t>
      </w:r>
      <w:r w:rsidR="00562AF1" w:rsidRPr="00633BDB">
        <w:rPr>
          <w:rFonts w:ascii="Avenir Next LT Pro Light" w:hAnsi="Avenir Next LT Pro Light"/>
          <w:sz w:val="22"/>
          <w:szCs w:val="22"/>
        </w:rPr>
        <w:t xml:space="preserve">Build rapport and foster trusting relationships with Board of Directors, </w:t>
      </w:r>
      <w:r w:rsidR="00BD0EA9" w:rsidRPr="00633BDB">
        <w:rPr>
          <w:rFonts w:ascii="Avenir Next LT Pro Light" w:hAnsi="Avenir Next LT Pro Light"/>
          <w:sz w:val="22"/>
          <w:szCs w:val="22"/>
        </w:rPr>
        <w:t xml:space="preserve">local and trade media, </w:t>
      </w:r>
      <w:r w:rsidR="00562AF1" w:rsidRPr="00633BDB">
        <w:rPr>
          <w:rFonts w:ascii="Avenir Next LT Pro Light" w:hAnsi="Avenir Next LT Pro Light"/>
          <w:sz w:val="22"/>
          <w:szCs w:val="22"/>
        </w:rPr>
        <w:t>business partners and elected officials through clear and consistent communication.</w:t>
      </w:r>
    </w:p>
    <w:p w14:paraId="2859CBF5" w14:textId="2D0AB0CB" w:rsidR="00EB51AE" w:rsidRPr="00633BDB" w:rsidRDefault="002F6A25" w:rsidP="0074071D">
      <w:pPr>
        <w:pStyle w:val="JobDescription"/>
        <w:numPr>
          <w:ilvl w:val="0"/>
          <w:numId w:val="8"/>
        </w:numPr>
        <w:spacing w:after="0" w:line="300" w:lineRule="exact"/>
        <w:jc w:val="both"/>
        <w:rPr>
          <w:rFonts w:ascii="Avenir Next LT Pro Light" w:hAnsi="Avenir Next LT Pro Light"/>
          <w:sz w:val="22"/>
          <w:szCs w:val="22"/>
        </w:rPr>
      </w:pPr>
      <w:r w:rsidRPr="00633BDB">
        <w:rPr>
          <w:rFonts w:ascii="Avenir Next LT Pro Light" w:hAnsi="Avenir Next LT Pro Light"/>
          <w:sz w:val="22"/>
          <w:szCs w:val="22"/>
        </w:rPr>
        <w:t xml:space="preserve">Re-vamped MARTA’s communications, </w:t>
      </w:r>
      <w:proofErr w:type="gramStart"/>
      <w:r w:rsidRPr="00633BDB">
        <w:rPr>
          <w:rFonts w:ascii="Avenir Next LT Pro Light" w:hAnsi="Avenir Next LT Pro Light"/>
          <w:sz w:val="22"/>
          <w:szCs w:val="22"/>
        </w:rPr>
        <w:t>marketing</w:t>
      </w:r>
      <w:proofErr w:type="gramEnd"/>
      <w:r w:rsidRPr="00633BDB">
        <w:rPr>
          <w:rFonts w:ascii="Avenir Next LT Pro Light" w:hAnsi="Avenir Next LT Pro Light"/>
          <w:sz w:val="22"/>
          <w:szCs w:val="22"/>
        </w:rPr>
        <w:t xml:space="preserve"> and government affairs strategy, building a team across three departments with aligned messages and consistent </w:t>
      </w:r>
      <w:r w:rsidR="00FD3EC4" w:rsidRPr="00633BDB">
        <w:rPr>
          <w:rFonts w:ascii="Avenir Next LT Pro Light" w:hAnsi="Avenir Next LT Pro Light"/>
          <w:sz w:val="22"/>
          <w:szCs w:val="22"/>
        </w:rPr>
        <w:t xml:space="preserve">community and digital </w:t>
      </w:r>
      <w:r w:rsidRPr="00633BDB">
        <w:rPr>
          <w:rFonts w:ascii="Avenir Next LT Pro Light" w:hAnsi="Avenir Next LT Pro Light"/>
          <w:sz w:val="22"/>
          <w:szCs w:val="22"/>
        </w:rPr>
        <w:t xml:space="preserve">engagement strategies. </w:t>
      </w:r>
    </w:p>
    <w:p w14:paraId="1C3EABB2" w14:textId="19DE9F98" w:rsidR="002F6A25" w:rsidRPr="00633BDB" w:rsidRDefault="002F6A25" w:rsidP="0074071D">
      <w:pPr>
        <w:pStyle w:val="JDAccomplishment"/>
        <w:numPr>
          <w:ilvl w:val="0"/>
          <w:numId w:val="8"/>
        </w:numPr>
        <w:spacing w:after="0" w:line="300" w:lineRule="exact"/>
        <w:rPr>
          <w:rFonts w:ascii="Avenir Next LT Pro Light" w:hAnsi="Avenir Next LT Pro Light"/>
          <w:sz w:val="22"/>
          <w:szCs w:val="22"/>
        </w:rPr>
      </w:pPr>
      <w:r w:rsidRPr="00633BDB">
        <w:rPr>
          <w:rFonts w:ascii="Avenir Next LT Pro Light" w:hAnsi="Avenir Next LT Pro Light"/>
          <w:sz w:val="22"/>
          <w:szCs w:val="22"/>
        </w:rPr>
        <w:t xml:space="preserve">Driving a focus on customers and creating memorable MARTA moments, created award </w:t>
      </w:r>
      <w:r w:rsidR="00E17D31" w:rsidRPr="00633BDB">
        <w:rPr>
          <w:rFonts w:ascii="Avenir Next LT Pro Light" w:hAnsi="Avenir Next LT Pro Light"/>
          <w:sz w:val="22"/>
          <w:szCs w:val="22"/>
        </w:rPr>
        <w:t>winning</w:t>
      </w:r>
      <w:r w:rsidRPr="00633BDB">
        <w:rPr>
          <w:rFonts w:ascii="Avenir Next LT Pro Light" w:hAnsi="Avenir Next LT Pro Light"/>
          <w:sz w:val="22"/>
          <w:szCs w:val="22"/>
        </w:rPr>
        <w:t xml:space="preserve"> communications campaigns awarded first place in national competition by the American Public Transportation Association (MARTA Heroes, How Do You MARTA?, MARTA Hearts our Customers, MARTA Celebrates 50 Years of Hip Hop)</w:t>
      </w:r>
      <w:r w:rsidR="00E17D31">
        <w:rPr>
          <w:rFonts w:ascii="Avenir Next LT Pro Light" w:hAnsi="Avenir Next LT Pro Light"/>
          <w:sz w:val="22"/>
          <w:szCs w:val="22"/>
        </w:rPr>
        <w:t>.</w:t>
      </w:r>
    </w:p>
    <w:p w14:paraId="17881070" w14:textId="54495B5D" w:rsidR="002F6A25" w:rsidRPr="00633BDB" w:rsidRDefault="002F6A25" w:rsidP="0074071D">
      <w:pPr>
        <w:pStyle w:val="JDAccomplishment"/>
        <w:numPr>
          <w:ilvl w:val="0"/>
          <w:numId w:val="8"/>
        </w:numPr>
        <w:spacing w:after="0" w:line="300" w:lineRule="exact"/>
        <w:rPr>
          <w:rFonts w:ascii="Avenir Next LT Pro Light" w:hAnsi="Avenir Next LT Pro Light"/>
          <w:sz w:val="22"/>
          <w:szCs w:val="22"/>
        </w:rPr>
      </w:pPr>
      <w:r w:rsidRPr="00633BDB">
        <w:rPr>
          <w:rFonts w:ascii="Avenir Next LT Pro Light" w:hAnsi="Avenir Next LT Pro Light"/>
          <w:sz w:val="22"/>
          <w:szCs w:val="22"/>
        </w:rPr>
        <w:t>Coordinated MARTA GM/CEO testimony to U.S. Senate Banking Committee; wrote his remarks and directed associated press campaign</w:t>
      </w:r>
      <w:r w:rsidR="00E17D31">
        <w:rPr>
          <w:rFonts w:ascii="Avenir Next LT Pro Light" w:hAnsi="Avenir Next LT Pro Light"/>
          <w:sz w:val="22"/>
          <w:szCs w:val="22"/>
        </w:rPr>
        <w:t>.</w:t>
      </w:r>
    </w:p>
    <w:p w14:paraId="59EB565A" w14:textId="2703E98F" w:rsidR="002F6A25" w:rsidRPr="00633BDB" w:rsidRDefault="002F6A25" w:rsidP="0074071D">
      <w:pPr>
        <w:pStyle w:val="JDAccomplishment"/>
        <w:numPr>
          <w:ilvl w:val="0"/>
          <w:numId w:val="8"/>
        </w:numPr>
        <w:spacing w:after="0" w:line="300" w:lineRule="exact"/>
        <w:rPr>
          <w:rFonts w:ascii="Avenir Next LT Pro Light" w:hAnsi="Avenir Next LT Pro Light"/>
          <w:sz w:val="22"/>
          <w:szCs w:val="22"/>
        </w:rPr>
      </w:pPr>
      <w:r w:rsidRPr="00633BDB">
        <w:rPr>
          <w:rFonts w:ascii="Avenir Next LT Pro Light" w:hAnsi="Avenir Next LT Pro Light"/>
          <w:sz w:val="22"/>
          <w:szCs w:val="22"/>
        </w:rPr>
        <w:t>Produce</w:t>
      </w:r>
      <w:r w:rsidR="00FD3EC4" w:rsidRPr="00633BDB">
        <w:rPr>
          <w:rFonts w:ascii="Avenir Next LT Pro Light" w:hAnsi="Avenir Next LT Pro Light"/>
          <w:sz w:val="22"/>
          <w:szCs w:val="22"/>
        </w:rPr>
        <w:t>d</w:t>
      </w:r>
      <w:r w:rsidRPr="00633BDB">
        <w:rPr>
          <w:rFonts w:ascii="Avenir Next LT Pro Light" w:hAnsi="Avenir Next LT Pro Light"/>
          <w:sz w:val="22"/>
          <w:szCs w:val="22"/>
        </w:rPr>
        <w:t xml:space="preserve"> bi-annual State of MARTA program for more than 400+ attendees</w:t>
      </w:r>
    </w:p>
    <w:p w14:paraId="47E0F5B3" w14:textId="4E11689A" w:rsidR="002F6A25" w:rsidRPr="00633BDB" w:rsidRDefault="002F6A25" w:rsidP="0074071D">
      <w:pPr>
        <w:pStyle w:val="JDAccomplishment"/>
        <w:numPr>
          <w:ilvl w:val="0"/>
          <w:numId w:val="8"/>
        </w:numPr>
        <w:spacing w:after="0" w:line="300" w:lineRule="exact"/>
        <w:rPr>
          <w:rFonts w:ascii="Avenir Next LT Pro Light" w:hAnsi="Avenir Next LT Pro Light"/>
          <w:sz w:val="22"/>
          <w:szCs w:val="22"/>
        </w:rPr>
      </w:pPr>
      <w:r w:rsidRPr="00633BDB">
        <w:rPr>
          <w:rFonts w:ascii="Avenir Next LT Pro Light" w:hAnsi="Avenir Next LT Pro Light" w:cs="Times"/>
          <w:sz w:val="22"/>
          <w:szCs w:val="22"/>
        </w:rPr>
        <w:t>Spearheaded expansion of award-winning program “Station Soccer” to maximize undeveloped MARTA real estate through youth development, community gardens and community health; coordinated national press coverage for this partnership.</w:t>
      </w:r>
    </w:p>
    <w:p w14:paraId="6062478E" w14:textId="64B6CFA8" w:rsidR="00EB51AE" w:rsidRPr="00633BDB" w:rsidRDefault="00EB51AE" w:rsidP="0074071D">
      <w:pPr>
        <w:pStyle w:val="JDAccomplishment"/>
        <w:numPr>
          <w:ilvl w:val="0"/>
          <w:numId w:val="8"/>
        </w:numPr>
        <w:spacing w:after="0" w:line="300" w:lineRule="exact"/>
        <w:rPr>
          <w:rFonts w:ascii="Avenir Next LT Pro Light" w:hAnsi="Avenir Next LT Pro Light"/>
          <w:sz w:val="22"/>
          <w:szCs w:val="22"/>
        </w:rPr>
      </w:pPr>
      <w:r w:rsidRPr="00633BDB">
        <w:rPr>
          <w:rFonts w:ascii="Avenir Next LT Pro Light" w:hAnsi="Avenir Next LT Pro Light"/>
          <w:sz w:val="22"/>
          <w:szCs w:val="22"/>
        </w:rPr>
        <w:t>Advanced MARTA’s standing on sustainability by spearheading push into electric buses, securing $19 million in federal funding and creating a Director of Sustainability to continue to move MARTA toward greener operations</w:t>
      </w:r>
      <w:r w:rsidR="00E17D31">
        <w:rPr>
          <w:rFonts w:ascii="Avenir Next LT Pro Light" w:hAnsi="Avenir Next LT Pro Light"/>
          <w:sz w:val="22"/>
          <w:szCs w:val="22"/>
        </w:rPr>
        <w:t>.</w:t>
      </w:r>
    </w:p>
    <w:p w14:paraId="38246505" w14:textId="67A5F50D" w:rsidR="00A06323" w:rsidRPr="00633BDB" w:rsidRDefault="00B51A0B" w:rsidP="0074071D">
      <w:pPr>
        <w:pStyle w:val="JDAccomplishment"/>
        <w:numPr>
          <w:ilvl w:val="0"/>
          <w:numId w:val="8"/>
        </w:numPr>
        <w:spacing w:after="0" w:line="300" w:lineRule="exact"/>
        <w:rPr>
          <w:rFonts w:ascii="Avenir Next LT Pro Light" w:hAnsi="Avenir Next LT Pro Light"/>
          <w:sz w:val="22"/>
          <w:szCs w:val="22"/>
        </w:rPr>
      </w:pPr>
      <w:r w:rsidRPr="00633BDB">
        <w:rPr>
          <w:rFonts w:ascii="Avenir Next LT Pro Light" w:hAnsi="Avenir Next LT Pro Light"/>
          <w:sz w:val="22"/>
          <w:szCs w:val="22"/>
        </w:rPr>
        <w:t xml:space="preserve">Led federal funding strategy that won </w:t>
      </w:r>
      <w:r w:rsidR="00A06323" w:rsidRPr="00633BDB">
        <w:rPr>
          <w:rFonts w:ascii="Avenir Next LT Pro Light" w:hAnsi="Avenir Next LT Pro Light"/>
          <w:sz w:val="22"/>
          <w:szCs w:val="22"/>
        </w:rPr>
        <w:t xml:space="preserve">$63 million in </w:t>
      </w:r>
      <w:r w:rsidRPr="00633BDB">
        <w:rPr>
          <w:rFonts w:ascii="Avenir Next LT Pro Light" w:hAnsi="Avenir Next LT Pro Light"/>
          <w:sz w:val="22"/>
          <w:szCs w:val="22"/>
        </w:rPr>
        <w:t xml:space="preserve">competitive </w:t>
      </w:r>
      <w:r w:rsidR="00A06323" w:rsidRPr="00633BDB">
        <w:rPr>
          <w:rFonts w:ascii="Avenir Next LT Pro Light" w:hAnsi="Avenir Next LT Pro Light"/>
          <w:sz w:val="22"/>
          <w:szCs w:val="22"/>
        </w:rPr>
        <w:t xml:space="preserve">funding </w:t>
      </w:r>
      <w:r w:rsidRPr="00633BDB">
        <w:rPr>
          <w:rFonts w:ascii="Avenir Next LT Pro Light" w:hAnsi="Avenir Next LT Pro Light"/>
          <w:sz w:val="22"/>
          <w:szCs w:val="22"/>
        </w:rPr>
        <w:t>since 202</w:t>
      </w:r>
      <w:r w:rsidR="00E17D31">
        <w:rPr>
          <w:rFonts w:ascii="Avenir Next LT Pro Light" w:hAnsi="Avenir Next LT Pro Light"/>
          <w:sz w:val="22"/>
          <w:szCs w:val="22"/>
        </w:rPr>
        <w:t>1.</w:t>
      </w:r>
    </w:p>
    <w:p w14:paraId="265E643B" w14:textId="77777777" w:rsidR="006623A8" w:rsidRPr="00633BDB" w:rsidRDefault="006623A8" w:rsidP="0074071D">
      <w:pPr>
        <w:pStyle w:val="CompanyBlock"/>
        <w:spacing w:before="0" w:line="300" w:lineRule="exact"/>
        <w:rPr>
          <w:rFonts w:ascii="Avenir Next LT Pro Light" w:hAnsi="Avenir Next LT Pro Light"/>
          <w:color w:val="294433"/>
          <w:sz w:val="22"/>
          <w:szCs w:val="22"/>
        </w:rPr>
      </w:pPr>
    </w:p>
    <w:p w14:paraId="1B9CA05C" w14:textId="77777777" w:rsidR="0074071D" w:rsidRDefault="0074071D">
      <w:pPr>
        <w:rPr>
          <w:rFonts w:ascii="Avenir Next LT Pro Light" w:hAnsi="Avenir Next LT Pro Light"/>
          <w:b/>
          <w:bCs/>
          <w:color w:val="294433"/>
        </w:rPr>
      </w:pPr>
      <w:r>
        <w:rPr>
          <w:rFonts w:ascii="Avenir Next LT Pro Light" w:hAnsi="Avenir Next LT Pro Light"/>
          <w:color w:val="294433"/>
        </w:rPr>
        <w:br w:type="page"/>
      </w:r>
    </w:p>
    <w:p w14:paraId="1638281C" w14:textId="437FDF0C" w:rsidR="00D94879" w:rsidRPr="00633BDB" w:rsidRDefault="00D94879" w:rsidP="0074071D">
      <w:pPr>
        <w:pStyle w:val="CompanyBlock"/>
        <w:spacing w:before="0" w:line="300" w:lineRule="exact"/>
        <w:rPr>
          <w:rFonts w:ascii="Avenir Next LT Pro Light" w:hAnsi="Avenir Next LT Pro Light"/>
          <w:color w:val="294433"/>
          <w:sz w:val="22"/>
          <w:szCs w:val="22"/>
        </w:rPr>
      </w:pPr>
      <w:r w:rsidRPr="00633BDB">
        <w:rPr>
          <w:rFonts w:ascii="Avenir Next LT Pro Light" w:hAnsi="Avenir Next LT Pro Light"/>
          <w:color w:val="294433"/>
          <w:sz w:val="22"/>
          <w:szCs w:val="22"/>
        </w:rPr>
        <w:lastRenderedPageBreak/>
        <w:t>C</w:t>
      </w:r>
      <w:r w:rsidR="001C4AC5" w:rsidRPr="00633BDB">
        <w:rPr>
          <w:rFonts w:ascii="Avenir Next LT Pro Light" w:hAnsi="Avenir Next LT Pro Light"/>
          <w:color w:val="294433"/>
          <w:sz w:val="22"/>
          <w:szCs w:val="22"/>
        </w:rPr>
        <w:t>ity of Atlanta</w:t>
      </w:r>
      <w:r w:rsidRPr="00633BDB">
        <w:rPr>
          <w:rFonts w:ascii="Avenir Next LT Pro Light" w:hAnsi="Avenir Next LT Pro Light"/>
          <w:color w:val="294433"/>
          <w:sz w:val="22"/>
          <w:szCs w:val="22"/>
        </w:rPr>
        <w:t xml:space="preserve">, </w:t>
      </w:r>
      <w:r w:rsidR="001C4AC5" w:rsidRPr="00633BDB">
        <w:rPr>
          <w:rFonts w:ascii="Avenir Next LT Pro Light" w:hAnsi="Avenir Next LT Pro Light"/>
          <w:color w:val="294433"/>
          <w:sz w:val="22"/>
          <w:szCs w:val="22"/>
        </w:rPr>
        <w:t>Atlanta, GA</w:t>
      </w:r>
      <w:r w:rsidRPr="00633BDB">
        <w:rPr>
          <w:rFonts w:ascii="Avenir Next LT Pro Light" w:hAnsi="Avenir Next LT Pro Light"/>
          <w:color w:val="294433"/>
          <w:sz w:val="22"/>
          <w:szCs w:val="22"/>
        </w:rPr>
        <w:tab/>
      </w:r>
      <w:r w:rsidR="001C4AC5" w:rsidRPr="00633BDB">
        <w:rPr>
          <w:rFonts w:ascii="Avenir Next LT Pro Light" w:hAnsi="Avenir Next LT Pro Light"/>
          <w:color w:val="294433"/>
          <w:sz w:val="22"/>
          <w:szCs w:val="22"/>
        </w:rPr>
        <w:t>20</w:t>
      </w:r>
      <w:r w:rsidR="00AF73B9" w:rsidRPr="00633BDB">
        <w:rPr>
          <w:rFonts w:ascii="Avenir Next LT Pro Light" w:hAnsi="Avenir Next LT Pro Light"/>
          <w:color w:val="294433"/>
          <w:sz w:val="22"/>
          <w:szCs w:val="22"/>
        </w:rPr>
        <w:t>1</w:t>
      </w:r>
      <w:r w:rsidR="00FD3EC4" w:rsidRPr="00633BDB">
        <w:rPr>
          <w:rFonts w:ascii="Avenir Next LT Pro Light" w:hAnsi="Avenir Next LT Pro Light"/>
          <w:color w:val="294433"/>
          <w:sz w:val="22"/>
          <w:szCs w:val="22"/>
        </w:rPr>
        <w:t>2</w:t>
      </w:r>
      <w:r w:rsidR="002935FA" w:rsidRPr="00633BDB">
        <w:rPr>
          <w:rFonts w:ascii="Avenir Next LT Pro Light" w:hAnsi="Avenir Next LT Pro Light"/>
          <w:color w:val="294433"/>
          <w:sz w:val="22"/>
          <w:szCs w:val="22"/>
        </w:rPr>
        <w:t xml:space="preserve"> </w:t>
      </w:r>
      <w:r w:rsidRPr="00633BDB">
        <w:rPr>
          <w:rFonts w:ascii="Avenir Next LT Pro Light" w:hAnsi="Avenir Next LT Pro Light"/>
          <w:color w:val="294433"/>
          <w:sz w:val="22"/>
          <w:szCs w:val="22"/>
        </w:rPr>
        <w:t xml:space="preserve">– </w:t>
      </w:r>
      <w:r w:rsidR="001C4AC5" w:rsidRPr="00633BDB">
        <w:rPr>
          <w:rFonts w:ascii="Avenir Next LT Pro Light" w:hAnsi="Avenir Next LT Pro Light"/>
          <w:color w:val="294433"/>
          <w:sz w:val="22"/>
          <w:szCs w:val="22"/>
        </w:rPr>
        <w:t>2018</w:t>
      </w:r>
    </w:p>
    <w:p w14:paraId="036786C1" w14:textId="26B9EB52" w:rsidR="00D94879" w:rsidRDefault="00FD3EC4" w:rsidP="0074071D">
      <w:pPr>
        <w:pStyle w:val="JobTitleBlock"/>
        <w:spacing w:after="0" w:line="300" w:lineRule="exact"/>
        <w:ind w:left="0"/>
        <w:rPr>
          <w:rFonts w:ascii="Avenir Next LT Pro Light" w:hAnsi="Avenir Next LT Pro Light"/>
          <w:b w:val="0"/>
          <w:bCs w:val="0"/>
          <w:color w:val="294433"/>
          <w:sz w:val="22"/>
          <w:szCs w:val="22"/>
        </w:rPr>
      </w:pPr>
      <w:r w:rsidRPr="00633BDB">
        <w:rPr>
          <w:rFonts w:ascii="Avenir Next LT Pro Light" w:hAnsi="Avenir Next LT Pro Light"/>
          <w:b w:val="0"/>
          <w:bCs w:val="0"/>
          <w:color w:val="294433"/>
          <w:sz w:val="22"/>
          <w:szCs w:val="22"/>
        </w:rPr>
        <w:t xml:space="preserve">Deputy Director of Communications &amp; </w:t>
      </w:r>
      <w:r w:rsidR="001C4AC5" w:rsidRPr="00633BDB">
        <w:rPr>
          <w:rFonts w:ascii="Avenir Next LT Pro Light" w:hAnsi="Avenir Next LT Pro Light"/>
          <w:b w:val="0"/>
          <w:bCs w:val="0"/>
          <w:color w:val="294433"/>
          <w:sz w:val="22"/>
          <w:szCs w:val="22"/>
        </w:rPr>
        <w:t>Senior Advisor to the Mayor</w:t>
      </w:r>
    </w:p>
    <w:p w14:paraId="458562EF" w14:textId="77777777" w:rsidR="0074071D" w:rsidRPr="00633BDB" w:rsidRDefault="0074071D" w:rsidP="0074071D">
      <w:pPr>
        <w:pStyle w:val="JobTitleBlock"/>
        <w:spacing w:after="0" w:line="300" w:lineRule="exact"/>
        <w:ind w:left="0"/>
        <w:rPr>
          <w:rFonts w:ascii="Avenir Next LT Pro Light" w:hAnsi="Avenir Next LT Pro Light"/>
          <w:b w:val="0"/>
          <w:bCs w:val="0"/>
          <w:color w:val="294433"/>
          <w:sz w:val="22"/>
          <w:szCs w:val="22"/>
        </w:rPr>
      </w:pPr>
    </w:p>
    <w:p w14:paraId="2D4C8709" w14:textId="1AEB0A59" w:rsidR="00FD3EC4" w:rsidRPr="00633BDB" w:rsidRDefault="00B51A0B" w:rsidP="0074071D">
      <w:pPr>
        <w:widowControl w:val="0"/>
        <w:tabs>
          <w:tab w:val="left" w:pos="220"/>
          <w:tab w:val="left" w:pos="720"/>
        </w:tabs>
        <w:autoSpaceDE w:val="0"/>
        <w:autoSpaceDN w:val="0"/>
        <w:adjustRightInd w:val="0"/>
        <w:spacing w:line="300" w:lineRule="exact"/>
        <w:jc w:val="both"/>
        <w:rPr>
          <w:rFonts w:ascii="Avenir Next LT Pro Light" w:hAnsi="Avenir Next LT Pro Light" w:cs="Times New Roman"/>
        </w:rPr>
      </w:pPr>
      <w:r w:rsidRPr="00633BDB">
        <w:rPr>
          <w:rFonts w:ascii="Avenir Next LT Pro Light" w:hAnsi="Avenir Next LT Pro Light" w:cs="Times New Roman"/>
        </w:rPr>
        <w:t xml:space="preserve">Served on the Mayor’s senior team to develop and manage external relationships and community affairs. </w:t>
      </w:r>
      <w:r w:rsidR="00FD3EC4" w:rsidRPr="00633BDB">
        <w:rPr>
          <w:rFonts w:ascii="Avenir Next LT Pro Light" w:hAnsi="Avenir Next LT Pro Light" w:cs="Times New Roman"/>
        </w:rPr>
        <w:t xml:space="preserve">Primary communication strategist and writer for the Chief Operating Officer, internal citywide </w:t>
      </w:r>
      <w:proofErr w:type="gramStart"/>
      <w:r w:rsidR="00FD3EC4" w:rsidRPr="00633BDB">
        <w:rPr>
          <w:rFonts w:ascii="Avenir Next LT Pro Light" w:hAnsi="Avenir Next LT Pro Light" w:cs="Times New Roman"/>
        </w:rPr>
        <w:t>communications</w:t>
      </w:r>
      <w:proofErr w:type="gramEnd"/>
      <w:r w:rsidR="00FD3EC4" w:rsidRPr="00633BDB">
        <w:rPr>
          <w:rFonts w:ascii="Avenir Next LT Pro Light" w:hAnsi="Avenir Next LT Pro Light" w:cs="Times New Roman"/>
        </w:rPr>
        <w:t xml:space="preserve"> and external affairs. Responsible for authoring content to highlight the City’s operational strengths in the press, leveraging all communication channels and technologies. Lead communicator on public-facing operational initiatives in the largest city departments, including the Departments of Watershed Management and Hartsfield Jackson Atlanta International Airport. </w:t>
      </w:r>
    </w:p>
    <w:p w14:paraId="2D8B03C5" w14:textId="79C0101B" w:rsidR="00D94879" w:rsidRPr="00633BDB" w:rsidRDefault="00937FCE" w:rsidP="0074071D">
      <w:pPr>
        <w:pStyle w:val="JDAccomplishment"/>
        <w:numPr>
          <w:ilvl w:val="0"/>
          <w:numId w:val="8"/>
        </w:numPr>
        <w:spacing w:after="0" w:line="300" w:lineRule="exact"/>
        <w:rPr>
          <w:rFonts w:ascii="Avenir Next LT Pro Light" w:hAnsi="Avenir Next LT Pro Light"/>
          <w:sz w:val="22"/>
          <w:szCs w:val="22"/>
        </w:rPr>
      </w:pPr>
      <w:r w:rsidRPr="00633BDB">
        <w:rPr>
          <w:rFonts w:ascii="Avenir Next LT Pro Light" w:hAnsi="Avenir Next LT Pro Light"/>
          <w:sz w:val="22"/>
          <w:szCs w:val="22"/>
        </w:rPr>
        <w:t>Spearheaded annexation of Emory University,</w:t>
      </w:r>
      <w:r w:rsidR="00FD3EC4" w:rsidRPr="00633BDB">
        <w:rPr>
          <w:rFonts w:ascii="Avenir Next LT Pro Light" w:hAnsi="Avenir Next LT Pro Light"/>
          <w:sz w:val="22"/>
          <w:szCs w:val="22"/>
        </w:rPr>
        <w:t xml:space="preserve"> including communications plan, media relations and community engagement; Responsible for</w:t>
      </w:r>
      <w:r w:rsidRPr="00633BDB">
        <w:rPr>
          <w:rFonts w:ascii="Avenir Next LT Pro Light" w:hAnsi="Avenir Next LT Pro Light"/>
          <w:sz w:val="22"/>
          <w:szCs w:val="22"/>
        </w:rPr>
        <w:t xml:space="preserve"> Atlanta’s largest boundary expansion </w:t>
      </w:r>
      <w:r w:rsidR="00C91CA2" w:rsidRPr="00633BDB">
        <w:rPr>
          <w:rFonts w:ascii="Avenir Next LT Pro Light" w:hAnsi="Avenir Next LT Pro Light"/>
          <w:sz w:val="22"/>
          <w:szCs w:val="22"/>
        </w:rPr>
        <w:t>in</w:t>
      </w:r>
      <w:r w:rsidRPr="00633BDB">
        <w:rPr>
          <w:rFonts w:ascii="Avenir Next LT Pro Light" w:hAnsi="Avenir Next LT Pro Light"/>
          <w:sz w:val="22"/>
          <w:szCs w:val="22"/>
        </w:rPr>
        <w:t xml:space="preserve"> 65 years</w:t>
      </w:r>
      <w:r w:rsidR="00E17D31">
        <w:rPr>
          <w:rFonts w:ascii="Avenir Next LT Pro Light" w:hAnsi="Avenir Next LT Pro Light"/>
          <w:sz w:val="22"/>
          <w:szCs w:val="22"/>
        </w:rPr>
        <w:t>.</w:t>
      </w:r>
    </w:p>
    <w:p w14:paraId="206EDBD7" w14:textId="237AC09E" w:rsidR="00FD3EC4" w:rsidRPr="00633BDB" w:rsidRDefault="00FD3EC4" w:rsidP="0074071D">
      <w:pPr>
        <w:pStyle w:val="JDAccomplishment"/>
        <w:numPr>
          <w:ilvl w:val="0"/>
          <w:numId w:val="8"/>
        </w:numPr>
        <w:spacing w:after="0" w:line="300" w:lineRule="exact"/>
        <w:rPr>
          <w:rFonts w:ascii="Avenir Next LT Pro Light" w:hAnsi="Avenir Next LT Pro Light"/>
          <w:sz w:val="22"/>
          <w:szCs w:val="22"/>
        </w:rPr>
      </w:pPr>
      <w:r w:rsidRPr="00633BDB">
        <w:rPr>
          <w:rFonts w:ascii="Avenir Next LT Pro Light" w:hAnsi="Avenir Next LT Pro Light"/>
          <w:sz w:val="22"/>
          <w:szCs w:val="22"/>
        </w:rPr>
        <w:t>Prepared press strategy, policy papers and speeches for Mayor Kasim Reed’s participation in the World Economic Forum in Davos, Switzerland</w:t>
      </w:r>
      <w:r w:rsidR="00E17D31">
        <w:rPr>
          <w:rFonts w:ascii="Avenir Next LT Pro Light" w:hAnsi="Avenir Next LT Pro Light"/>
          <w:sz w:val="22"/>
          <w:szCs w:val="22"/>
        </w:rPr>
        <w:t>.</w:t>
      </w:r>
    </w:p>
    <w:p w14:paraId="5E32103D" w14:textId="7BF09ED3" w:rsidR="007E1739" w:rsidRPr="00633BDB" w:rsidRDefault="007E1739" w:rsidP="0074071D">
      <w:pPr>
        <w:pStyle w:val="JDAccomplishment"/>
        <w:numPr>
          <w:ilvl w:val="0"/>
          <w:numId w:val="8"/>
        </w:numPr>
        <w:spacing w:after="0" w:line="300" w:lineRule="exact"/>
        <w:rPr>
          <w:rFonts w:ascii="Avenir Next LT Pro Light" w:hAnsi="Avenir Next LT Pro Light"/>
          <w:sz w:val="22"/>
          <w:szCs w:val="22"/>
        </w:rPr>
      </w:pPr>
      <w:r w:rsidRPr="00633BDB">
        <w:rPr>
          <w:rFonts w:ascii="Avenir Next LT Pro Light" w:hAnsi="Avenir Next LT Pro Light"/>
          <w:sz w:val="22"/>
          <w:szCs w:val="22"/>
        </w:rPr>
        <w:t>Led the effort to secure Atlanta an A+ rating on the H</w:t>
      </w:r>
      <w:r w:rsidR="00E17D31">
        <w:rPr>
          <w:rFonts w:ascii="Avenir Next LT Pro Light" w:hAnsi="Avenir Next LT Pro Light"/>
          <w:sz w:val="22"/>
          <w:szCs w:val="22"/>
        </w:rPr>
        <w:t>RC</w:t>
      </w:r>
      <w:r w:rsidRPr="00633BDB">
        <w:rPr>
          <w:rFonts w:ascii="Avenir Next LT Pro Light" w:hAnsi="Avenir Next LT Pro Light"/>
          <w:sz w:val="22"/>
          <w:szCs w:val="22"/>
        </w:rPr>
        <w:t xml:space="preserve"> Municipal Equality Index</w:t>
      </w:r>
      <w:r w:rsidR="00E17D31">
        <w:rPr>
          <w:rFonts w:ascii="Avenir Next LT Pro Light" w:hAnsi="Avenir Next LT Pro Light"/>
          <w:sz w:val="22"/>
          <w:szCs w:val="22"/>
        </w:rPr>
        <w:t>.</w:t>
      </w:r>
    </w:p>
    <w:p w14:paraId="4D38CFCB" w14:textId="71943743" w:rsidR="00FD3EC4" w:rsidRPr="00633BDB" w:rsidRDefault="00FD3EC4" w:rsidP="0074071D">
      <w:pPr>
        <w:widowControl w:val="0"/>
        <w:tabs>
          <w:tab w:val="left" w:pos="220"/>
          <w:tab w:val="left" w:pos="720"/>
        </w:tabs>
        <w:autoSpaceDE w:val="0"/>
        <w:autoSpaceDN w:val="0"/>
        <w:adjustRightInd w:val="0"/>
        <w:spacing w:line="300" w:lineRule="exact"/>
        <w:rPr>
          <w:rFonts w:ascii="Avenir Next LT Pro Light" w:hAnsi="Avenir Next LT Pro Light" w:cs="Gill Sans"/>
          <w:b/>
          <w:bCs/>
        </w:rPr>
      </w:pPr>
    </w:p>
    <w:p w14:paraId="7D053B1A" w14:textId="67F004A2" w:rsidR="00633BDB" w:rsidRPr="00633BDB" w:rsidRDefault="00633BDB" w:rsidP="0074071D">
      <w:pPr>
        <w:widowControl w:val="0"/>
        <w:tabs>
          <w:tab w:val="left" w:pos="220"/>
          <w:tab w:val="left" w:pos="720"/>
        </w:tabs>
        <w:autoSpaceDE w:val="0"/>
        <w:autoSpaceDN w:val="0"/>
        <w:adjustRightInd w:val="0"/>
        <w:spacing w:line="300" w:lineRule="exact"/>
        <w:rPr>
          <w:rFonts w:ascii="Avenir Next LT Pro Light" w:hAnsi="Avenir Next LT Pro Light" w:cs="Gill Sans"/>
          <w:b/>
          <w:bCs/>
        </w:rPr>
      </w:pPr>
      <w:r w:rsidRPr="00633BDB">
        <w:rPr>
          <w:rFonts w:ascii="Avenir Next LT Pro Light" w:hAnsi="Avenir Next LT Pro Light" w:cs="Gill Sans"/>
          <w:b/>
          <w:bCs/>
        </w:rPr>
        <w:t>Mississippi Band of Choctaw Indians, Philadelphia, MS</w:t>
      </w:r>
      <w:r w:rsidR="0074071D">
        <w:rPr>
          <w:rFonts w:ascii="Avenir Next LT Pro Light" w:hAnsi="Avenir Next LT Pro Light" w:cs="Gill Sans"/>
          <w:b/>
          <w:bCs/>
        </w:rPr>
        <w:tab/>
      </w:r>
      <w:r w:rsidRPr="00633BDB">
        <w:rPr>
          <w:rFonts w:ascii="Avenir Next LT Pro Light" w:hAnsi="Avenir Next LT Pro Light" w:cs="Gill Sans"/>
          <w:b/>
          <w:bCs/>
        </w:rPr>
        <w:tab/>
      </w:r>
      <w:r w:rsidRPr="00633BDB">
        <w:rPr>
          <w:rFonts w:ascii="Avenir Next LT Pro Light" w:hAnsi="Avenir Next LT Pro Light" w:cs="Gill Sans"/>
          <w:b/>
          <w:bCs/>
        </w:rPr>
        <w:tab/>
      </w:r>
      <w:r w:rsidRPr="00633BDB">
        <w:rPr>
          <w:rFonts w:ascii="Avenir Next LT Pro Light" w:hAnsi="Avenir Next LT Pro Light" w:cs="Gill Sans"/>
          <w:b/>
          <w:bCs/>
        </w:rPr>
        <w:tab/>
      </w:r>
      <w:r w:rsidRPr="00633BDB">
        <w:rPr>
          <w:rFonts w:ascii="Avenir Next LT Pro Light" w:hAnsi="Avenir Next LT Pro Light" w:cs="Gill Sans"/>
          <w:b/>
          <w:bCs/>
        </w:rPr>
        <w:tab/>
        <w:t>2007-2011</w:t>
      </w:r>
    </w:p>
    <w:p w14:paraId="7DC61BF8" w14:textId="33E69AE9" w:rsidR="00633BDB" w:rsidRPr="0074071D" w:rsidRDefault="00633BDB" w:rsidP="0074071D">
      <w:pPr>
        <w:widowControl w:val="0"/>
        <w:tabs>
          <w:tab w:val="left" w:pos="220"/>
          <w:tab w:val="left" w:pos="720"/>
        </w:tabs>
        <w:autoSpaceDE w:val="0"/>
        <w:autoSpaceDN w:val="0"/>
        <w:adjustRightInd w:val="0"/>
        <w:spacing w:line="300" w:lineRule="exact"/>
        <w:rPr>
          <w:rFonts w:ascii="Avenir Next LT Pro Light" w:hAnsi="Avenir Next LT Pro Light" w:cs="Gill Sans"/>
        </w:rPr>
      </w:pPr>
      <w:r w:rsidRPr="0074071D">
        <w:rPr>
          <w:rFonts w:ascii="Avenir Next LT Pro Light" w:hAnsi="Avenir Next LT Pro Light" w:cs="Gill Sans"/>
        </w:rPr>
        <w:t>Senior Advisor to the Chief</w:t>
      </w:r>
    </w:p>
    <w:p w14:paraId="30D1A39A" w14:textId="77777777" w:rsidR="00633BDB" w:rsidRPr="00633BDB" w:rsidRDefault="00633BDB" w:rsidP="0074071D">
      <w:pPr>
        <w:widowControl w:val="0"/>
        <w:tabs>
          <w:tab w:val="left" w:pos="220"/>
          <w:tab w:val="left" w:pos="720"/>
        </w:tabs>
        <w:autoSpaceDE w:val="0"/>
        <w:autoSpaceDN w:val="0"/>
        <w:adjustRightInd w:val="0"/>
        <w:spacing w:line="300" w:lineRule="exact"/>
        <w:rPr>
          <w:rFonts w:ascii="Avenir Next LT Pro Light" w:eastAsia="MS Mincho" w:hAnsi="Avenir Next LT Pro Light" w:cs="Gill Sans"/>
          <w:b/>
          <w:bCs/>
        </w:rPr>
      </w:pPr>
    </w:p>
    <w:p w14:paraId="764B993E" w14:textId="77777777" w:rsidR="00633BDB" w:rsidRPr="00633BDB" w:rsidRDefault="00633BDB" w:rsidP="00E17D31">
      <w:pPr>
        <w:widowControl w:val="0"/>
        <w:tabs>
          <w:tab w:val="left" w:pos="220"/>
          <w:tab w:val="left" w:pos="720"/>
        </w:tabs>
        <w:autoSpaceDE w:val="0"/>
        <w:autoSpaceDN w:val="0"/>
        <w:adjustRightInd w:val="0"/>
        <w:spacing w:line="300" w:lineRule="exact"/>
        <w:jc w:val="both"/>
        <w:rPr>
          <w:rFonts w:ascii="Avenir Next LT Pro Light" w:hAnsi="Avenir Next LT Pro Light" w:cs="Times New Roman"/>
        </w:rPr>
      </w:pPr>
      <w:r w:rsidRPr="00633BDB">
        <w:rPr>
          <w:rFonts w:ascii="Avenir Next LT Pro Light" w:hAnsi="Avenir Next LT Pro Light" w:cs="Gill Sans"/>
        </w:rPr>
        <w:t>Developed and sustained</w:t>
      </w:r>
      <w:r w:rsidRPr="00633BDB">
        <w:rPr>
          <w:rFonts w:ascii="Avenir Next LT Pro Light" w:hAnsi="Avenir Next LT Pro Light" w:cs="Times New Roman"/>
        </w:rPr>
        <w:t xml:space="preserve"> key relationships between the 10,000+ member Tribe and federal, </w:t>
      </w:r>
      <w:proofErr w:type="gramStart"/>
      <w:r w:rsidRPr="00633BDB">
        <w:rPr>
          <w:rFonts w:ascii="Avenir Next LT Pro Light" w:hAnsi="Avenir Next LT Pro Light" w:cs="Times New Roman"/>
        </w:rPr>
        <w:t>state</w:t>
      </w:r>
      <w:proofErr w:type="gramEnd"/>
      <w:r w:rsidRPr="00633BDB">
        <w:rPr>
          <w:rFonts w:ascii="Avenir Next LT Pro Light" w:hAnsi="Avenir Next LT Pro Light" w:cs="Times New Roman"/>
        </w:rPr>
        <w:t xml:space="preserve"> and local governments, press outlets in Mississippi, Washington D.C and Indian Country. </w:t>
      </w:r>
    </w:p>
    <w:p w14:paraId="142D5FC6" w14:textId="0DFFE223" w:rsidR="00633BDB" w:rsidRPr="00633BDB" w:rsidRDefault="00633BDB" w:rsidP="0074071D">
      <w:pPr>
        <w:pStyle w:val="ListParagraph"/>
        <w:widowControl w:val="0"/>
        <w:numPr>
          <w:ilvl w:val="0"/>
          <w:numId w:val="13"/>
        </w:numPr>
        <w:tabs>
          <w:tab w:val="left" w:pos="220"/>
          <w:tab w:val="left" w:pos="720"/>
        </w:tabs>
        <w:autoSpaceDE w:val="0"/>
        <w:autoSpaceDN w:val="0"/>
        <w:adjustRightInd w:val="0"/>
        <w:spacing w:line="300" w:lineRule="exact"/>
        <w:rPr>
          <w:rFonts w:ascii="Avenir Next LT Pro Light" w:hAnsi="Avenir Next LT Pro Light" w:cs="Symbol"/>
        </w:rPr>
      </w:pPr>
      <w:r w:rsidRPr="00633BDB">
        <w:rPr>
          <w:rFonts w:ascii="Avenir Next LT Pro Light" w:hAnsi="Avenir Next LT Pro Light" w:cs="Times New Roman"/>
        </w:rPr>
        <w:t xml:space="preserve">Strengthened ties between the Tribe and the region, including successful partnerships to increase funding for roads projects, develop joint grant proposals for expanding the airport, increase visibility of the Choctaw Indian Fair, Neshoba County Fair, Country Music Trail and Marty Stuart Marker in Philadelphia, MS. </w:t>
      </w:r>
    </w:p>
    <w:p w14:paraId="7BCD9C68" w14:textId="757E254E" w:rsidR="00633BDB" w:rsidRPr="00633BDB" w:rsidRDefault="00633BDB" w:rsidP="0074071D">
      <w:pPr>
        <w:pStyle w:val="ListParagraph"/>
        <w:widowControl w:val="0"/>
        <w:numPr>
          <w:ilvl w:val="0"/>
          <w:numId w:val="13"/>
        </w:numPr>
        <w:tabs>
          <w:tab w:val="left" w:pos="220"/>
          <w:tab w:val="left" w:pos="720"/>
        </w:tabs>
        <w:autoSpaceDE w:val="0"/>
        <w:autoSpaceDN w:val="0"/>
        <w:adjustRightInd w:val="0"/>
        <w:spacing w:line="300" w:lineRule="exact"/>
        <w:rPr>
          <w:rFonts w:ascii="Avenir Next LT Pro Light" w:hAnsi="Avenir Next LT Pro Light" w:cs="Symbol"/>
        </w:rPr>
      </w:pPr>
      <w:r w:rsidRPr="00633BDB">
        <w:rPr>
          <w:rFonts w:ascii="Avenir Next LT Pro Light" w:hAnsi="Avenir Next LT Pro Light" w:cs="Times New Roman"/>
        </w:rPr>
        <w:t xml:space="preserve">Led the communications campaign to successfully launch the tribe’s third gaming facility, securing $40 million in additional revenue at the Bok Homa Casino. </w:t>
      </w:r>
    </w:p>
    <w:p w14:paraId="50A79267" w14:textId="77777777" w:rsidR="0074071D" w:rsidRDefault="0074071D" w:rsidP="0074071D">
      <w:pPr>
        <w:pStyle w:val="JobTitleBlock"/>
        <w:tabs>
          <w:tab w:val="left" w:pos="2391"/>
        </w:tabs>
        <w:spacing w:after="0" w:line="300" w:lineRule="exact"/>
        <w:ind w:left="0"/>
        <w:rPr>
          <w:rFonts w:ascii="Avenir Next LT Pro Light" w:hAnsi="Avenir Next LT Pro Light"/>
          <w:color w:val="auto"/>
          <w:sz w:val="22"/>
          <w:szCs w:val="22"/>
        </w:rPr>
      </w:pPr>
    </w:p>
    <w:p w14:paraId="0E68F318" w14:textId="71AB256B" w:rsidR="00C6312F" w:rsidRPr="00633BDB" w:rsidRDefault="00C6312F" w:rsidP="0074071D">
      <w:pPr>
        <w:pStyle w:val="JobTitleBlock"/>
        <w:tabs>
          <w:tab w:val="left" w:pos="2391"/>
        </w:tabs>
        <w:spacing w:after="0" w:line="300" w:lineRule="exact"/>
        <w:ind w:left="0"/>
        <w:rPr>
          <w:rFonts w:ascii="Avenir Next LT Pro Light" w:hAnsi="Avenir Next LT Pro Light"/>
          <w:color w:val="auto"/>
          <w:sz w:val="22"/>
          <w:szCs w:val="22"/>
        </w:rPr>
      </w:pPr>
      <w:r w:rsidRPr="00633BDB">
        <w:rPr>
          <w:rFonts w:ascii="Avenir Next LT Pro Light" w:hAnsi="Avenir Next LT Pro Light"/>
          <w:color w:val="auto"/>
          <w:sz w:val="22"/>
          <w:szCs w:val="22"/>
        </w:rPr>
        <w:t>The Edison Group, Atlanta, GA</w:t>
      </w:r>
      <w:r w:rsidR="0074071D">
        <w:rPr>
          <w:rFonts w:ascii="Avenir Next LT Pro Light" w:hAnsi="Avenir Next LT Pro Light"/>
          <w:color w:val="auto"/>
          <w:sz w:val="22"/>
          <w:szCs w:val="22"/>
        </w:rPr>
        <w:tab/>
        <w:t>1996-2007</w:t>
      </w:r>
    </w:p>
    <w:p w14:paraId="24285A4A" w14:textId="5836D804" w:rsidR="0074071D" w:rsidRPr="0074071D" w:rsidRDefault="0074071D" w:rsidP="0074071D">
      <w:pPr>
        <w:pStyle w:val="JobTitleBlock"/>
        <w:tabs>
          <w:tab w:val="left" w:pos="2391"/>
        </w:tabs>
        <w:spacing w:after="0" w:line="300" w:lineRule="exact"/>
        <w:ind w:left="0"/>
        <w:rPr>
          <w:rFonts w:ascii="Avenir Next LT Pro Light" w:hAnsi="Avenir Next LT Pro Light"/>
          <w:b w:val="0"/>
          <w:bCs w:val="0"/>
          <w:color w:val="auto"/>
          <w:sz w:val="22"/>
          <w:szCs w:val="22"/>
        </w:rPr>
      </w:pPr>
      <w:r w:rsidRPr="0074071D">
        <w:rPr>
          <w:rFonts w:ascii="Avenir Next LT Pro Light" w:hAnsi="Avenir Next LT Pro Light"/>
          <w:b w:val="0"/>
          <w:bCs w:val="0"/>
          <w:color w:val="auto"/>
          <w:sz w:val="22"/>
          <w:szCs w:val="22"/>
        </w:rPr>
        <w:t>Co-Founder and Principal</w:t>
      </w:r>
    </w:p>
    <w:p w14:paraId="4B09E885" w14:textId="77777777" w:rsidR="0074071D" w:rsidRPr="0074071D" w:rsidRDefault="0074071D" w:rsidP="0074071D">
      <w:pPr>
        <w:pStyle w:val="JobTitleBlock"/>
        <w:tabs>
          <w:tab w:val="left" w:pos="2391"/>
        </w:tabs>
        <w:spacing w:after="0" w:line="300" w:lineRule="exact"/>
        <w:ind w:left="0"/>
        <w:rPr>
          <w:rFonts w:ascii="Avenir Next LT Pro Light" w:hAnsi="Avenir Next LT Pro Light"/>
          <w:b w:val="0"/>
          <w:bCs w:val="0"/>
          <w:color w:val="auto"/>
          <w:sz w:val="22"/>
          <w:szCs w:val="22"/>
        </w:rPr>
      </w:pPr>
    </w:p>
    <w:p w14:paraId="732DE350" w14:textId="5967187A" w:rsidR="0074071D" w:rsidRPr="0074071D" w:rsidRDefault="0074071D" w:rsidP="0074071D">
      <w:pPr>
        <w:pStyle w:val="JobTitleBlock"/>
        <w:tabs>
          <w:tab w:val="left" w:pos="2391"/>
        </w:tabs>
        <w:spacing w:after="0" w:line="300" w:lineRule="exact"/>
        <w:ind w:left="0"/>
        <w:jc w:val="both"/>
        <w:rPr>
          <w:rFonts w:ascii="Avenir Next LT Pro Light" w:hAnsi="Avenir Next LT Pro Light"/>
          <w:b w:val="0"/>
          <w:bCs w:val="0"/>
          <w:color w:val="auto"/>
          <w:sz w:val="22"/>
          <w:szCs w:val="22"/>
        </w:rPr>
      </w:pPr>
      <w:r w:rsidRPr="0074071D">
        <w:rPr>
          <w:rFonts w:ascii="Avenir Next LT Pro Light" w:hAnsi="Avenir Next LT Pro Light" w:cs="Times New Roman"/>
          <w:b w:val="0"/>
          <w:bCs w:val="0"/>
          <w:color w:val="auto"/>
          <w:sz w:val="22"/>
          <w:szCs w:val="22"/>
        </w:rPr>
        <w:t xml:space="preserve">Built a successful public affairs consulting firm </w:t>
      </w:r>
      <w:r w:rsidR="00E17D31">
        <w:rPr>
          <w:rFonts w:ascii="Avenir Next LT Pro Light" w:hAnsi="Avenir Next LT Pro Light" w:cs="Times New Roman"/>
          <w:b w:val="0"/>
          <w:bCs w:val="0"/>
          <w:color w:val="auto"/>
          <w:sz w:val="22"/>
          <w:szCs w:val="22"/>
        </w:rPr>
        <w:t>starting as</w:t>
      </w:r>
      <w:r w:rsidRPr="0074071D">
        <w:rPr>
          <w:rFonts w:ascii="Avenir Next LT Pro Light" w:hAnsi="Avenir Next LT Pro Light" w:cs="Times New Roman"/>
          <w:b w:val="0"/>
          <w:bCs w:val="0"/>
          <w:color w:val="auto"/>
          <w:sz w:val="22"/>
          <w:szCs w:val="22"/>
        </w:rPr>
        <w:t xml:space="preserve"> a local public relations firm to a national public affairs firm. Steered multiple teams in a fast-paced, time-sensitive environment providing communications strategies, media relations management, event management, grassroots advocacy, education, and outreach efforts for corporations, organizations, </w:t>
      </w:r>
      <w:proofErr w:type="gramStart"/>
      <w:r w:rsidRPr="0074071D">
        <w:rPr>
          <w:rFonts w:ascii="Avenir Next LT Pro Light" w:hAnsi="Avenir Next LT Pro Light" w:cs="Times New Roman"/>
          <w:b w:val="0"/>
          <w:bCs w:val="0"/>
          <w:color w:val="auto"/>
          <w:sz w:val="22"/>
          <w:szCs w:val="22"/>
        </w:rPr>
        <w:t>nonprofits</w:t>
      </w:r>
      <w:proofErr w:type="gramEnd"/>
      <w:r w:rsidRPr="0074071D">
        <w:rPr>
          <w:rFonts w:ascii="Avenir Next LT Pro Light" w:hAnsi="Avenir Next LT Pro Light" w:cs="Times New Roman"/>
          <w:b w:val="0"/>
          <w:bCs w:val="0"/>
          <w:color w:val="auto"/>
          <w:sz w:val="22"/>
          <w:szCs w:val="22"/>
        </w:rPr>
        <w:t xml:space="preserve"> and trade groups.</w:t>
      </w:r>
    </w:p>
    <w:p w14:paraId="062199D8" w14:textId="7C24A058" w:rsidR="007E5D2A" w:rsidRPr="00633BDB" w:rsidRDefault="00C6312F" w:rsidP="0074071D">
      <w:pPr>
        <w:pStyle w:val="JobTitleBlock"/>
        <w:tabs>
          <w:tab w:val="left" w:pos="2391"/>
        </w:tabs>
        <w:spacing w:after="0" w:line="300" w:lineRule="exact"/>
        <w:rPr>
          <w:rFonts w:ascii="Avenir Next LT Pro Light" w:hAnsi="Avenir Next LT Pro Light"/>
          <w:color w:val="auto"/>
          <w:sz w:val="22"/>
          <w:szCs w:val="22"/>
        </w:rPr>
      </w:pPr>
      <w:r w:rsidRPr="00633BDB">
        <w:rPr>
          <w:rFonts w:ascii="Avenir Next LT Pro Light" w:hAnsi="Avenir Next LT Pro Light"/>
          <w:color w:val="auto"/>
          <w:sz w:val="22"/>
          <w:szCs w:val="22"/>
        </w:rPr>
        <w:tab/>
      </w:r>
    </w:p>
    <w:p w14:paraId="79919BF0" w14:textId="0A377E95" w:rsidR="00633384" w:rsidRPr="0074071D" w:rsidRDefault="007E5D2A" w:rsidP="0074071D">
      <w:pPr>
        <w:pStyle w:val="SectionHeading"/>
        <w:spacing w:before="0" w:after="0" w:line="360" w:lineRule="auto"/>
        <w:rPr>
          <w:rFonts w:ascii="Avenir Next LT Pro Light" w:hAnsi="Avenir Next LT Pro Light"/>
          <w:color w:val="323E4F" w:themeColor="text2" w:themeShade="BF"/>
          <w:sz w:val="36"/>
          <w:szCs w:val="36"/>
        </w:rPr>
      </w:pPr>
      <w:r w:rsidRPr="0074071D">
        <w:rPr>
          <w:rFonts w:ascii="Avenir Next LT Pro Light" w:hAnsi="Avenir Next LT Pro Light"/>
          <w:color w:val="323E4F" w:themeColor="text2" w:themeShade="BF"/>
          <w:sz w:val="36"/>
          <w:szCs w:val="36"/>
        </w:rPr>
        <w:t>Education</w:t>
      </w:r>
    </w:p>
    <w:p w14:paraId="5F206EBC" w14:textId="0497013D" w:rsidR="007E5D2A" w:rsidRPr="00633BDB" w:rsidRDefault="00C6312F" w:rsidP="0074071D">
      <w:pPr>
        <w:pStyle w:val="EduDegree"/>
        <w:spacing w:line="300" w:lineRule="exact"/>
        <w:ind w:left="0"/>
        <w:rPr>
          <w:rFonts w:ascii="Avenir Next LT Pro Light" w:hAnsi="Avenir Next LT Pro Light"/>
          <w:color w:val="323E4F" w:themeColor="text2" w:themeShade="BF"/>
          <w:sz w:val="22"/>
          <w:szCs w:val="22"/>
        </w:rPr>
      </w:pPr>
      <w:r w:rsidRPr="00633BDB">
        <w:rPr>
          <w:rFonts w:ascii="Avenir Next LT Pro Light" w:hAnsi="Avenir Next LT Pro Light"/>
          <w:color w:val="323E4F" w:themeColor="text2" w:themeShade="BF"/>
          <w:sz w:val="22"/>
          <w:szCs w:val="22"/>
        </w:rPr>
        <w:t>Honors Bachelor of Arts in Political Science</w:t>
      </w:r>
    </w:p>
    <w:p w14:paraId="63A7E4DB" w14:textId="19473D7D" w:rsidR="00D94879" w:rsidRDefault="00633384" w:rsidP="0074071D">
      <w:pPr>
        <w:pStyle w:val="EduInfo"/>
        <w:spacing w:after="0" w:line="300" w:lineRule="exact"/>
        <w:ind w:left="0"/>
        <w:rPr>
          <w:rFonts w:ascii="Avenir Next LT Pro Light" w:hAnsi="Avenir Next LT Pro Light"/>
          <w:sz w:val="22"/>
          <w:szCs w:val="22"/>
        </w:rPr>
      </w:pPr>
      <w:r w:rsidRPr="00633BDB">
        <w:rPr>
          <w:rFonts w:ascii="Avenir Next LT Pro Light" w:hAnsi="Avenir Next LT Pro Light"/>
          <w:sz w:val="22"/>
          <w:szCs w:val="22"/>
        </w:rPr>
        <w:t xml:space="preserve">   </w:t>
      </w:r>
      <w:r w:rsidR="00EF6C30" w:rsidRPr="00633BDB">
        <w:rPr>
          <w:rFonts w:ascii="Avenir Next LT Pro Light" w:hAnsi="Avenir Next LT Pro Light"/>
          <w:sz w:val="22"/>
          <w:szCs w:val="22"/>
        </w:rPr>
        <w:t>Agnes Scott College</w:t>
      </w:r>
      <w:r w:rsidR="007E5D2A" w:rsidRPr="00633BDB">
        <w:rPr>
          <w:rFonts w:ascii="Avenir Next LT Pro Light" w:hAnsi="Avenir Next LT Pro Light"/>
          <w:sz w:val="22"/>
          <w:szCs w:val="22"/>
        </w:rPr>
        <w:t xml:space="preserve">, </w:t>
      </w:r>
      <w:r w:rsidR="00B51A0B" w:rsidRPr="00633BDB">
        <w:rPr>
          <w:rFonts w:ascii="Avenir Next LT Pro Light" w:hAnsi="Avenir Next LT Pro Light"/>
          <w:sz w:val="22"/>
          <w:szCs w:val="22"/>
        </w:rPr>
        <w:t>Decatur,</w:t>
      </w:r>
      <w:r w:rsidR="007E5D2A" w:rsidRPr="00633BDB">
        <w:rPr>
          <w:rFonts w:ascii="Avenir Next LT Pro Light" w:hAnsi="Avenir Next LT Pro Light"/>
          <w:sz w:val="22"/>
          <w:szCs w:val="22"/>
        </w:rPr>
        <w:t xml:space="preserve"> </w:t>
      </w:r>
      <w:r w:rsidRPr="00633BDB">
        <w:rPr>
          <w:rFonts w:ascii="Avenir Next LT Pro Light" w:hAnsi="Avenir Next LT Pro Light"/>
          <w:sz w:val="22"/>
          <w:szCs w:val="22"/>
        </w:rPr>
        <w:t xml:space="preserve">May </w:t>
      </w:r>
      <w:r w:rsidR="00EF6C30" w:rsidRPr="00633BDB">
        <w:rPr>
          <w:rFonts w:ascii="Avenir Next LT Pro Light" w:hAnsi="Avenir Next LT Pro Light"/>
          <w:sz w:val="22"/>
          <w:szCs w:val="22"/>
        </w:rPr>
        <w:t>1994</w:t>
      </w:r>
    </w:p>
    <w:p w14:paraId="5D0E94D0" w14:textId="136FD671" w:rsidR="00FF5703" w:rsidRDefault="00FF5703" w:rsidP="0074071D">
      <w:pPr>
        <w:pStyle w:val="EduInfo"/>
        <w:spacing w:after="0" w:line="300" w:lineRule="exact"/>
        <w:ind w:left="0"/>
        <w:rPr>
          <w:rFonts w:ascii="Avenir Next LT Pro Light" w:hAnsi="Avenir Next LT Pro Light"/>
          <w:sz w:val="22"/>
          <w:szCs w:val="22"/>
        </w:rPr>
      </w:pPr>
    </w:p>
    <w:p w14:paraId="44826F96" w14:textId="0E09D9F5" w:rsidR="00FF5703" w:rsidRDefault="00FF5703" w:rsidP="0074071D">
      <w:pPr>
        <w:pStyle w:val="EduInfo"/>
        <w:spacing w:after="0" w:line="300" w:lineRule="exact"/>
        <w:ind w:left="0"/>
        <w:rPr>
          <w:rFonts w:ascii="Avenir Next LT Pro Light" w:hAnsi="Avenir Next LT Pro Light"/>
          <w:sz w:val="22"/>
          <w:szCs w:val="22"/>
        </w:rPr>
      </w:pPr>
      <w:r>
        <w:rPr>
          <w:rFonts w:ascii="Avenir Next LT Pro Light" w:hAnsi="Avenir Next LT Pro Light"/>
          <w:sz w:val="22"/>
          <w:szCs w:val="22"/>
        </w:rPr>
        <w:t>Professional Certificate, Infrastructure inn a Market Economy: Leveraging Public Private Partnerships</w:t>
      </w:r>
    </w:p>
    <w:p w14:paraId="2AFB4B52" w14:textId="53615B65" w:rsidR="00FF5703" w:rsidRPr="00633BDB" w:rsidRDefault="00FF5703" w:rsidP="0074071D">
      <w:pPr>
        <w:pStyle w:val="EduInfo"/>
        <w:spacing w:after="0" w:line="300" w:lineRule="exact"/>
        <w:ind w:left="0"/>
        <w:rPr>
          <w:rFonts w:ascii="Avenir Next LT Pro Light" w:hAnsi="Avenir Next LT Pro Light"/>
          <w:sz w:val="22"/>
          <w:szCs w:val="22"/>
        </w:rPr>
      </w:pPr>
      <w:r>
        <w:rPr>
          <w:rFonts w:ascii="Avenir Next LT Pro Light" w:hAnsi="Avenir Next LT Pro Light"/>
          <w:sz w:val="22"/>
          <w:szCs w:val="22"/>
        </w:rPr>
        <w:t>Harvard Kennedy School, June 2016</w:t>
      </w:r>
    </w:p>
    <w:p w14:paraId="271C5BCF" w14:textId="77777777" w:rsidR="0074071D" w:rsidRDefault="0074071D" w:rsidP="0074071D">
      <w:pPr>
        <w:pStyle w:val="SectionHeading"/>
        <w:spacing w:before="0" w:after="0" w:line="300" w:lineRule="exact"/>
        <w:rPr>
          <w:rFonts w:ascii="Avenir Next LT Pro Light" w:hAnsi="Avenir Next LT Pro Light"/>
          <w:color w:val="323E4F" w:themeColor="text2" w:themeShade="BF"/>
          <w:sz w:val="22"/>
          <w:szCs w:val="22"/>
        </w:rPr>
      </w:pPr>
    </w:p>
    <w:p w14:paraId="4ACDE0F8" w14:textId="562A12B4" w:rsidR="007E5D2A" w:rsidRPr="0074071D" w:rsidRDefault="006F3C58" w:rsidP="0074071D">
      <w:pPr>
        <w:pStyle w:val="SectionHeading"/>
        <w:spacing w:before="0" w:after="0" w:line="360" w:lineRule="auto"/>
        <w:rPr>
          <w:rFonts w:ascii="Avenir Next LT Pro Light" w:hAnsi="Avenir Next LT Pro Light"/>
          <w:color w:val="323E4F" w:themeColor="text2" w:themeShade="BF"/>
          <w:sz w:val="36"/>
          <w:szCs w:val="36"/>
        </w:rPr>
      </w:pPr>
      <w:r w:rsidRPr="0074071D">
        <w:rPr>
          <w:rFonts w:ascii="Avenir Next LT Pro Light" w:hAnsi="Avenir Next LT Pro Light"/>
          <w:color w:val="323E4F" w:themeColor="text2" w:themeShade="BF"/>
          <w:sz w:val="36"/>
          <w:szCs w:val="36"/>
        </w:rPr>
        <w:t>Affiliations</w:t>
      </w:r>
    </w:p>
    <w:p w14:paraId="21A6C230" w14:textId="33F52307" w:rsidR="006623A8" w:rsidRPr="00633BDB" w:rsidRDefault="00FF5703" w:rsidP="0074071D">
      <w:pPr>
        <w:spacing w:line="300" w:lineRule="exact"/>
        <w:rPr>
          <w:rFonts w:ascii="Avenir Next LT Pro Light" w:hAnsi="Avenir Next LT Pro Light"/>
        </w:rPr>
      </w:pPr>
      <w:r>
        <w:rPr>
          <w:rFonts w:ascii="Avenir Next LT Pro Light" w:hAnsi="Avenir Next LT Pro Light"/>
        </w:rPr>
        <w:t xml:space="preserve">Member, </w:t>
      </w:r>
      <w:r w:rsidR="00633BDB" w:rsidRPr="00633BDB">
        <w:rPr>
          <w:rFonts w:ascii="Avenir Next LT Pro Light" w:hAnsi="Avenir Next LT Pro Light"/>
        </w:rPr>
        <w:t>Atlanta Press Club</w:t>
      </w:r>
    </w:p>
    <w:p w14:paraId="50F501E0" w14:textId="200FCD64" w:rsidR="0074071D" w:rsidRDefault="00FF5703" w:rsidP="0074071D">
      <w:pPr>
        <w:spacing w:line="300" w:lineRule="exact"/>
        <w:rPr>
          <w:rFonts w:ascii="Avenir Next LT Pro Light" w:hAnsi="Avenir Next LT Pro Light"/>
        </w:rPr>
      </w:pPr>
      <w:r>
        <w:rPr>
          <w:rFonts w:ascii="Avenir Next LT Pro Light" w:hAnsi="Avenir Next LT Pro Light"/>
        </w:rPr>
        <w:t xml:space="preserve">Director, </w:t>
      </w:r>
      <w:r w:rsidR="0074071D">
        <w:rPr>
          <w:rFonts w:ascii="Avenir Next LT Pro Light" w:hAnsi="Avenir Next LT Pro Light"/>
        </w:rPr>
        <w:t xml:space="preserve">WTS </w:t>
      </w:r>
      <w:r>
        <w:rPr>
          <w:rFonts w:ascii="Avenir Next LT Pro Light" w:hAnsi="Avenir Next LT Pro Light"/>
        </w:rPr>
        <w:t>Foundation</w:t>
      </w:r>
    </w:p>
    <w:p w14:paraId="27E25CF8" w14:textId="44304190" w:rsidR="007E1739" w:rsidRPr="00633BDB" w:rsidRDefault="007E1739" w:rsidP="0074071D">
      <w:pPr>
        <w:spacing w:line="300" w:lineRule="exact"/>
        <w:rPr>
          <w:rFonts w:ascii="Avenir Next LT Pro Light" w:hAnsi="Avenir Next LT Pro Light"/>
        </w:rPr>
      </w:pPr>
      <w:r w:rsidRPr="00633BDB">
        <w:rPr>
          <w:rFonts w:ascii="Avenir Next LT Pro Light" w:hAnsi="Avenir Next LT Pro Light"/>
        </w:rPr>
        <w:lastRenderedPageBreak/>
        <w:t>Member, Georgia Chamber of Commerce Government Affairs Council, 2024</w:t>
      </w:r>
    </w:p>
    <w:p w14:paraId="3C19DC41" w14:textId="371A9032" w:rsidR="007E1739" w:rsidRPr="00633BDB" w:rsidRDefault="007E1739" w:rsidP="0074071D">
      <w:pPr>
        <w:spacing w:line="300" w:lineRule="exact"/>
        <w:rPr>
          <w:rFonts w:ascii="Avenir Next LT Pro Light" w:hAnsi="Avenir Next LT Pro Light"/>
        </w:rPr>
      </w:pPr>
      <w:r w:rsidRPr="00633BDB">
        <w:rPr>
          <w:rFonts w:ascii="Avenir Next LT Pro Light" w:hAnsi="Avenir Next LT Pro Light"/>
        </w:rPr>
        <w:t>Atlanta Regional Commission LINK Participant, 2022-Present</w:t>
      </w:r>
    </w:p>
    <w:p w14:paraId="0C91F756" w14:textId="590A0BBF" w:rsidR="00D94879" w:rsidRPr="00633BDB" w:rsidRDefault="00B51A0B" w:rsidP="0074071D">
      <w:pPr>
        <w:spacing w:line="300" w:lineRule="exact"/>
        <w:rPr>
          <w:rFonts w:ascii="Avenir Next LT Pro Light" w:hAnsi="Avenir Next LT Pro Light"/>
        </w:rPr>
      </w:pPr>
      <w:r w:rsidRPr="00633BDB">
        <w:rPr>
          <w:rFonts w:ascii="Avenir Next LT Pro Light" w:hAnsi="Avenir Next LT Pro Light"/>
        </w:rPr>
        <w:t>Leadership Atlanta, Class of 2016</w:t>
      </w:r>
    </w:p>
    <w:sectPr w:rsidR="00D94879" w:rsidRPr="00633BDB" w:rsidSect="00E17D31">
      <w:footerReference w:type="default" r:id="rId8"/>
      <w:pgSz w:w="12240" w:h="15840"/>
      <w:pgMar w:top="720" w:right="1008" w:bottom="720" w:left="1008" w:header="288" w:footer="288"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9DDC621" w14:textId="77777777" w:rsidR="002158F8" w:rsidRDefault="002158F8" w:rsidP="00641691">
      <w:r>
        <w:separator/>
      </w:r>
    </w:p>
  </w:endnote>
  <w:endnote w:type="continuationSeparator" w:id="0">
    <w:p w14:paraId="0AD71763" w14:textId="77777777" w:rsidR="002158F8" w:rsidRDefault="002158F8" w:rsidP="0064169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w:panose1 w:val="02040604050505020304"/>
    <w:charset w:val="00"/>
    <w:family w:val="roman"/>
    <w:pitch w:val="variable"/>
    <w:sig w:usb0="00000287" w:usb1="00000000" w:usb2="00000000" w:usb3="00000000" w:csb0="0000009F" w:csb1="00000000"/>
  </w:font>
  <w:font w:name="Franklin Gothic Book">
    <w:panose1 w:val="020B0503020102020204"/>
    <w:charset w:val="00"/>
    <w:family w:val="swiss"/>
    <w:pitch w:val="variable"/>
    <w:sig w:usb0="00000287" w:usb1="00000000" w:usb2="00000000" w:usb3="00000000" w:csb0="0000009F" w:csb1="00000000"/>
  </w:font>
  <w:font w:name="FranklinGothicURW-Boo">
    <w:altName w:val="Cambria"/>
    <w:panose1 w:val="00000000000000000000"/>
    <w:charset w:val="4D"/>
    <w:family w:val="auto"/>
    <w:notTrueType/>
    <w:pitch w:val="variable"/>
    <w:sig w:usb0="00000007" w:usb1="00000000" w:usb2="00000000" w:usb3="00000000" w:csb0="00000093" w:csb1="00000000"/>
  </w:font>
  <w:font w:name="Corbel">
    <w:panose1 w:val="020B0503020204020204"/>
    <w:charset w:val="00"/>
    <w:family w:val="swiss"/>
    <w:pitch w:val="variable"/>
    <w:sig w:usb0="A00002EF" w:usb1="4000A44B" w:usb2="00000000" w:usb3="00000000" w:csb0="0000019F" w:csb1="00000000"/>
  </w:font>
  <w:font w:name="Avenir Next LT Pro Light">
    <w:charset w:val="00"/>
    <w:family w:val="swiss"/>
    <w:pitch w:val="variable"/>
    <w:sig w:usb0="A00000EF" w:usb1="5000204B" w:usb2="00000000" w:usb3="00000000" w:csb0="00000093" w:csb1="00000000"/>
  </w:font>
  <w:font w:name="Times">
    <w:panose1 w:val="02020603050405020304"/>
    <w:charset w:val="00"/>
    <w:family w:val="auto"/>
    <w:pitch w:val="variable"/>
    <w:sig w:usb0="00000003" w:usb1="00000000" w:usb2="00000000" w:usb3="00000000" w:csb0="00000001" w:csb1="00000000"/>
  </w:font>
  <w:font w:name="Gill Sans">
    <w:charset w:val="00"/>
    <w:family w:val="auto"/>
    <w:pitch w:val="variable"/>
    <w:sig w:usb0="80000267" w:usb1="00000000" w:usb2="00000000" w:usb3="00000000" w:csb0="000001F7" w:csb1="00000000"/>
  </w:font>
  <w:font w:name="MS Mincho">
    <w:altName w:val="ＭＳ 明朝"/>
    <w:panose1 w:val="02020609040205080304"/>
    <w:charset w:val="80"/>
    <w:family w:val="modern"/>
    <w:pitch w:val="fixed"/>
    <w:sig w:usb0="E00002FF" w:usb1="6AC7FDFB" w:usb2="08000012" w:usb3="00000000" w:csb0="0002009F" w:csb1="00000000"/>
  </w:font>
  <w:font w:name="DengXian Light">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0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AB1E1B3" w14:textId="77777777" w:rsidR="00641691" w:rsidRPr="00B6594D" w:rsidRDefault="00641691">
    <w:pPr>
      <w:tabs>
        <w:tab w:val="center" w:pos="4550"/>
        <w:tab w:val="left" w:pos="5818"/>
      </w:tabs>
      <w:ind w:right="260"/>
      <w:jc w:val="right"/>
      <w:rPr>
        <w:rFonts w:ascii="Century" w:hAnsi="Century"/>
        <w:color w:val="0F5581"/>
        <w:sz w:val="18"/>
        <w:szCs w:val="18"/>
      </w:rPr>
    </w:pPr>
    <w:r w:rsidRPr="00B6594D">
      <w:rPr>
        <w:rFonts w:ascii="Century" w:hAnsi="Century"/>
        <w:color w:val="0F5581"/>
        <w:spacing w:val="60"/>
        <w:sz w:val="18"/>
        <w:szCs w:val="18"/>
      </w:rPr>
      <w:t>Page</w:t>
    </w:r>
    <w:r w:rsidRPr="00B6594D">
      <w:rPr>
        <w:rFonts w:ascii="Century" w:hAnsi="Century"/>
        <w:color w:val="0F5581"/>
        <w:sz w:val="18"/>
        <w:szCs w:val="18"/>
      </w:rPr>
      <w:t xml:space="preserve"> </w:t>
    </w:r>
    <w:r w:rsidRPr="00B6594D">
      <w:rPr>
        <w:rFonts w:ascii="Century" w:hAnsi="Century"/>
        <w:color w:val="0F5581"/>
        <w:sz w:val="18"/>
        <w:szCs w:val="18"/>
      </w:rPr>
      <w:fldChar w:fldCharType="begin"/>
    </w:r>
    <w:r w:rsidRPr="00B6594D">
      <w:rPr>
        <w:rFonts w:ascii="Century" w:hAnsi="Century"/>
        <w:color w:val="0F5581"/>
        <w:sz w:val="18"/>
        <w:szCs w:val="18"/>
      </w:rPr>
      <w:instrText xml:space="preserve"> PAGE   \* MERGEFORMAT </w:instrText>
    </w:r>
    <w:r w:rsidRPr="00B6594D">
      <w:rPr>
        <w:rFonts w:ascii="Century" w:hAnsi="Century"/>
        <w:color w:val="0F5581"/>
        <w:sz w:val="18"/>
        <w:szCs w:val="18"/>
      </w:rPr>
      <w:fldChar w:fldCharType="separate"/>
    </w:r>
    <w:r w:rsidRPr="00B6594D">
      <w:rPr>
        <w:rFonts w:ascii="Century" w:hAnsi="Century"/>
        <w:noProof/>
        <w:color w:val="0F5581"/>
        <w:sz w:val="18"/>
        <w:szCs w:val="18"/>
      </w:rPr>
      <w:t>1</w:t>
    </w:r>
    <w:r w:rsidRPr="00B6594D">
      <w:rPr>
        <w:rFonts w:ascii="Century" w:hAnsi="Century"/>
        <w:color w:val="0F5581"/>
        <w:sz w:val="18"/>
        <w:szCs w:val="18"/>
      </w:rPr>
      <w:fldChar w:fldCharType="end"/>
    </w:r>
    <w:r w:rsidRPr="00B6594D">
      <w:rPr>
        <w:rFonts w:ascii="Century" w:hAnsi="Century"/>
        <w:color w:val="0F5581"/>
        <w:sz w:val="18"/>
        <w:szCs w:val="18"/>
      </w:rPr>
      <w:t xml:space="preserve"> | </w:t>
    </w:r>
    <w:r w:rsidRPr="00B6594D">
      <w:rPr>
        <w:rFonts w:ascii="Century" w:hAnsi="Century"/>
        <w:color w:val="0F5581"/>
        <w:sz w:val="18"/>
        <w:szCs w:val="18"/>
      </w:rPr>
      <w:fldChar w:fldCharType="begin"/>
    </w:r>
    <w:r w:rsidRPr="00B6594D">
      <w:rPr>
        <w:rFonts w:ascii="Century" w:hAnsi="Century"/>
        <w:color w:val="0F5581"/>
        <w:sz w:val="18"/>
        <w:szCs w:val="18"/>
      </w:rPr>
      <w:instrText xml:space="preserve"> NUMPAGES  \* Arabic  \* MERGEFORMAT </w:instrText>
    </w:r>
    <w:r w:rsidRPr="00B6594D">
      <w:rPr>
        <w:rFonts w:ascii="Century" w:hAnsi="Century"/>
        <w:color w:val="0F5581"/>
        <w:sz w:val="18"/>
        <w:szCs w:val="18"/>
      </w:rPr>
      <w:fldChar w:fldCharType="separate"/>
    </w:r>
    <w:r w:rsidRPr="00B6594D">
      <w:rPr>
        <w:rFonts w:ascii="Century" w:hAnsi="Century"/>
        <w:noProof/>
        <w:color w:val="0F5581"/>
        <w:sz w:val="18"/>
        <w:szCs w:val="18"/>
      </w:rPr>
      <w:t>1</w:t>
    </w:r>
    <w:r w:rsidRPr="00B6594D">
      <w:rPr>
        <w:rFonts w:ascii="Century" w:hAnsi="Century"/>
        <w:color w:val="0F5581"/>
        <w:sz w:val="18"/>
        <w:szCs w:val="18"/>
      </w:rPr>
      <w:fldChar w:fldCharType="end"/>
    </w:r>
  </w:p>
  <w:p w14:paraId="10AE262F" w14:textId="3B753653" w:rsidR="00641691" w:rsidRPr="00B6594D" w:rsidRDefault="00641691">
    <w:pPr>
      <w:pStyle w:val="Footer"/>
      <w:rPr>
        <w:rFonts w:ascii="Century" w:hAnsi="Century"/>
        <w:color w:val="0F5581"/>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3BCFF6B" w14:textId="77777777" w:rsidR="002158F8" w:rsidRDefault="002158F8" w:rsidP="00641691">
      <w:r>
        <w:separator/>
      </w:r>
    </w:p>
  </w:footnote>
  <w:footnote w:type="continuationSeparator" w:id="0">
    <w:p w14:paraId="6A1263D2" w14:textId="77777777" w:rsidR="002158F8" w:rsidRDefault="002158F8" w:rsidP="00641691">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A961354"/>
    <w:multiLevelType w:val="hybridMultilevel"/>
    <w:tmpl w:val="5B786D62"/>
    <w:lvl w:ilvl="0" w:tplc="04090001">
      <w:start w:val="1"/>
      <w:numFmt w:val="bullet"/>
      <w:lvlText w:val=""/>
      <w:lvlJc w:val="left"/>
      <w:pPr>
        <w:ind w:left="907" w:hanging="360"/>
      </w:pPr>
      <w:rPr>
        <w:rFonts w:ascii="Symbol" w:hAnsi="Symbol" w:hint="default"/>
      </w:rPr>
    </w:lvl>
    <w:lvl w:ilvl="1" w:tplc="04090003" w:tentative="1">
      <w:start w:val="1"/>
      <w:numFmt w:val="bullet"/>
      <w:lvlText w:val="o"/>
      <w:lvlJc w:val="left"/>
      <w:pPr>
        <w:ind w:left="1627" w:hanging="360"/>
      </w:pPr>
      <w:rPr>
        <w:rFonts w:ascii="Courier New" w:hAnsi="Courier New" w:cs="Courier New" w:hint="default"/>
      </w:rPr>
    </w:lvl>
    <w:lvl w:ilvl="2" w:tplc="04090005" w:tentative="1">
      <w:start w:val="1"/>
      <w:numFmt w:val="bullet"/>
      <w:lvlText w:val=""/>
      <w:lvlJc w:val="left"/>
      <w:pPr>
        <w:ind w:left="2347" w:hanging="360"/>
      </w:pPr>
      <w:rPr>
        <w:rFonts w:ascii="Wingdings" w:hAnsi="Wingdings" w:hint="default"/>
      </w:rPr>
    </w:lvl>
    <w:lvl w:ilvl="3" w:tplc="04090001" w:tentative="1">
      <w:start w:val="1"/>
      <w:numFmt w:val="bullet"/>
      <w:lvlText w:val=""/>
      <w:lvlJc w:val="left"/>
      <w:pPr>
        <w:ind w:left="3067" w:hanging="360"/>
      </w:pPr>
      <w:rPr>
        <w:rFonts w:ascii="Symbol" w:hAnsi="Symbol" w:hint="default"/>
      </w:rPr>
    </w:lvl>
    <w:lvl w:ilvl="4" w:tplc="04090003" w:tentative="1">
      <w:start w:val="1"/>
      <w:numFmt w:val="bullet"/>
      <w:lvlText w:val="o"/>
      <w:lvlJc w:val="left"/>
      <w:pPr>
        <w:ind w:left="3787" w:hanging="360"/>
      </w:pPr>
      <w:rPr>
        <w:rFonts w:ascii="Courier New" w:hAnsi="Courier New" w:cs="Courier New" w:hint="default"/>
      </w:rPr>
    </w:lvl>
    <w:lvl w:ilvl="5" w:tplc="04090005" w:tentative="1">
      <w:start w:val="1"/>
      <w:numFmt w:val="bullet"/>
      <w:lvlText w:val=""/>
      <w:lvlJc w:val="left"/>
      <w:pPr>
        <w:ind w:left="4507" w:hanging="360"/>
      </w:pPr>
      <w:rPr>
        <w:rFonts w:ascii="Wingdings" w:hAnsi="Wingdings" w:hint="default"/>
      </w:rPr>
    </w:lvl>
    <w:lvl w:ilvl="6" w:tplc="04090001" w:tentative="1">
      <w:start w:val="1"/>
      <w:numFmt w:val="bullet"/>
      <w:lvlText w:val=""/>
      <w:lvlJc w:val="left"/>
      <w:pPr>
        <w:ind w:left="5227" w:hanging="360"/>
      </w:pPr>
      <w:rPr>
        <w:rFonts w:ascii="Symbol" w:hAnsi="Symbol" w:hint="default"/>
      </w:rPr>
    </w:lvl>
    <w:lvl w:ilvl="7" w:tplc="04090003" w:tentative="1">
      <w:start w:val="1"/>
      <w:numFmt w:val="bullet"/>
      <w:lvlText w:val="o"/>
      <w:lvlJc w:val="left"/>
      <w:pPr>
        <w:ind w:left="5947" w:hanging="360"/>
      </w:pPr>
      <w:rPr>
        <w:rFonts w:ascii="Courier New" w:hAnsi="Courier New" w:cs="Courier New" w:hint="default"/>
      </w:rPr>
    </w:lvl>
    <w:lvl w:ilvl="8" w:tplc="04090005" w:tentative="1">
      <w:start w:val="1"/>
      <w:numFmt w:val="bullet"/>
      <w:lvlText w:val=""/>
      <w:lvlJc w:val="left"/>
      <w:pPr>
        <w:ind w:left="6667" w:hanging="360"/>
      </w:pPr>
      <w:rPr>
        <w:rFonts w:ascii="Wingdings" w:hAnsi="Wingdings" w:hint="default"/>
      </w:rPr>
    </w:lvl>
  </w:abstractNum>
  <w:abstractNum w:abstractNumId="1" w15:restartNumberingAfterBreak="0">
    <w:nsid w:val="2A0F3374"/>
    <w:multiLevelType w:val="hybridMultilevel"/>
    <w:tmpl w:val="03F2A62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3CCE7B12"/>
    <w:multiLevelType w:val="hybridMultilevel"/>
    <w:tmpl w:val="2E922352"/>
    <w:lvl w:ilvl="0" w:tplc="7010A204">
      <w:start w:val="1"/>
      <w:numFmt w:val="bullet"/>
      <w:pStyle w:val="AdditionalList"/>
      <w:lvlText w:val=""/>
      <w:lvlJc w:val="left"/>
      <w:pPr>
        <w:ind w:left="720" w:hanging="360"/>
      </w:pPr>
      <w:rPr>
        <w:rFonts w:ascii="Symbol" w:hAnsi="Symbol" w:hint="default"/>
        <w:sz w:val="16"/>
        <w:szCs w:val="16"/>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429504BA"/>
    <w:multiLevelType w:val="hybridMultilevel"/>
    <w:tmpl w:val="82D0E1A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4B997C61"/>
    <w:multiLevelType w:val="hybridMultilevel"/>
    <w:tmpl w:val="AE3A9058"/>
    <w:lvl w:ilvl="0" w:tplc="FA74FA34">
      <w:numFmt w:val="bullet"/>
      <w:lvlText w:val="-"/>
      <w:lvlJc w:val="left"/>
      <w:pPr>
        <w:ind w:left="580" w:hanging="360"/>
      </w:pPr>
      <w:rPr>
        <w:rFonts w:ascii="Calibri" w:eastAsiaTheme="minorHAnsi" w:hAnsi="Calibri"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4F90171E"/>
    <w:multiLevelType w:val="hybridMultilevel"/>
    <w:tmpl w:val="3FAE7C2E"/>
    <w:lvl w:ilvl="0" w:tplc="04090001">
      <w:start w:val="1"/>
      <w:numFmt w:val="bullet"/>
      <w:lvlText w:val=""/>
      <w:lvlJc w:val="left"/>
      <w:pPr>
        <w:ind w:left="648" w:hanging="360"/>
      </w:pPr>
      <w:rPr>
        <w:rFonts w:ascii="Symbol" w:hAnsi="Symbol" w:hint="default"/>
      </w:rPr>
    </w:lvl>
    <w:lvl w:ilvl="1" w:tplc="04090003" w:tentative="1">
      <w:start w:val="1"/>
      <w:numFmt w:val="bullet"/>
      <w:lvlText w:val="o"/>
      <w:lvlJc w:val="left"/>
      <w:pPr>
        <w:ind w:left="1368" w:hanging="360"/>
      </w:pPr>
      <w:rPr>
        <w:rFonts w:ascii="Courier New" w:hAnsi="Courier New" w:cs="Courier New" w:hint="default"/>
      </w:rPr>
    </w:lvl>
    <w:lvl w:ilvl="2" w:tplc="04090005" w:tentative="1">
      <w:start w:val="1"/>
      <w:numFmt w:val="bullet"/>
      <w:lvlText w:val=""/>
      <w:lvlJc w:val="left"/>
      <w:pPr>
        <w:ind w:left="2088" w:hanging="360"/>
      </w:pPr>
      <w:rPr>
        <w:rFonts w:ascii="Wingdings" w:hAnsi="Wingdings" w:hint="default"/>
      </w:rPr>
    </w:lvl>
    <w:lvl w:ilvl="3" w:tplc="04090001" w:tentative="1">
      <w:start w:val="1"/>
      <w:numFmt w:val="bullet"/>
      <w:lvlText w:val=""/>
      <w:lvlJc w:val="left"/>
      <w:pPr>
        <w:ind w:left="2808" w:hanging="360"/>
      </w:pPr>
      <w:rPr>
        <w:rFonts w:ascii="Symbol" w:hAnsi="Symbol" w:hint="default"/>
      </w:rPr>
    </w:lvl>
    <w:lvl w:ilvl="4" w:tplc="04090003" w:tentative="1">
      <w:start w:val="1"/>
      <w:numFmt w:val="bullet"/>
      <w:lvlText w:val="o"/>
      <w:lvlJc w:val="left"/>
      <w:pPr>
        <w:ind w:left="3528" w:hanging="360"/>
      </w:pPr>
      <w:rPr>
        <w:rFonts w:ascii="Courier New" w:hAnsi="Courier New" w:cs="Courier New" w:hint="default"/>
      </w:rPr>
    </w:lvl>
    <w:lvl w:ilvl="5" w:tplc="04090005" w:tentative="1">
      <w:start w:val="1"/>
      <w:numFmt w:val="bullet"/>
      <w:lvlText w:val=""/>
      <w:lvlJc w:val="left"/>
      <w:pPr>
        <w:ind w:left="4248" w:hanging="360"/>
      </w:pPr>
      <w:rPr>
        <w:rFonts w:ascii="Wingdings" w:hAnsi="Wingdings" w:hint="default"/>
      </w:rPr>
    </w:lvl>
    <w:lvl w:ilvl="6" w:tplc="04090001" w:tentative="1">
      <w:start w:val="1"/>
      <w:numFmt w:val="bullet"/>
      <w:lvlText w:val=""/>
      <w:lvlJc w:val="left"/>
      <w:pPr>
        <w:ind w:left="4968" w:hanging="360"/>
      </w:pPr>
      <w:rPr>
        <w:rFonts w:ascii="Symbol" w:hAnsi="Symbol" w:hint="default"/>
      </w:rPr>
    </w:lvl>
    <w:lvl w:ilvl="7" w:tplc="04090003" w:tentative="1">
      <w:start w:val="1"/>
      <w:numFmt w:val="bullet"/>
      <w:lvlText w:val="o"/>
      <w:lvlJc w:val="left"/>
      <w:pPr>
        <w:ind w:left="5688" w:hanging="360"/>
      </w:pPr>
      <w:rPr>
        <w:rFonts w:ascii="Courier New" w:hAnsi="Courier New" w:cs="Courier New" w:hint="default"/>
      </w:rPr>
    </w:lvl>
    <w:lvl w:ilvl="8" w:tplc="04090005" w:tentative="1">
      <w:start w:val="1"/>
      <w:numFmt w:val="bullet"/>
      <w:lvlText w:val=""/>
      <w:lvlJc w:val="left"/>
      <w:pPr>
        <w:ind w:left="6408" w:hanging="360"/>
      </w:pPr>
      <w:rPr>
        <w:rFonts w:ascii="Wingdings" w:hAnsi="Wingdings" w:hint="default"/>
      </w:rPr>
    </w:lvl>
  </w:abstractNum>
  <w:abstractNum w:abstractNumId="6" w15:restartNumberingAfterBreak="0">
    <w:nsid w:val="63684FD0"/>
    <w:multiLevelType w:val="hybridMultilevel"/>
    <w:tmpl w:val="EE083D72"/>
    <w:lvl w:ilvl="0" w:tplc="FA74FA34">
      <w:numFmt w:val="bullet"/>
      <w:lvlText w:val="-"/>
      <w:lvlJc w:val="left"/>
      <w:pPr>
        <w:ind w:left="580" w:hanging="360"/>
      </w:pPr>
      <w:rPr>
        <w:rFonts w:ascii="Calibri" w:eastAsiaTheme="minorHAnsi" w:hAnsi="Calibri"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638E0550"/>
    <w:multiLevelType w:val="hybridMultilevel"/>
    <w:tmpl w:val="06C072EE"/>
    <w:lvl w:ilvl="0" w:tplc="04090001">
      <w:start w:val="1"/>
      <w:numFmt w:val="bullet"/>
      <w:lvlText w:val=""/>
      <w:lvlJc w:val="left"/>
      <w:pPr>
        <w:ind w:left="907" w:hanging="360"/>
      </w:pPr>
      <w:rPr>
        <w:rFonts w:ascii="Symbol" w:hAnsi="Symbol" w:hint="default"/>
      </w:rPr>
    </w:lvl>
    <w:lvl w:ilvl="1" w:tplc="04090003" w:tentative="1">
      <w:start w:val="1"/>
      <w:numFmt w:val="bullet"/>
      <w:lvlText w:val="o"/>
      <w:lvlJc w:val="left"/>
      <w:pPr>
        <w:ind w:left="1627" w:hanging="360"/>
      </w:pPr>
      <w:rPr>
        <w:rFonts w:ascii="Courier New" w:hAnsi="Courier New" w:cs="Courier New" w:hint="default"/>
      </w:rPr>
    </w:lvl>
    <w:lvl w:ilvl="2" w:tplc="04090005" w:tentative="1">
      <w:start w:val="1"/>
      <w:numFmt w:val="bullet"/>
      <w:lvlText w:val=""/>
      <w:lvlJc w:val="left"/>
      <w:pPr>
        <w:ind w:left="2347" w:hanging="360"/>
      </w:pPr>
      <w:rPr>
        <w:rFonts w:ascii="Wingdings" w:hAnsi="Wingdings" w:hint="default"/>
      </w:rPr>
    </w:lvl>
    <w:lvl w:ilvl="3" w:tplc="04090001" w:tentative="1">
      <w:start w:val="1"/>
      <w:numFmt w:val="bullet"/>
      <w:lvlText w:val=""/>
      <w:lvlJc w:val="left"/>
      <w:pPr>
        <w:ind w:left="3067" w:hanging="360"/>
      </w:pPr>
      <w:rPr>
        <w:rFonts w:ascii="Symbol" w:hAnsi="Symbol" w:hint="default"/>
      </w:rPr>
    </w:lvl>
    <w:lvl w:ilvl="4" w:tplc="04090003" w:tentative="1">
      <w:start w:val="1"/>
      <w:numFmt w:val="bullet"/>
      <w:lvlText w:val="o"/>
      <w:lvlJc w:val="left"/>
      <w:pPr>
        <w:ind w:left="3787" w:hanging="360"/>
      </w:pPr>
      <w:rPr>
        <w:rFonts w:ascii="Courier New" w:hAnsi="Courier New" w:cs="Courier New" w:hint="default"/>
      </w:rPr>
    </w:lvl>
    <w:lvl w:ilvl="5" w:tplc="04090005" w:tentative="1">
      <w:start w:val="1"/>
      <w:numFmt w:val="bullet"/>
      <w:lvlText w:val=""/>
      <w:lvlJc w:val="left"/>
      <w:pPr>
        <w:ind w:left="4507" w:hanging="360"/>
      </w:pPr>
      <w:rPr>
        <w:rFonts w:ascii="Wingdings" w:hAnsi="Wingdings" w:hint="default"/>
      </w:rPr>
    </w:lvl>
    <w:lvl w:ilvl="6" w:tplc="04090001" w:tentative="1">
      <w:start w:val="1"/>
      <w:numFmt w:val="bullet"/>
      <w:lvlText w:val=""/>
      <w:lvlJc w:val="left"/>
      <w:pPr>
        <w:ind w:left="5227" w:hanging="360"/>
      </w:pPr>
      <w:rPr>
        <w:rFonts w:ascii="Symbol" w:hAnsi="Symbol" w:hint="default"/>
      </w:rPr>
    </w:lvl>
    <w:lvl w:ilvl="7" w:tplc="04090003" w:tentative="1">
      <w:start w:val="1"/>
      <w:numFmt w:val="bullet"/>
      <w:lvlText w:val="o"/>
      <w:lvlJc w:val="left"/>
      <w:pPr>
        <w:ind w:left="5947" w:hanging="360"/>
      </w:pPr>
      <w:rPr>
        <w:rFonts w:ascii="Courier New" w:hAnsi="Courier New" w:cs="Courier New" w:hint="default"/>
      </w:rPr>
    </w:lvl>
    <w:lvl w:ilvl="8" w:tplc="04090005" w:tentative="1">
      <w:start w:val="1"/>
      <w:numFmt w:val="bullet"/>
      <w:lvlText w:val=""/>
      <w:lvlJc w:val="left"/>
      <w:pPr>
        <w:ind w:left="6667" w:hanging="360"/>
      </w:pPr>
      <w:rPr>
        <w:rFonts w:ascii="Wingdings" w:hAnsi="Wingdings" w:hint="default"/>
      </w:rPr>
    </w:lvl>
  </w:abstractNum>
  <w:abstractNum w:abstractNumId="8" w15:restartNumberingAfterBreak="0">
    <w:nsid w:val="6BC53884"/>
    <w:multiLevelType w:val="hybridMultilevel"/>
    <w:tmpl w:val="DDF6E2C2"/>
    <w:lvl w:ilvl="0" w:tplc="B4F82DC4">
      <w:start w:val="1"/>
      <w:numFmt w:val="bullet"/>
      <w:pStyle w:val="AoEBullet"/>
      <w:lvlText w:val=""/>
      <w:lvlJc w:val="left"/>
      <w:pPr>
        <w:ind w:left="705" w:hanging="360"/>
      </w:pPr>
      <w:rPr>
        <w:rFonts w:ascii="Symbol" w:hAnsi="Symbol" w:hint="default"/>
        <w:sz w:val="16"/>
        <w:szCs w:val="16"/>
      </w:rPr>
    </w:lvl>
    <w:lvl w:ilvl="1" w:tplc="04090003" w:tentative="1">
      <w:start w:val="1"/>
      <w:numFmt w:val="bullet"/>
      <w:lvlText w:val="o"/>
      <w:lvlJc w:val="left"/>
      <w:pPr>
        <w:ind w:left="1425" w:hanging="360"/>
      </w:pPr>
      <w:rPr>
        <w:rFonts w:ascii="Courier New" w:hAnsi="Courier New" w:cs="Courier New" w:hint="default"/>
      </w:rPr>
    </w:lvl>
    <w:lvl w:ilvl="2" w:tplc="04090005" w:tentative="1">
      <w:start w:val="1"/>
      <w:numFmt w:val="bullet"/>
      <w:lvlText w:val=""/>
      <w:lvlJc w:val="left"/>
      <w:pPr>
        <w:ind w:left="2145" w:hanging="360"/>
      </w:pPr>
      <w:rPr>
        <w:rFonts w:ascii="Wingdings" w:hAnsi="Wingdings" w:hint="default"/>
      </w:rPr>
    </w:lvl>
    <w:lvl w:ilvl="3" w:tplc="04090001" w:tentative="1">
      <w:start w:val="1"/>
      <w:numFmt w:val="bullet"/>
      <w:lvlText w:val=""/>
      <w:lvlJc w:val="left"/>
      <w:pPr>
        <w:ind w:left="2865" w:hanging="360"/>
      </w:pPr>
      <w:rPr>
        <w:rFonts w:ascii="Symbol" w:hAnsi="Symbol" w:hint="default"/>
      </w:rPr>
    </w:lvl>
    <w:lvl w:ilvl="4" w:tplc="04090003" w:tentative="1">
      <w:start w:val="1"/>
      <w:numFmt w:val="bullet"/>
      <w:lvlText w:val="o"/>
      <w:lvlJc w:val="left"/>
      <w:pPr>
        <w:ind w:left="3585" w:hanging="360"/>
      </w:pPr>
      <w:rPr>
        <w:rFonts w:ascii="Courier New" w:hAnsi="Courier New" w:cs="Courier New" w:hint="default"/>
      </w:rPr>
    </w:lvl>
    <w:lvl w:ilvl="5" w:tplc="04090005" w:tentative="1">
      <w:start w:val="1"/>
      <w:numFmt w:val="bullet"/>
      <w:lvlText w:val=""/>
      <w:lvlJc w:val="left"/>
      <w:pPr>
        <w:ind w:left="4305" w:hanging="360"/>
      </w:pPr>
      <w:rPr>
        <w:rFonts w:ascii="Wingdings" w:hAnsi="Wingdings" w:hint="default"/>
      </w:rPr>
    </w:lvl>
    <w:lvl w:ilvl="6" w:tplc="04090001" w:tentative="1">
      <w:start w:val="1"/>
      <w:numFmt w:val="bullet"/>
      <w:lvlText w:val=""/>
      <w:lvlJc w:val="left"/>
      <w:pPr>
        <w:ind w:left="5025" w:hanging="360"/>
      </w:pPr>
      <w:rPr>
        <w:rFonts w:ascii="Symbol" w:hAnsi="Symbol" w:hint="default"/>
      </w:rPr>
    </w:lvl>
    <w:lvl w:ilvl="7" w:tplc="04090003" w:tentative="1">
      <w:start w:val="1"/>
      <w:numFmt w:val="bullet"/>
      <w:lvlText w:val="o"/>
      <w:lvlJc w:val="left"/>
      <w:pPr>
        <w:ind w:left="5745" w:hanging="360"/>
      </w:pPr>
      <w:rPr>
        <w:rFonts w:ascii="Courier New" w:hAnsi="Courier New" w:cs="Courier New" w:hint="default"/>
      </w:rPr>
    </w:lvl>
    <w:lvl w:ilvl="8" w:tplc="04090005" w:tentative="1">
      <w:start w:val="1"/>
      <w:numFmt w:val="bullet"/>
      <w:lvlText w:val=""/>
      <w:lvlJc w:val="left"/>
      <w:pPr>
        <w:ind w:left="6465" w:hanging="360"/>
      </w:pPr>
      <w:rPr>
        <w:rFonts w:ascii="Wingdings" w:hAnsi="Wingdings" w:hint="default"/>
      </w:rPr>
    </w:lvl>
  </w:abstractNum>
  <w:abstractNum w:abstractNumId="9" w15:restartNumberingAfterBreak="0">
    <w:nsid w:val="71BF06D1"/>
    <w:multiLevelType w:val="hybridMultilevel"/>
    <w:tmpl w:val="4E90497E"/>
    <w:lvl w:ilvl="0" w:tplc="0409000F">
      <w:start w:val="1"/>
      <w:numFmt w:val="decimal"/>
      <w:lvlText w:val="%1."/>
      <w:lvlJc w:val="left"/>
      <w:pPr>
        <w:ind w:left="907" w:hanging="360"/>
      </w:pPr>
    </w:lvl>
    <w:lvl w:ilvl="1" w:tplc="04090019" w:tentative="1">
      <w:start w:val="1"/>
      <w:numFmt w:val="lowerLetter"/>
      <w:lvlText w:val="%2."/>
      <w:lvlJc w:val="left"/>
      <w:pPr>
        <w:ind w:left="1627" w:hanging="360"/>
      </w:pPr>
    </w:lvl>
    <w:lvl w:ilvl="2" w:tplc="0409001B" w:tentative="1">
      <w:start w:val="1"/>
      <w:numFmt w:val="lowerRoman"/>
      <w:lvlText w:val="%3."/>
      <w:lvlJc w:val="right"/>
      <w:pPr>
        <w:ind w:left="2347" w:hanging="180"/>
      </w:pPr>
    </w:lvl>
    <w:lvl w:ilvl="3" w:tplc="0409000F" w:tentative="1">
      <w:start w:val="1"/>
      <w:numFmt w:val="decimal"/>
      <w:lvlText w:val="%4."/>
      <w:lvlJc w:val="left"/>
      <w:pPr>
        <w:ind w:left="3067" w:hanging="360"/>
      </w:pPr>
    </w:lvl>
    <w:lvl w:ilvl="4" w:tplc="04090019" w:tentative="1">
      <w:start w:val="1"/>
      <w:numFmt w:val="lowerLetter"/>
      <w:lvlText w:val="%5."/>
      <w:lvlJc w:val="left"/>
      <w:pPr>
        <w:ind w:left="3787" w:hanging="360"/>
      </w:pPr>
    </w:lvl>
    <w:lvl w:ilvl="5" w:tplc="0409001B" w:tentative="1">
      <w:start w:val="1"/>
      <w:numFmt w:val="lowerRoman"/>
      <w:lvlText w:val="%6."/>
      <w:lvlJc w:val="right"/>
      <w:pPr>
        <w:ind w:left="4507" w:hanging="180"/>
      </w:pPr>
    </w:lvl>
    <w:lvl w:ilvl="6" w:tplc="0409000F" w:tentative="1">
      <w:start w:val="1"/>
      <w:numFmt w:val="decimal"/>
      <w:lvlText w:val="%7."/>
      <w:lvlJc w:val="left"/>
      <w:pPr>
        <w:ind w:left="5227" w:hanging="360"/>
      </w:pPr>
    </w:lvl>
    <w:lvl w:ilvl="7" w:tplc="04090019" w:tentative="1">
      <w:start w:val="1"/>
      <w:numFmt w:val="lowerLetter"/>
      <w:lvlText w:val="%8."/>
      <w:lvlJc w:val="left"/>
      <w:pPr>
        <w:ind w:left="5947" w:hanging="360"/>
      </w:pPr>
    </w:lvl>
    <w:lvl w:ilvl="8" w:tplc="0409001B" w:tentative="1">
      <w:start w:val="1"/>
      <w:numFmt w:val="lowerRoman"/>
      <w:lvlText w:val="%9."/>
      <w:lvlJc w:val="right"/>
      <w:pPr>
        <w:ind w:left="6667" w:hanging="180"/>
      </w:pPr>
    </w:lvl>
  </w:abstractNum>
  <w:abstractNum w:abstractNumId="10" w15:restartNumberingAfterBreak="0">
    <w:nsid w:val="76D80CB4"/>
    <w:multiLevelType w:val="hybridMultilevel"/>
    <w:tmpl w:val="091E3F96"/>
    <w:lvl w:ilvl="0" w:tplc="04090001">
      <w:start w:val="1"/>
      <w:numFmt w:val="bullet"/>
      <w:lvlText w:val=""/>
      <w:lvlJc w:val="left"/>
      <w:pPr>
        <w:ind w:left="907" w:hanging="360"/>
      </w:pPr>
      <w:rPr>
        <w:rFonts w:ascii="Symbol" w:hAnsi="Symbol" w:hint="default"/>
      </w:rPr>
    </w:lvl>
    <w:lvl w:ilvl="1" w:tplc="04090003" w:tentative="1">
      <w:start w:val="1"/>
      <w:numFmt w:val="bullet"/>
      <w:lvlText w:val="o"/>
      <w:lvlJc w:val="left"/>
      <w:pPr>
        <w:ind w:left="1627" w:hanging="360"/>
      </w:pPr>
      <w:rPr>
        <w:rFonts w:ascii="Courier New" w:hAnsi="Courier New" w:cs="Courier New" w:hint="default"/>
      </w:rPr>
    </w:lvl>
    <w:lvl w:ilvl="2" w:tplc="04090005" w:tentative="1">
      <w:start w:val="1"/>
      <w:numFmt w:val="bullet"/>
      <w:lvlText w:val=""/>
      <w:lvlJc w:val="left"/>
      <w:pPr>
        <w:ind w:left="2347" w:hanging="360"/>
      </w:pPr>
      <w:rPr>
        <w:rFonts w:ascii="Wingdings" w:hAnsi="Wingdings" w:hint="default"/>
      </w:rPr>
    </w:lvl>
    <w:lvl w:ilvl="3" w:tplc="04090001" w:tentative="1">
      <w:start w:val="1"/>
      <w:numFmt w:val="bullet"/>
      <w:lvlText w:val=""/>
      <w:lvlJc w:val="left"/>
      <w:pPr>
        <w:ind w:left="3067" w:hanging="360"/>
      </w:pPr>
      <w:rPr>
        <w:rFonts w:ascii="Symbol" w:hAnsi="Symbol" w:hint="default"/>
      </w:rPr>
    </w:lvl>
    <w:lvl w:ilvl="4" w:tplc="04090003" w:tentative="1">
      <w:start w:val="1"/>
      <w:numFmt w:val="bullet"/>
      <w:lvlText w:val="o"/>
      <w:lvlJc w:val="left"/>
      <w:pPr>
        <w:ind w:left="3787" w:hanging="360"/>
      </w:pPr>
      <w:rPr>
        <w:rFonts w:ascii="Courier New" w:hAnsi="Courier New" w:cs="Courier New" w:hint="default"/>
      </w:rPr>
    </w:lvl>
    <w:lvl w:ilvl="5" w:tplc="04090005" w:tentative="1">
      <w:start w:val="1"/>
      <w:numFmt w:val="bullet"/>
      <w:lvlText w:val=""/>
      <w:lvlJc w:val="left"/>
      <w:pPr>
        <w:ind w:left="4507" w:hanging="360"/>
      </w:pPr>
      <w:rPr>
        <w:rFonts w:ascii="Wingdings" w:hAnsi="Wingdings" w:hint="default"/>
      </w:rPr>
    </w:lvl>
    <w:lvl w:ilvl="6" w:tplc="04090001" w:tentative="1">
      <w:start w:val="1"/>
      <w:numFmt w:val="bullet"/>
      <w:lvlText w:val=""/>
      <w:lvlJc w:val="left"/>
      <w:pPr>
        <w:ind w:left="5227" w:hanging="360"/>
      </w:pPr>
      <w:rPr>
        <w:rFonts w:ascii="Symbol" w:hAnsi="Symbol" w:hint="default"/>
      </w:rPr>
    </w:lvl>
    <w:lvl w:ilvl="7" w:tplc="04090003" w:tentative="1">
      <w:start w:val="1"/>
      <w:numFmt w:val="bullet"/>
      <w:lvlText w:val="o"/>
      <w:lvlJc w:val="left"/>
      <w:pPr>
        <w:ind w:left="5947" w:hanging="360"/>
      </w:pPr>
      <w:rPr>
        <w:rFonts w:ascii="Courier New" w:hAnsi="Courier New" w:cs="Courier New" w:hint="default"/>
      </w:rPr>
    </w:lvl>
    <w:lvl w:ilvl="8" w:tplc="04090005" w:tentative="1">
      <w:start w:val="1"/>
      <w:numFmt w:val="bullet"/>
      <w:lvlText w:val=""/>
      <w:lvlJc w:val="left"/>
      <w:pPr>
        <w:ind w:left="6667" w:hanging="360"/>
      </w:pPr>
      <w:rPr>
        <w:rFonts w:ascii="Wingdings" w:hAnsi="Wingdings" w:hint="default"/>
      </w:rPr>
    </w:lvl>
  </w:abstractNum>
  <w:abstractNum w:abstractNumId="11" w15:restartNumberingAfterBreak="0">
    <w:nsid w:val="7C0E6E99"/>
    <w:multiLevelType w:val="hybridMultilevel"/>
    <w:tmpl w:val="8982A3FE"/>
    <w:lvl w:ilvl="0" w:tplc="FA74FA34">
      <w:numFmt w:val="bullet"/>
      <w:lvlText w:val="-"/>
      <w:lvlJc w:val="left"/>
      <w:pPr>
        <w:ind w:left="580" w:hanging="360"/>
      </w:pPr>
      <w:rPr>
        <w:rFonts w:ascii="Calibri" w:eastAsiaTheme="minorHAnsi" w:hAnsi="Calibri" w:cstheme="minorBidi" w:hint="default"/>
      </w:r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num w:numId="1" w16cid:durableId="2100174730">
    <w:abstractNumId w:val="2"/>
  </w:num>
  <w:num w:numId="2" w16cid:durableId="867722814">
    <w:abstractNumId w:val="2"/>
  </w:num>
  <w:num w:numId="3" w16cid:durableId="1247300819">
    <w:abstractNumId w:val="8"/>
  </w:num>
  <w:num w:numId="4" w16cid:durableId="632952441">
    <w:abstractNumId w:val="0"/>
  </w:num>
  <w:num w:numId="5" w16cid:durableId="1169707998">
    <w:abstractNumId w:val="9"/>
  </w:num>
  <w:num w:numId="6" w16cid:durableId="408963137">
    <w:abstractNumId w:val="10"/>
  </w:num>
  <w:num w:numId="7" w16cid:durableId="201671092">
    <w:abstractNumId w:val="7"/>
  </w:num>
  <w:num w:numId="8" w16cid:durableId="259678536">
    <w:abstractNumId w:val="5"/>
  </w:num>
  <w:num w:numId="9" w16cid:durableId="551430428">
    <w:abstractNumId w:val="3"/>
  </w:num>
  <w:num w:numId="10" w16cid:durableId="1518499189">
    <w:abstractNumId w:val="6"/>
  </w:num>
  <w:num w:numId="11" w16cid:durableId="1287082325">
    <w:abstractNumId w:val="4"/>
  </w:num>
  <w:num w:numId="12" w16cid:durableId="1559394539">
    <w:abstractNumId w:val="11"/>
  </w:num>
  <w:num w:numId="13" w16cid:durableId="208853382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F2134"/>
    <w:rsid w:val="00096B32"/>
    <w:rsid w:val="000A0DDA"/>
    <w:rsid w:val="000B11EC"/>
    <w:rsid w:val="000C29AC"/>
    <w:rsid w:val="00104B1B"/>
    <w:rsid w:val="001050AD"/>
    <w:rsid w:val="001402E3"/>
    <w:rsid w:val="00164C17"/>
    <w:rsid w:val="00167DE5"/>
    <w:rsid w:val="001A2B19"/>
    <w:rsid w:val="001A55C1"/>
    <w:rsid w:val="001C4AC5"/>
    <w:rsid w:val="001F0247"/>
    <w:rsid w:val="00210D8F"/>
    <w:rsid w:val="002158F8"/>
    <w:rsid w:val="002935FA"/>
    <w:rsid w:val="002C593D"/>
    <w:rsid w:val="002F6A25"/>
    <w:rsid w:val="003346F1"/>
    <w:rsid w:val="00407CAE"/>
    <w:rsid w:val="00494052"/>
    <w:rsid w:val="004E6DB8"/>
    <w:rsid w:val="00562AF1"/>
    <w:rsid w:val="005D03D9"/>
    <w:rsid w:val="005E07A7"/>
    <w:rsid w:val="006139A0"/>
    <w:rsid w:val="00633384"/>
    <w:rsid w:val="00633BDB"/>
    <w:rsid w:val="00641691"/>
    <w:rsid w:val="006509F8"/>
    <w:rsid w:val="006623A8"/>
    <w:rsid w:val="006645A7"/>
    <w:rsid w:val="006F3C58"/>
    <w:rsid w:val="0073330E"/>
    <w:rsid w:val="0074071D"/>
    <w:rsid w:val="00750726"/>
    <w:rsid w:val="00753DED"/>
    <w:rsid w:val="00761CCD"/>
    <w:rsid w:val="007C0DA6"/>
    <w:rsid w:val="007E1739"/>
    <w:rsid w:val="007E5D2A"/>
    <w:rsid w:val="008117E3"/>
    <w:rsid w:val="00831D47"/>
    <w:rsid w:val="00841C1A"/>
    <w:rsid w:val="00844AF9"/>
    <w:rsid w:val="008D7D5C"/>
    <w:rsid w:val="008F2274"/>
    <w:rsid w:val="009143AD"/>
    <w:rsid w:val="00937FCE"/>
    <w:rsid w:val="00973CE1"/>
    <w:rsid w:val="00974167"/>
    <w:rsid w:val="00977A3D"/>
    <w:rsid w:val="009A6E99"/>
    <w:rsid w:val="009D49DC"/>
    <w:rsid w:val="009F4BFB"/>
    <w:rsid w:val="00A00FCD"/>
    <w:rsid w:val="00A06323"/>
    <w:rsid w:val="00A074C7"/>
    <w:rsid w:val="00A1608E"/>
    <w:rsid w:val="00A53094"/>
    <w:rsid w:val="00A57DF6"/>
    <w:rsid w:val="00A9442D"/>
    <w:rsid w:val="00AB71E2"/>
    <w:rsid w:val="00AC4413"/>
    <w:rsid w:val="00AE3A61"/>
    <w:rsid w:val="00AF73B9"/>
    <w:rsid w:val="00B0071B"/>
    <w:rsid w:val="00B23CEF"/>
    <w:rsid w:val="00B34BD9"/>
    <w:rsid w:val="00B517C2"/>
    <w:rsid w:val="00B51A0B"/>
    <w:rsid w:val="00B560DE"/>
    <w:rsid w:val="00B6594D"/>
    <w:rsid w:val="00B855D8"/>
    <w:rsid w:val="00B9767A"/>
    <w:rsid w:val="00BD0EA9"/>
    <w:rsid w:val="00BF2347"/>
    <w:rsid w:val="00C04E2C"/>
    <w:rsid w:val="00C6312F"/>
    <w:rsid w:val="00C91CA2"/>
    <w:rsid w:val="00D14628"/>
    <w:rsid w:val="00D31B3F"/>
    <w:rsid w:val="00D6057E"/>
    <w:rsid w:val="00D715B7"/>
    <w:rsid w:val="00D73EDF"/>
    <w:rsid w:val="00D85ABA"/>
    <w:rsid w:val="00D94879"/>
    <w:rsid w:val="00DB16AE"/>
    <w:rsid w:val="00DC6706"/>
    <w:rsid w:val="00DD0F8D"/>
    <w:rsid w:val="00DF2134"/>
    <w:rsid w:val="00E0577A"/>
    <w:rsid w:val="00E17D31"/>
    <w:rsid w:val="00E23BB0"/>
    <w:rsid w:val="00E62808"/>
    <w:rsid w:val="00EB0CD2"/>
    <w:rsid w:val="00EB51AE"/>
    <w:rsid w:val="00EE2AC3"/>
    <w:rsid w:val="00EF6C30"/>
    <w:rsid w:val="00F00F21"/>
    <w:rsid w:val="00F171A1"/>
    <w:rsid w:val="00F25ED0"/>
    <w:rsid w:val="00F27D0F"/>
    <w:rsid w:val="00F319AD"/>
    <w:rsid w:val="00F35016"/>
    <w:rsid w:val="00FD3EC4"/>
    <w:rsid w:val="00FE53F3"/>
    <w:rsid w:val="00FF5703"/>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D318EEE"/>
  <w15:chartTrackingRefBased/>
  <w15:docId w15:val="{622454F1-0593-4BE3-991A-29E86D6A404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E5D2A"/>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DF213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DF2134"/>
    <w:pPr>
      <w:ind w:left="720"/>
      <w:contextualSpacing/>
    </w:pPr>
  </w:style>
  <w:style w:type="paragraph" w:styleId="Header">
    <w:name w:val="header"/>
    <w:basedOn w:val="Normal"/>
    <w:link w:val="HeaderChar"/>
    <w:uiPriority w:val="99"/>
    <w:unhideWhenUsed/>
    <w:rsid w:val="00641691"/>
    <w:pPr>
      <w:tabs>
        <w:tab w:val="center" w:pos="4680"/>
        <w:tab w:val="right" w:pos="9360"/>
      </w:tabs>
    </w:pPr>
  </w:style>
  <w:style w:type="character" w:customStyle="1" w:styleId="HeaderChar">
    <w:name w:val="Header Char"/>
    <w:basedOn w:val="DefaultParagraphFont"/>
    <w:link w:val="Header"/>
    <w:uiPriority w:val="99"/>
    <w:rsid w:val="00641691"/>
  </w:style>
  <w:style w:type="paragraph" w:styleId="Footer">
    <w:name w:val="footer"/>
    <w:basedOn w:val="Normal"/>
    <w:link w:val="FooterChar"/>
    <w:uiPriority w:val="99"/>
    <w:unhideWhenUsed/>
    <w:rsid w:val="00641691"/>
    <w:pPr>
      <w:tabs>
        <w:tab w:val="center" w:pos="4680"/>
        <w:tab w:val="right" w:pos="9360"/>
      </w:tabs>
    </w:pPr>
  </w:style>
  <w:style w:type="character" w:customStyle="1" w:styleId="FooterChar">
    <w:name w:val="Footer Char"/>
    <w:basedOn w:val="DefaultParagraphFont"/>
    <w:link w:val="Footer"/>
    <w:uiPriority w:val="99"/>
    <w:rsid w:val="00641691"/>
  </w:style>
  <w:style w:type="paragraph" w:styleId="Title">
    <w:name w:val="Title"/>
    <w:basedOn w:val="Normal"/>
    <w:next w:val="Normal"/>
    <w:link w:val="TitleChar"/>
    <w:uiPriority w:val="10"/>
    <w:qFormat/>
    <w:rsid w:val="00B6594D"/>
    <w:rPr>
      <w:rFonts w:ascii="Century" w:hAnsi="Century" w:cs="Arial"/>
      <w:b/>
      <w:bCs/>
      <w:color w:val="0F5581"/>
      <w:sz w:val="40"/>
      <w:szCs w:val="40"/>
    </w:rPr>
  </w:style>
  <w:style w:type="character" w:customStyle="1" w:styleId="TitleChar">
    <w:name w:val="Title Char"/>
    <w:basedOn w:val="DefaultParagraphFont"/>
    <w:link w:val="Title"/>
    <w:uiPriority w:val="10"/>
    <w:rsid w:val="00B6594D"/>
    <w:rPr>
      <w:rFonts w:ascii="Century" w:hAnsi="Century" w:cs="Arial"/>
      <w:b/>
      <w:bCs/>
      <w:color w:val="0F5581"/>
      <w:sz w:val="40"/>
      <w:szCs w:val="40"/>
    </w:rPr>
  </w:style>
  <w:style w:type="paragraph" w:styleId="Subtitle">
    <w:name w:val="Subtitle"/>
    <w:basedOn w:val="Normal"/>
    <w:next w:val="Normal"/>
    <w:link w:val="SubtitleChar"/>
    <w:uiPriority w:val="11"/>
    <w:qFormat/>
    <w:rsid w:val="00B6594D"/>
    <w:pPr>
      <w:spacing w:before="120"/>
    </w:pPr>
    <w:rPr>
      <w:rFonts w:ascii="Century" w:hAnsi="Century"/>
      <w:color w:val="0F5581"/>
      <w:sz w:val="24"/>
      <w:szCs w:val="24"/>
    </w:rPr>
  </w:style>
  <w:style w:type="character" w:customStyle="1" w:styleId="SubtitleChar">
    <w:name w:val="Subtitle Char"/>
    <w:basedOn w:val="DefaultParagraphFont"/>
    <w:link w:val="Subtitle"/>
    <w:uiPriority w:val="11"/>
    <w:rsid w:val="00B6594D"/>
    <w:rPr>
      <w:rFonts w:ascii="Century" w:hAnsi="Century"/>
      <w:color w:val="0F5581"/>
      <w:sz w:val="24"/>
      <w:szCs w:val="24"/>
    </w:rPr>
  </w:style>
  <w:style w:type="paragraph" w:customStyle="1" w:styleId="ContactInfo">
    <w:name w:val="Contact Info"/>
    <w:basedOn w:val="Normal"/>
    <w:qFormat/>
    <w:rsid w:val="00B6594D"/>
    <w:pPr>
      <w:autoSpaceDE w:val="0"/>
      <w:autoSpaceDN w:val="0"/>
      <w:adjustRightInd w:val="0"/>
      <w:jc w:val="right"/>
    </w:pPr>
    <w:rPr>
      <w:rFonts w:ascii="Franklin Gothic Book" w:hAnsi="Franklin Gothic Book" w:cs="FranklinGothicURW-Boo"/>
      <w:color w:val="0F5581"/>
      <w:sz w:val="20"/>
      <w:szCs w:val="20"/>
    </w:rPr>
  </w:style>
  <w:style w:type="paragraph" w:customStyle="1" w:styleId="Summary">
    <w:name w:val="Summary"/>
    <w:basedOn w:val="Normal"/>
    <w:qFormat/>
    <w:rsid w:val="00B6594D"/>
    <w:pPr>
      <w:spacing w:line="264" w:lineRule="auto"/>
    </w:pPr>
    <w:rPr>
      <w:rFonts w:ascii="Franklin Gothic Book" w:hAnsi="Franklin Gothic Book" w:cs="FranklinGothicURW-Boo"/>
      <w:color w:val="0F5581"/>
      <w:sz w:val="20"/>
      <w:szCs w:val="20"/>
    </w:rPr>
  </w:style>
  <w:style w:type="paragraph" w:customStyle="1" w:styleId="HiddenTitle">
    <w:name w:val="Hidden Title"/>
    <w:basedOn w:val="Normal"/>
    <w:qFormat/>
    <w:rsid w:val="00753DED"/>
    <w:rPr>
      <w:rFonts w:ascii="Corbel" w:hAnsi="Corbel"/>
      <w:color w:val="FFFFFF" w:themeColor="background1"/>
    </w:rPr>
  </w:style>
  <w:style w:type="paragraph" w:customStyle="1" w:styleId="SectionHeading">
    <w:name w:val="Section Heading"/>
    <w:basedOn w:val="Normal"/>
    <w:qFormat/>
    <w:rsid w:val="00D31B3F"/>
    <w:pPr>
      <w:spacing w:before="480" w:after="240"/>
    </w:pPr>
    <w:rPr>
      <w:rFonts w:ascii="Century" w:hAnsi="Century" w:cs="Arial"/>
      <w:b/>
      <w:bCs/>
      <w:color w:val="0F5581"/>
      <w:sz w:val="28"/>
      <w:szCs w:val="28"/>
    </w:rPr>
  </w:style>
  <w:style w:type="paragraph" w:customStyle="1" w:styleId="AoEBullet">
    <w:name w:val="AoE Bullet"/>
    <w:basedOn w:val="ListParagraph"/>
    <w:qFormat/>
    <w:rsid w:val="00B6594D"/>
    <w:pPr>
      <w:numPr>
        <w:numId w:val="3"/>
      </w:numPr>
      <w:ind w:left="255" w:hanging="270"/>
    </w:pPr>
    <w:rPr>
      <w:rFonts w:ascii="Franklin Gothic Book" w:hAnsi="Franklin Gothic Book"/>
      <w:sz w:val="20"/>
      <w:szCs w:val="20"/>
    </w:rPr>
  </w:style>
  <w:style w:type="paragraph" w:customStyle="1" w:styleId="TechHeader">
    <w:name w:val="Tech Header"/>
    <w:basedOn w:val="Normal"/>
    <w:qFormat/>
    <w:rsid w:val="00B6594D"/>
    <w:pPr>
      <w:spacing w:before="120"/>
    </w:pPr>
    <w:rPr>
      <w:rFonts w:ascii="Franklin Gothic Book" w:hAnsi="Franklin Gothic Book" w:cs="FranklinGothicURW-Boo"/>
      <w:b/>
      <w:bCs/>
      <w:color w:val="0F5581"/>
      <w:sz w:val="20"/>
      <w:szCs w:val="20"/>
    </w:rPr>
  </w:style>
  <w:style w:type="paragraph" w:customStyle="1" w:styleId="TechInfo">
    <w:name w:val="Tech Info"/>
    <w:basedOn w:val="Normal"/>
    <w:qFormat/>
    <w:rsid w:val="00753DED"/>
    <w:pPr>
      <w:spacing w:before="120"/>
    </w:pPr>
    <w:rPr>
      <w:rFonts w:ascii="Corbel" w:hAnsi="Corbel" w:cs="FranklinGothicURW-Boo"/>
      <w:sz w:val="20"/>
      <w:szCs w:val="20"/>
    </w:rPr>
  </w:style>
  <w:style w:type="paragraph" w:customStyle="1" w:styleId="CompanyBlock">
    <w:name w:val="Company Block"/>
    <w:basedOn w:val="Normal"/>
    <w:qFormat/>
    <w:rsid w:val="00B6594D"/>
    <w:pPr>
      <w:tabs>
        <w:tab w:val="right" w:pos="10800"/>
      </w:tabs>
      <w:spacing w:before="360"/>
    </w:pPr>
    <w:rPr>
      <w:rFonts w:ascii="Franklin Gothic Book" w:hAnsi="Franklin Gothic Book"/>
      <w:b/>
      <w:bCs/>
      <w:color w:val="0F5581"/>
      <w:sz w:val="20"/>
      <w:szCs w:val="20"/>
    </w:rPr>
  </w:style>
  <w:style w:type="paragraph" w:customStyle="1" w:styleId="JobTitleBlock">
    <w:name w:val="Job Title Block"/>
    <w:basedOn w:val="Normal"/>
    <w:qFormat/>
    <w:rsid w:val="00B6594D"/>
    <w:pPr>
      <w:tabs>
        <w:tab w:val="right" w:pos="10800"/>
      </w:tabs>
      <w:spacing w:after="180"/>
      <w:ind w:left="187"/>
      <w:contextualSpacing/>
    </w:pPr>
    <w:rPr>
      <w:rFonts w:ascii="Franklin Gothic Book" w:hAnsi="Franklin Gothic Book"/>
      <w:b/>
      <w:bCs/>
      <w:color w:val="0F5581"/>
      <w:sz w:val="20"/>
      <w:szCs w:val="20"/>
    </w:rPr>
  </w:style>
  <w:style w:type="paragraph" w:customStyle="1" w:styleId="JobDescription">
    <w:name w:val="Job Description"/>
    <w:basedOn w:val="Normal"/>
    <w:qFormat/>
    <w:rsid w:val="00B6594D"/>
    <w:pPr>
      <w:tabs>
        <w:tab w:val="right" w:pos="7155"/>
      </w:tabs>
      <w:spacing w:after="180"/>
      <w:ind w:left="187"/>
      <w:contextualSpacing/>
    </w:pPr>
    <w:rPr>
      <w:rFonts w:ascii="Franklin Gothic Book" w:hAnsi="Franklin Gothic Book" w:cs="FranklinGothicURW-Boo"/>
      <w:sz w:val="20"/>
      <w:szCs w:val="20"/>
    </w:rPr>
  </w:style>
  <w:style w:type="paragraph" w:customStyle="1" w:styleId="JDAccomplishment">
    <w:name w:val="JD Accomplishment"/>
    <w:basedOn w:val="ListParagraph"/>
    <w:qFormat/>
    <w:rsid w:val="00B6594D"/>
    <w:pPr>
      <w:spacing w:after="240"/>
      <w:ind w:left="461" w:hanging="274"/>
    </w:pPr>
    <w:rPr>
      <w:rFonts w:ascii="Franklin Gothic Book" w:hAnsi="Franklin Gothic Book"/>
      <w:sz w:val="20"/>
      <w:szCs w:val="20"/>
    </w:rPr>
  </w:style>
  <w:style w:type="paragraph" w:customStyle="1" w:styleId="EduDegree">
    <w:name w:val="Edu Degree"/>
    <w:basedOn w:val="Normal"/>
    <w:qFormat/>
    <w:rsid w:val="00B6594D"/>
    <w:pPr>
      <w:ind w:left="-14"/>
    </w:pPr>
    <w:rPr>
      <w:rFonts w:ascii="Franklin Gothic Book" w:hAnsi="Franklin Gothic Book"/>
      <w:b/>
      <w:bCs/>
      <w:color w:val="1F4E79" w:themeColor="accent5" w:themeShade="80"/>
      <w:sz w:val="20"/>
      <w:szCs w:val="20"/>
    </w:rPr>
  </w:style>
  <w:style w:type="paragraph" w:customStyle="1" w:styleId="EduInfo">
    <w:name w:val="Edu Info"/>
    <w:basedOn w:val="Normal"/>
    <w:qFormat/>
    <w:rsid w:val="00B6594D"/>
    <w:pPr>
      <w:spacing w:after="120"/>
      <w:ind w:left="187"/>
      <w:contextualSpacing/>
    </w:pPr>
    <w:rPr>
      <w:rFonts w:ascii="Franklin Gothic Book" w:hAnsi="Franklin Gothic Book"/>
      <w:sz w:val="20"/>
      <w:szCs w:val="20"/>
    </w:rPr>
  </w:style>
  <w:style w:type="paragraph" w:customStyle="1" w:styleId="AdditionalList">
    <w:name w:val="Additional List"/>
    <w:basedOn w:val="ListParagraph"/>
    <w:qFormat/>
    <w:rsid w:val="00F00F21"/>
    <w:pPr>
      <w:numPr>
        <w:numId w:val="1"/>
      </w:numPr>
      <w:ind w:left="255" w:hanging="270"/>
    </w:pPr>
    <w:rPr>
      <w:rFonts w:ascii="Franklin Gothic Book" w:hAnsi="Franklin Gothic Book"/>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8AD018B-3729-459E-B440-F53B17270E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3</Pages>
  <Words>781</Words>
  <Characters>4453</Characters>
  <Application>Microsoft Office Word</Application>
  <DocSecurity>0</DocSecurity>
  <Lines>37</Lines>
  <Paragraphs>10</Paragraphs>
  <ScaleCrop>false</ScaleCrop>
  <HeadingPairs>
    <vt:vector size="2" baseType="variant">
      <vt:variant>
        <vt:lpstr>Title</vt:lpstr>
      </vt:variant>
      <vt:variant>
        <vt:i4>1</vt:i4>
      </vt:variant>
    </vt:vector>
  </HeadingPairs>
  <TitlesOfParts>
    <vt:vector size="1" baseType="lpstr">
      <vt:lpstr>Melissa Mullinax's Resume</vt:lpstr>
    </vt:vector>
  </TitlesOfParts>
  <Company/>
  <LinksUpToDate>false</LinksUpToDate>
  <CharactersWithSpaces>5224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Melissa Mullinax's Resume</dc:title>
  <dc:creator>Melissa Mullinax</dc:creator>
  <cp:lastModifiedBy>Mullinax, Melissa</cp:lastModifiedBy>
  <cp:revision>2</cp:revision>
  <cp:lastPrinted>2020-07-27T20:04:00Z</cp:lastPrinted>
  <dcterms:created xsi:type="dcterms:W3CDTF">2024-06-18T19:57:00Z</dcterms:created>
  <dcterms:modified xsi:type="dcterms:W3CDTF">2024-06-18T19:57:00Z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tv">
    <vt:lpwstr>VIMo2-v1</vt:lpwstr>
  </property>
  <property fmtid="{D5CDD505-2E9C-101B-9397-08002B2CF9AE}" pid="3" name="tal_id">
    <vt:lpwstr>61aade3a1b331b1cb90e8fd19091174c</vt:lpwstr>
  </property>
  <property fmtid="{D5CDD505-2E9C-101B-9397-08002B2CF9AE}" pid="4" name="app_source">
    <vt:lpwstr>rezbiz</vt:lpwstr>
  </property>
  <property fmtid="{D5CDD505-2E9C-101B-9397-08002B2CF9AE}" pid="5" name="app_id">
    <vt:lpwstr>1189820</vt:lpwstr>
  </property>
</Properties>
</file>