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E30221" w14:textId="0BECC51F" w:rsidR="00F50F78" w:rsidRPr="00836382" w:rsidRDefault="00C45CBC">
      <w:pPr>
        <w:rPr>
          <w:b/>
          <w:bCs/>
          <w:u w:val="single"/>
        </w:rPr>
      </w:pPr>
      <w:r w:rsidRPr="00836382">
        <w:rPr>
          <w:b/>
          <w:bCs/>
          <w:u w:val="single"/>
        </w:rPr>
        <w:t>Container Hydraulic Jack Up Base</w:t>
      </w:r>
    </w:p>
    <w:p w14:paraId="0F58D7C3" w14:textId="77777777" w:rsidR="005D4EE9" w:rsidRDefault="005D4EE9" w:rsidP="005D4EE9">
      <w:r>
        <w:t xml:space="preserve">The Container Hydraulic Jack Up Base is designed with a longer frame to accommodate a standard 20ft sea container between the legs. With a clearance between the legs of 6.5m, this design also works for rod storage and handling if it is a requirement to manoeuvre the rods between the legs. Some of the setups we have completed with this design </w:t>
      </w:r>
      <w:proofErr w:type="gramStart"/>
      <w:r>
        <w:t>are;</w:t>
      </w:r>
      <w:proofErr w:type="gramEnd"/>
    </w:p>
    <w:p w14:paraId="5E5A055E" w14:textId="5602F12F" w:rsidR="005D4EE9" w:rsidRDefault="005D4EE9" w:rsidP="005D4EE9">
      <w:r>
        <w:t>1.</w:t>
      </w:r>
      <w:r w:rsidR="00836382">
        <w:t xml:space="preserve"> </w:t>
      </w:r>
      <w:r>
        <w:t>Standard 20ft sea container mounted on the base</w:t>
      </w:r>
    </w:p>
    <w:p w14:paraId="3E8CC376" w14:textId="49EB6C71" w:rsidR="005D4EE9" w:rsidRDefault="005D4EE9" w:rsidP="005D4EE9">
      <w:r>
        <w:t>2.</w:t>
      </w:r>
      <w:r w:rsidR="00836382">
        <w:t xml:space="preserve"> </w:t>
      </w:r>
      <w:r>
        <w:t>Standard 20ft container, split in 2 with one end being a workshop, and one being an air-conditioned office.</w:t>
      </w:r>
    </w:p>
    <w:p w14:paraId="11FB5786" w14:textId="67AC191E" w:rsidR="005D4EE9" w:rsidRDefault="005D4EE9" w:rsidP="005D4EE9">
      <w:r>
        <w:t>3.</w:t>
      </w:r>
      <w:r w:rsidR="00836382">
        <w:t xml:space="preserve"> </w:t>
      </w:r>
      <w:r>
        <w:t>Rod handling sloop, operating with a freedom loader, where the rods are passed between the legs.</w:t>
      </w:r>
    </w:p>
    <w:sectPr w:rsidR="005D4E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CBC"/>
    <w:rsid w:val="005D4EE9"/>
    <w:rsid w:val="00836382"/>
    <w:rsid w:val="00927E65"/>
    <w:rsid w:val="00C45CBC"/>
    <w:rsid w:val="00F5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77373"/>
  <w15:chartTrackingRefBased/>
  <w15:docId w15:val="{D604CD1E-5166-4E6D-885B-899D48FFF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C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C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C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C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C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C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C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C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C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C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C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C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C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C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C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C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C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C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C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C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C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C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C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C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C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C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C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C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C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777a44-5103-463e-9bf1-d270f676b6c7">
      <Terms xmlns="http://schemas.microsoft.com/office/infopath/2007/PartnerControls"/>
    </lcf76f155ced4ddcb4097134ff3c332f>
    <TaxCatchAll xmlns="47caef6a-9891-4fc2-9f2e-a219593edc0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14C97B6254734DAFBBDC64256CDE7D" ma:contentTypeVersion="18" ma:contentTypeDescription="Create a new document." ma:contentTypeScope="" ma:versionID="d0dd1054ab0e1c715721de1189fb9a28">
  <xsd:schema xmlns:xsd="http://www.w3.org/2001/XMLSchema" xmlns:xs="http://www.w3.org/2001/XMLSchema" xmlns:p="http://schemas.microsoft.com/office/2006/metadata/properties" xmlns:ns2="47caef6a-9891-4fc2-9f2e-a219593edc06" xmlns:ns3="5d777a44-5103-463e-9bf1-d270f676b6c7" targetNamespace="http://schemas.microsoft.com/office/2006/metadata/properties" ma:root="true" ma:fieldsID="2600b497d487b679c20d09058840cea6" ns2:_="" ns3:_="">
    <xsd:import namespace="47caef6a-9891-4fc2-9f2e-a219593edc06"/>
    <xsd:import namespace="5d777a44-5103-463e-9bf1-d270f676b6c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caef6a-9891-4fc2-9f2e-a219593edc0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ec2c0f9-df33-4f74-98d4-1d1901d61b52}" ma:internalName="TaxCatchAll" ma:showField="CatchAllData" ma:web="47caef6a-9891-4fc2-9f2e-a219593edc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77a44-5103-463e-9bf1-d270f676b6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55ec89f-f4c1-4bb9-ba98-099a9d0837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AD2423-2CC5-4BEC-ACDE-04B86CFF1939}">
  <ds:schemaRefs>
    <ds:schemaRef ds:uri="http://schemas.microsoft.com/office/2006/metadata/properties"/>
    <ds:schemaRef ds:uri="http://schemas.microsoft.com/office/infopath/2007/PartnerControls"/>
    <ds:schemaRef ds:uri="5d777a44-5103-463e-9bf1-d270f676b6c7"/>
    <ds:schemaRef ds:uri="47caef6a-9891-4fc2-9f2e-a219593edc06"/>
  </ds:schemaRefs>
</ds:datastoreItem>
</file>

<file path=customXml/itemProps2.xml><?xml version="1.0" encoding="utf-8"?>
<ds:datastoreItem xmlns:ds="http://schemas.openxmlformats.org/officeDocument/2006/customXml" ds:itemID="{A3661ACB-A26D-4E65-8D0D-F7E33E51DF6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AD97AE-0EB7-4F4B-A92E-3A700000A4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caef6a-9891-4fc2-9f2e-a219593edc06"/>
    <ds:schemaRef ds:uri="5d777a44-5103-463e-9bf1-d270f676b6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 Dick</dc:creator>
  <cp:keywords/>
  <dc:description/>
  <cp:lastModifiedBy>Nicky Dick</cp:lastModifiedBy>
  <cp:revision>3</cp:revision>
  <dcterms:created xsi:type="dcterms:W3CDTF">2024-05-02T04:28:00Z</dcterms:created>
  <dcterms:modified xsi:type="dcterms:W3CDTF">2024-05-02T05:01:00Z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0x010100E414C97B6254734DAFBBDC64256CDE7D</vt:lpwstr>
  </property>
  <property fmtid="{D5CDD505-2E9C-101B-9397-08002B2CF9AE}" pid="3" name="MediaServiceImageTags">
    <vt:lpwstr/>
  </property>
</Properties>
</file>