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C0E62A" w14:textId="3329C7F7" w:rsidR="002E736D" w:rsidRPr="002E736D" w:rsidRDefault="002E736D" w:rsidP="002E736D">
      <w:pPr>
        <w:jc w:val="center"/>
        <w:rPr>
          <w:rFonts w:asciiTheme="minorHAnsi" w:hAnsiTheme="minorHAnsi" w:cs="Arial"/>
          <w:b/>
          <w:color w:val="421540"/>
          <w:sz w:val="28"/>
          <w:szCs w:val="28"/>
        </w:rPr>
      </w:pPr>
      <w:r w:rsidRPr="002E736D">
        <w:rPr>
          <w:rFonts w:asciiTheme="minorHAnsi" w:hAnsiTheme="minorHAnsi" w:cs="Arial"/>
          <w:b/>
          <w:color w:val="421540"/>
          <w:sz w:val="28"/>
          <w:szCs w:val="28"/>
        </w:rPr>
        <w:t>Columbus Fitness Consultants</w:t>
      </w:r>
    </w:p>
    <w:p w14:paraId="6C8FA840" w14:textId="6D0432FC" w:rsidR="002E736D" w:rsidRDefault="002E736D" w:rsidP="002E736D">
      <w:pPr>
        <w:jc w:val="center"/>
        <w:rPr>
          <w:rFonts w:asciiTheme="minorHAnsi" w:hAnsiTheme="minorHAnsi" w:cs="Arial"/>
          <w:b/>
          <w:color w:val="421540"/>
          <w:sz w:val="28"/>
          <w:szCs w:val="28"/>
        </w:rPr>
      </w:pPr>
      <w:r w:rsidRPr="002E736D">
        <w:rPr>
          <w:rFonts w:asciiTheme="minorHAnsi" w:hAnsiTheme="minorHAnsi" w:cs="Arial"/>
          <w:b/>
          <w:color w:val="421540"/>
          <w:sz w:val="28"/>
          <w:szCs w:val="28"/>
        </w:rPr>
        <w:t>Creative Brief</w:t>
      </w:r>
    </w:p>
    <w:p w14:paraId="78A160E1" w14:textId="14618283" w:rsidR="002E736D" w:rsidRPr="002E736D" w:rsidRDefault="002D5855" w:rsidP="002E736D">
      <w:pPr>
        <w:rPr>
          <w:rFonts w:ascii="Aptos" w:hAnsi="Aptos"/>
        </w:rPr>
      </w:pPr>
      <w:r w:rsidRPr="002E07B3">
        <w:rPr>
          <w:rFonts w:ascii="Aptos" w:hAnsi="Aptos"/>
        </w:rPr>
        <w:drawing>
          <wp:anchor distT="0" distB="0" distL="114300" distR="114300" simplePos="0" relativeHeight="251657216" behindDoc="1" locked="0" layoutInCell="1" allowOverlap="1" wp14:anchorId="1552391F" wp14:editId="6FA01FD4">
            <wp:simplePos x="0" y="0"/>
            <wp:positionH relativeFrom="margin">
              <wp:posOffset>2171700</wp:posOffset>
            </wp:positionH>
            <wp:positionV relativeFrom="margin">
              <wp:posOffset>590550</wp:posOffset>
            </wp:positionV>
            <wp:extent cx="1600200" cy="927100"/>
            <wp:effectExtent l="0" t="0" r="0" b="0"/>
            <wp:wrapNone/>
            <wp:docPr id="1919830248" name="Picture 1" descr="A black background with orang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830248" name="Picture 1" descr="A black background with orange letter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600200" cy="927100"/>
                    </a:xfrm>
                    <a:prstGeom prst="rect">
                      <a:avLst/>
                    </a:prstGeom>
                  </pic:spPr>
                </pic:pic>
              </a:graphicData>
            </a:graphic>
          </wp:anchor>
        </w:drawing>
      </w:r>
    </w:p>
    <w:p w14:paraId="44EC73AA" w14:textId="004C90F4" w:rsidR="002E07B3" w:rsidRDefault="002E07B3" w:rsidP="002E736D">
      <w:pPr>
        <w:rPr>
          <w:rFonts w:ascii="Aptos" w:hAnsi="Aptos"/>
        </w:rPr>
      </w:pPr>
      <w:r w:rsidRPr="002E07B3">
        <w:rPr>
          <w:rFonts w:ascii="Aptos" w:hAnsi="Aptos"/>
        </w:rPr>
        <w:t xml:space="preserve"> </w:t>
      </w:r>
    </w:p>
    <w:p w14:paraId="2550C159" w14:textId="77777777" w:rsidR="002E07B3" w:rsidRDefault="002E07B3" w:rsidP="002E736D">
      <w:pPr>
        <w:rPr>
          <w:rFonts w:ascii="Aptos" w:hAnsi="Aptos"/>
        </w:rPr>
      </w:pPr>
    </w:p>
    <w:p w14:paraId="1B3DC929" w14:textId="77777777" w:rsidR="002D5855" w:rsidRDefault="002D5855" w:rsidP="002E736D">
      <w:pPr>
        <w:rPr>
          <w:rFonts w:ascii="Aptos" w:hAnsi="Aptos"/>
        </w:rPr>
      </w:pPr>
    </w:p>
    <w:p w14:paraId="37B4371D" w14:textId="77777777" w:rsidR="002D5855" w:rsidRDefault="002D5855" w:rsidP="002E736D">
      <w:pPr>
        <w:rPr>
          <w:rFonts w:ascii="Aptos" w:hAnsi="Aptos"/>
        </w:rPr>
      </w:pPr>
    </w:p>
    <w:p w14:paraId="4C2078BE" w14:textId="77777777" w:rsidR="002D5855" w:rsidRDefault="002D5855" w:rsidP="002E736D">
      <w:pPr>
        <w:rPr>
          <w:rFonts w:ascii="Aptos" w:hAnsi="Aptos"/>
        </w:rPr>
      </w:pPr>
    </w:p>
    <w:p w14:paraId="60AF7AC0" w14:textId="77777777" w:rsidR="002D5855" w:rsidRDefault="002D5855" w:rsidP="002E736D">
      <w:pPr>
        <w:rPr>
          <w:rFonts w:ascii="Aptos" w:hAnsi="Aptos"/>
        </w:rPr>
      </w:pPr>
    </w:p>
    <w:p w14:paraId="1D648095" w14:textId="7F75D7A6" w:rsidR="002E736D" w:rsidRPr="002E736D" w:rsidRDefault="002E736D" w:rsidP="002E736D">
      <w:pPr>
        <w:rPr>
          <w:rFonts w:ascii="Aptos" w:hAnsi="Aptos"/>
        </w:rPr>
      </w:pPr>
      <w:r>
        <w:rPr>
          <w:rFonts w:ascii="Aptos" w:hAnsi="Aptos"/>
        </w:rPr>
        <w:t>T</w:t>
      </w:r>
      <w:r w:rsidRPr="002E736D">
        <w:rPr>
          <w:rFonts w:ascii="Aptos" w:hAnsi="Aptos"/>
        </w:rPr>
        <w:t xml:space="preserve">he </w:t>
      </w:r>
      <w:r w:rsidR="002E07B3">
        <w:rPr>
          <w:rFonts w:ascii="Aptos" w:hAnsi="Aptos"/>
        </w:rPr>
        <w:t xml:space="preserve">parent company is Columbus Fitness Consultants, but the program for which they would like the logo created is </w:t>
      </w:r>
      <w:r w:rsidR="00EA6C72">
        <w:rPr>
          <w:rFonts w:ascii="Aptos" w:hAnsi="Aptos"/>
        </w:rPr>
        <w:t xml:space="preserve">the </w:t>
      </w:r>
      <w:r w:rsidR="002E07B3" w:rsidRPr="002D5855">
        <w:rPr>
          <w:rFonts w:ascii="Aptos" w:hAnsi="Aptos"/>
          <w:b/>
          <w:bCs/>
        </w:rPr>
        <w:t>Vitality Consulting Program</w:t>
      </w:r>
      <w:r>
        <w:rPr>
          <w:rFonts w:ascii="Aptos" w:hAnsi="Aptos"/>
        </w:rPr>
        <w:t xml:space="preserve">. </w:t>
      </w:r>
    </w:p>
    <w:p w14:paraId="04F84BAF" w14:textId="77777777" w:rsidR="002E736D" w:rsidRDefault="002E736D" w:rsidP="002E736D">
      <w:pPr>
        <w:rPr>
          <w:rFonts w:ascii="Aptos" w:hAnsi="Aptos"/>
        </w:rPr>
      </w:pPr>
    </w:p>
    <w:p w14:paraId="33A59B16" w14:textId="1F3DF9EB" w:rsidR="002E736D" w:rsidRPr="002E736D" w:rsidRDefault="002E736D" w:rsidP="002E736D">
      <w:pPr>
        <w:rPr>
          <w:rFonts w:ascii="Aptos" w:hAnsi="Aptos"/>
        </w:rPr>
      </w:pPr>
      <w:r>
        <w:rPr>
          <w:rFonts w:ascii="Aptos" w:hAnsi="Aptos"/>
        </w:rPr>
        <w:t xml:space="preserve">The </w:t>
      </w:r>
      <w:r w:rsidRPr="00EA6C72">
        <w:rPr>
          <w:rFonts w:ascii="Aptos" w:hAnsi="Aptos"/>
          <w:b/>
          <w:bCs/>
        </w:rPr>
        <w:t>t</w:t>
      </w:r>
      <w:r w:rsidRPr="002E736D">
        <w:rPr>
          <w:rFonts w:ascii="Aptos" w:hAnsi="Aptos"/>
          <w:b/>
          <w:bCs/>
        </w:rPr>
        <w:t xml:space="preserve">agline </w:t>
      </w:r>
      <w:r w:rsidRPr="00EA6C72">
        <w:rPr>
          <w:rFonts w:ascii="Aptos" w:hAnsi="Aptos"/>
          <w:b/>
          <w:bCs/>
        </w:rPr>
        <w:t>they want to be used</w:t>
      </w:r>
      <w:r w:rsidRPr="002E736D">
        <w:rPr>
          <w:rFonts w:ascii="Aptos" w:hAnsi="Aptos"/>
        </w:rPr>
        <w:t xml:space="preserve"> as part of the logo</w:t>
      </w:r>
      <w:r>
        <w:rPr>
          <w:rFonts w:ascii="Aptos" w:hAnsi="Aptos"/>
        </w:rPr>
        <w:t xml:space="preserve"> is </w:t>
      </w:r>
      <w:r w:rsidR="00EA6C72">
        <w:rPr>
          <w:rFonts w:ascii="Aptos" w:hAnsi="Aptos"/>
        </w:rPr>
        <w:t xml:space="preserve">to </w:t>
      </w:r>
      <w:r w:rsidR="008D1B90">
        <w:rPr>
          <w:rFonts w:asciiTheme="minorHAnsi" w:hAnsiTheme="minorHAnsi" w:cs="Arial"/>
          <w:b/>
          <w:bCs/>
          <w:szCs w:val="24"/>
        </w:rPr>
        <w:t>r</w:t>
      </w:r>
      <w:r w:rsidRPr="002E736D">
        <w:rPr>
          <w:rFonts w:asciiTheme="minorHAnsi" w:hAnsiTheme="minorHAnsi" w:cs="Arial"/>
          <w:b/>
          <w:bCs/>
          <w:szCs w:val="24"/>
        </w:rPr>
        <w:t>edefine aging to its core</w:t>
      </w:r>
      <w:r>
        <w:rPr>
          <w:rFonts w:asciiTheme="minorHAnsi" w:hAnsiTheme="minorHAnsi" w:cs="Arial"/>
          <w:b/>
          <w:bCs/>
          <w:szCs w:val="24"/>
        </w:rPr>
        <w:t>.</w:t>
      </w:r>
    </w:p>
    <w:p w14:paraId="18B9BA19" w14:textId="77777777" w:rsidR="002E736D" w:rsidRDefault="002E736D" w:rsidP="002E736D">
      <w:pPr>
        <w:rPr>
          <w:rFonts w:ascii="Aptos" w:hAnsi="Aptos"/>
        </w:rPr>
      </w:pPr>
    </w:p>
    <w:p w14:paraId="733B755A" w14:textId="311EA392" w:rsidR="002E736D" w:rsidRPr="002E736D" w:rsidRDefault="002D5855" w:rsidP="002E736D">
      <w:pPr>
        <w:rPr>
          <w:rFonts w:ascii="Aptos" w:hAnsi="Aptos"/>
        </w:rPr>
      </w:pPr>
      <w:r>
        <w:rPr>
          <w:rFonts w:ascii="Aptos" w:hAnsi="Aptos"/>
        </w:rPr>
        <w:t xml:space="preserve">The </w:t>
      </w:r>
      <w:r w:rsidRPr="00EA6C72">
        <w:rPr>
          <w:rFonts w:ascii="Aptos" w:hAnsi="Aptos"/>
          <w:b/>
          <w:bCs/>
        </w:rPr>
        <w:t>Vitality Consulting Program</w:t>
      </w:r>
      <w:r>
        <w:rPr>
          <w:rFonts w:ascii="Aptos" w:hAnsi="Aptos"/>
        </w:rPr>
        <w:t xml:space="preserve"> is designed to provide exercise physiology-based ways for individuals to improve their lives and health span. The 10-week program includes an introduction, six baseline tests, and an exit session </w:t>
      </w:r>
      <w:r w:rsidR="00EA6C72">
        <w:rPr>
          <w:rFonts w:ascii="Aptos" w:hAnsi="Aptos"/>
        </w:rPr>
        <w:t>with</w:t>
      </w:r>
      <w:r>
        <w:rPr>
          <w:rFonts w:ascii="Aptos" w:hAnsi="Aptos"/>
        </w:rPr>
        <w:t xml:space="preserve"> a detailed checklist to share with the individual’s primary care physician. </w:t>
      </w:r>
    </w:p>
    <w:p w14:paraId="32CD29DA" w14:textId="77777777" w:rsidR="002E736D" w:rsidRDefault="002E736D" w:rsidP="002E736D">
      <w:pPr>
        <w:rPr>
          <w:rFonts w:ascii="Aptos" w:hAnsi="Aptos"/>
        </w:rPr>
      </w:pPr>
    </w:p>
    <w:p w14:paraId="4B120025" w14:textId="3A5A5B3B" w:rsidR="002E736D" w:rsidRPr="002E736D" w:rsidRDefault="002D5855" w:rsidP="002E736D">
      <w:pPr>
        <w:rPr>
          <w:rFonts w:ascii="Aptos" w:hAnsi="Aptos"/>
        </w:rPr>
      </w:pPr>
      <w:r>
        <w:rPr>
          <w:rFonts w:ascii="Aptos" w:hAnsi="Aptos"/>
        </w:rPr>
        <w:t>Columbus Fitness Consultants</w:t>
      </w:r>
      <w:r w:rsidR="002E343F">
        <w:rPr>
          <w:rFonts w:ascii="Aptos" w:hAnsi="Aptos"/>
        </w:rPr>
        <w:t>, a trusted name in the industry for more than 30 years, is now introducing the Vitality Consulting Program</w:t>
      </w:r>
      <w:r>
        <w:rPr>
          <w:rFonts w:ascii="Aptos" w:hAnsi="Aptos"/>
        </w:rPr>
        <w:t xml:space="preserve">. </w:t>
      </w:r>
    </w:p>
    <w:p w14:paraId="299C3BE3" w14:textId="77777777" w:rsidR="002E736D" w:rsidRDefault="002E736D" w:rsidP="002E736D">
      <w:pPr>
        <w:rPr>
          <w:rFonts w:ascii="Aptos" w:hAnsi="Aptos"/>
        </w:rPr>
      </w:pPr>
    </w:p>
    <w:p w14:paraId="6844FD0C" w14:textId="0B3AAEF8" w:rsidR="002E736D" w:rsidRPr="002E736D" w:rsidRDefault="002E343F" w:rsidP="002E736D">
      <w:pPr>
        <w:rPr>
          <w:rFonts w:ascii="Aptos" w:hAnsi="Aptos"/>
        </w:rPr>
      </w:pPr>
      <w:r w:rsidRPr="00EA6C72">
        <w:rPr>
          <w:rFonts w:ascii="Aptos" w:hAnsi="Aptos"/>
          <w:b/>
          <w:bCs/>
        </w:rPr>
        <w:t>CFC’s</w:t>
      </w:r>
      <w:r w:rsidR="002E736D" w:rsidRPr="002E736D">
        <w:rPr>
          <w:rFonts w:ascii="Aptos" w:hAnsi="Aptos"/>
          <w:b/>
          <w:bCs/>
        </w:rPr>
        <w:t xml:space="preserve"> competitors</w:t>
      </w:r>
      <w:r>
        <w:rPr>
          <w:rFonts w:ascii="Aptos" w:hAnsi="Aptos"/>
        </w:rPr>
        <w:t xml:space="preserve"> are</w:t>
      </w:r>
      <w:r w:rsidR="00EA6C72">
        <w:rPr>
          <w:rFonts w:ascii="Aptos" w:hAnsi="Aptos"/>
        </w:rPr>
        <w:t xml:space="preserve"> Horizon Personal Training Center, Sharp Solutions Personal Training, Wired Fitness, and </w:t>
      </w:r>
      <w:proofErr w:type="spellStart"/>
      <w:r w:rsidR="00EA6C72">
        <w:rPr>
          <w:rFonts w:ascii="Aptos" w:hAnsi="Aptos"/>
        </w:rPr>
        <w:t>Dezigned</w:t>
      </w:r>
      <w:proofErr w:type="spellEnd"/>
      <w:r w:rsidR="00EA6C72">
        <w:rPr>
          <w:rFonts w:ascii="Aptos" w:hAnsi="Aptos"/>
        </w:rPr>
        <w:t xml:space="preserve"> Fitness. </w:t>
      </w:r>
    </w:p>
    <w:p w14:paraId="68733A22" w14:textId="77777777" w:rsidR="002E736D" w:rsidRDefault="002E736D" w:rsidP="002E736D">
      <w:pPr>
        <w:rPr>
          <w:rFonts w:ascii="Aptos" w:hAnsi="Aptos"/>
        </w:rPr>
      </w:pPr>
    </w:p>
    <w:p w14:paraId="4793A0DC" w14:textId="3E866743" w:rsidR="002D5855" w:rsidRPr="002D5855" w:rsidRDefault="002D5855" w:rsidP="002D5855">
      <w:pPr>
        <w:rPr>
          <w:rFonts w:asciiTheme="minorHAnsi" w:hAnsiTheme="minorHAnsi"/>
        </w:rPr>
      </w:pPr>
      <w:r w:rsidRPr="002D5855">
        <w:rPr>
          <w:rFonts w:asciiTheme="minorHAnsi" w:hAnsiTheme="minorHAnsi"/>
        </w:rPr>
        <w:t xml:space="preserve">Columbus Fitness Consultants is a biomedical fitness provider blending the line between science-based exercise and advanced rehabilitation. </w:t>
      </w:r>
      <w:r>
        <w:rPr>
          <w:rFonts w:asciiTheme="minorHAnsi" w:hAnsiTheme="minorHAnsi"/>
        </w:rPr>
        <w:t>They</w:t>
      </w:r>
      <w:r w:rsidRPr="002D5855">
        <w:rPr>
          <w:rFonts w:asciiTheme="minorHAnsi" w:hAnsiTheme="minorHAnsi"/>
        </w:rPr>
        <w:t xml:space="preserve"> are the leading resource in Central Ohio—and the region—for techniques such as:</w:t>
      </w:r>
    </w:p>
    <w:p w14:paraId="058EF0A4" w14:textId="77777777" w:rsidR="002D5855" w:rsidRPr="002D5855" w:rsidRDefault="002D5855" w:rsidP="002D5855">
      <w:pPr>
        <w:ind w:firstLine="720"/>
        <w:rPr>
          <w:rFonts w:asciiTheme="minorHAnsi" w:hAnsiTheme="minorHAnsi"/>
        </w:rPr>
      </w:pPr>
      <w:hyperlink r:id="rId6" w:history="1">
        <w:r w:rsidRPr="002D5855">
          <w:rPr>
            <w:rStyle w:val="Hyperlink"/>
            <w:rFonts w:asciiTheme="minorHAnsi" w:hAnsiTheme="minorHAnsi"/>
          </w:rPr>
          <w:t>Muscle Activation Technique (MAT)</w:t>
        </w:r>
      </w:hyperlink>
    </w:p>
    <w:p w14:paraId="57B27973" w14:textId="77777777" w:rsidR="002D5855" w:rsidRPr="002D5855" w:rsidRDefault="002D5855" w:rsidP="002D5855">
      <w:pPr>
        <w:ind w:firstLine="720"/>
        <w:rPr>
          <w:rFonts w:asciiTheme="minorHAnsi" w:hAnsiTheme="minorHAnsi"/>
        </w:rPr>
      </w:pPr>
      <w:hyperlink r:id="rId7" w:history="1">
        <w:r w:rsidRPr="002D5855">
          <w:rPr>
            <w:rStyle w:val="Hyperlink"/>
            <w:rFonts w:asciiTheme="minorHAnsi" w:hAnsiTheme="minorHAnsi"/>
          </w:rPr>
          <w:t>Frequency Specific Microcurrent (FSM)</w:t>
        </w:r>
      </w:hyperlink>
    </w:p>
    <w:p w14:paraId="74EA219E" w14:textId="77777777" w:rsidR="002D5855" w:rsidRPr="002D5855" w:rsidRDefault="002D5855" w:rsidP="002D5855">
      <w:pPr>
        <w:ind w:firstLine="720"/>
        <w:rPr>
          <w:rFonts w:asciiTheme="minorHAnsi" w:hAnsiTheme="minorHAnsi"/>
        </w:rPr>
      </w:pPr>
      <w:hyperlink r:id="rId8" w:history="1">
        <w:r w:rsidRPr="002D5855">
          <w:rPr>
            <w:rStyle w:val="Hyperlink"/>
            <w:rFonts w:asciiTheme="minorHAnsi" w:hAnsiTheme="minorHAnsi"/>
          </w:rPr>
          <w:t>Magna Wave (PEMF)</w:t>
        </w:r>
      </w:hyperlink>
    </w:p>
    <w:p w14:paraId="5518995E" w14:textId="77777777" w:rsidR="002D5855" w:rsidRPr="002D5855" w:rsidRDefault="002D5855" w:rsidP="002D5855">
      <w:pPr>
        <w:ind w:firstLine="720"/>
        <w:rPr>
          <w:rFonts w:asciiTheme="minorHAnsi" w:hAnsiTheme="minorHAnsi"/>
        </w:rPr>
      </w:pPr>
      <w:hyperlink r:id="rId9" w:history="1">
        <w:r w:rsidRPr="002D5855">
          <w:rPr>
            <w:rStyle w:val="Hyperlink"/>
            <w:rFonts w:asciiTheme="minorHAnsi" w:hAnsiTheme="minorHAnsi"/>
          </w:rPr>
          <w:t>Laser Therapy</w:t>
        </w:r>
      </w:hyperlink>
    </w:p>
    <w:p w14:paraId="2BC08570" w14:textId="77777777" w:rsidR="002D5855" w:rsidRPr="002D5855" w:rsidRDefault="002D5855" w:rsidP="002D5855">
      <w:pPr>
        <w:ind w:firstLine="720"/>
        <w:rPr>
          <w:rFonts w:asciiTheme="minorHAnsi" w:hAnsiTheme="minorHAnsi"/>
        </w:rPr>
      </w:pPr>
      <w:hyperlink r:id="rId10" w:history="1">
        <w:r w:rsidRPr="002D5855">
          <w:rPr>
            <w:rStyle w:val="Hyperlink"/>
            <w:rFonts w:asciiTheme="minorHAnsi" w:hAnsiTheme="minorHAnsi"/>
          </w:rPr>
          <w:t xml:space="preserve">Radial </w:t>
        </w:r>
        <w:proofErr w:type="spellStart"/>
        <w:r w:rsidRPr="002D5855">
          <w:rPr>
            <w:rStyle w:val="Hyperlink"/>
            <w:rFonts w:asciiTheme="minorHAnsi" w:hAnsiTheme="minorHAnsi"/>
          </w:rPr>
          <w:t>ShockWave</w:t>
        </w:r>
        <w:proofErr w:type="spellEnd"/>
        <w:r w:rsidRPr="002D5855">
          <w:rPr>
            <w:rStyle w:val="Hyperlink"/>
            <w:rFonts w:asciiTheme="minorHAnsi" w:hAnsiTheme="minorHAnsi"/>
          </w:rPr>
          <w:t xml:space="preserve"> Therapy</w:t>
        </w:r>
      </w:hyperlink>
    </w:p>
    <w:p w14:paraId="13CBEECF" w14:textId="77777777" w:rsidR="002D5855" w:rsidRPr="002D5855" w:rsidRDefault="002D5855" w:rsidP="002D5855">
      <w:pPr>
        <w:ind w:firstLine="720"/>
        <w:rPr>
          <w:rFonts w:asciiTheme="minorHAnsi" w:hAnsiTheme="minorHAnsi"/>
        </w:rPr>
      </w:pPr>
      <w:hyperlink r:id="rId11" w:history="1">
        <w:r w:rsidRPr="002D5855">
          <w:rPr>
            <w:rStyle w:val="Hyperlink"/>
            <w:rFonts w:asciiTheme="minorHAnsi" w:hAnsiTheme="minorHAnsi"/>
          </w:rPr>
          <w:t>Blood Flow Restriction Training (</w:t>
        </w:r>
        <w:proofErr w:type="spellStart"/>
        <w:r w:rsidRPr="002D5855">
          <w:rPr>
            <w:rStyle w:val="Hyperlink"/>
            <w:rFonts w:asciiTheme="minorHAnsi" w:hAnsiTheme="minorHAnsi"/>
          </w:rPr>
          <w:t>Kaatsu</w:t>
        </w:r>
        <w:proofErr w:type="spellEnd"/>
        <w:r w:rsidRPr="002D5855">
          <w:rPr>
            <w:rStyle w:val="Hyperlink"/>
            <w:rFonts w:asciiTheme="minorHAnsi" w:hAnsiTheme="minorHAnsi"/>
          </w:rPr>
          <w:t>)</w:t>
        </w:r>
      </w:hyperlink>
    </w:p>
    <w:p w14:paraId="11953BDE" w14:textId="77777777" w:rsidR="002D5855" w:rsidRPr="002D5855" w:rsidRDefault="002D5855" w:rsidP="002D5855">
      <w:pPr>
        <w:ind w:firstLine="720"/>
        <w:rPr>
          <w:rFonts w:asciiTheme="minorHAnsi" w:hAnsiTheme="minorHAnsi"/>
        </w:rPr>
      </w:pPr>
      <w:hyperlink r:id="rId12" w:history="1">
        <w:r w:rsidRPr="002D5855">
          <w:rPr>
            <w:rStyle w:val="Hyperlink"/>
            <w:rFonts w:asciiTheme="minorHAnsi" w:hAnsiTheme="minorHAnsi"/>
          </w:rPr>
          <w:t>Microcurrent Point Stimulation (MPS)</w:t>
        </w:r>
      </w:hyperlink>
    </w:p>
    <w:p w14:paraId="7608EF60" w14:textId="77777777" w:rsidR="002E736D" w:rsidRDefault="002E736D" w:rsidP="002E736D">
      <w:pPr>
        <w:rPr>
          <w:rFonts w:ascii="Aptos" w:hAnsi="Aptos"/>
        </w:rPr>
      </w:pPr>
    </w:p>
    <w:p w14:paraId="5D8D2DA5" w14:textId="77777777" w:rsidR="002D5855" w:rsidRDefault="002D5855" w:rsidP="002D5855">
      <w:pPr>
        <w:shd w:val="clear" w:color="auto" w:fill="FFFFFF"/>
        <w:spacing w:line="0" w:lineRule="auto"/>
        <w:jc w:val="center"/>
        <w:rPr>
          <w:rFonts w:ascii="Noto Sans" w:eastAsia="Times New Roman" w:hAnsi="Noto Sans" w:cs="Noto Sans"/>
          <w:color w:val="000000"/>
        </w:rPr>
      </w:pPr>
    </w:p>
    <w:p w14:paraId="1D320C74" w14:textId="0D093C60" w:rsidR="002D5855" w:rsidRPr="002D5855" w:rsidRDefault="002E343F" w:rsidP="002D5855">
      <w:pPr>
        <w:rPr>
          <w:rFonts w:asciiTheme="minorHAnsi" w:hAnsiTheme="minorHAnsi"/>
        </w:rPr>
      </w:pPr>
      <w:r>
        <w:rPr>
          <w:rFonts w:asciiTheme="minorHAnsi" w:hAnsiTheme="minorHAnsi"/>
        </w:rPr>
        <w:t>Columbus Fitness Consultants, a company with a unique story, was founded nearly 30 years ago by Jerry Greenspan, a visionary who was passionate about the mechanics of human movement. His desire to help others led him to earn six degrees in areas of study directly related to fitness. Combining his knowledge with real-world experience, Jerry dedicated</w:t>
      </w:r>
      <w:r w:rsidR="002D5855">
        <w:rPr>
          <w:rFonts w:asciiTheme="minorHAnsi" w:hAnsiTheme="minorHAnsi"/>
        </w:rPr>
        <w:t xml:space="preserve"> his career to helping people achieve their wellness goals and live pain-free</w:t>
      </w:r>
      <w:r w:rsidR="002D5855" w:rsidRPr="002D5855">
        <w:rPr>
          <w:rFonts w:asciiTheme="minorHAnsi" w:hAnsiTheme="minorHAnsi"/>
        </w:rPr>
        <w:t>.</w:t>
      </w:r>
    </w:p>
    <w:p w14:paraId="24148A7F" w14:textId="77777777" w:rsidR="002D5855" w:rsidRPr="002D5855" w:rsidRDefault="002D5855" w:rsidP="002D5855">
      <w:pPr>
        <w:rPr>
          <w:rFonts w:asciiTheme="minorHAnsi" w:hAnsiTheme="minorHAnsi"/>
        </w:rPr>
      </w:pPr>
      <w:r w:rsidRPr="002D5855">
        <w:rPr>
          <w:rFonts w:asciiTheme="minorHAnsi" w:hAnsiTheme="minorHAnsi"/>
        </w:rPr>
        <w:t> </w:t>
      </w:r>
    </w:p>
    <w:p w14:paraId="4311E122" w14:textId="3DFADF1A" w:rsidR="002D5855" w:rsidRDefault="002D5855" w:rsidP="002D5855">
      <w:pPr>
        <w:rPr>
          <w:rFonts w:asciiTheme="minorHAnsi" w:hAnsiTheme="minorHAnsi"/>
        </w:rPr>
      </w:pPr>
      <w:r w:rsidRPr="002D5855">
        <w:rPr>
          <w:rFonts w:asciiTheme="minorHAnsi" w:hAnsiTheme="minorHAnsi"/>
        </w:rPr>
        <w:lastRenderedPageBreak/>
        <w:t xml:space="preserve">Jerry received graduate degrees from Ohio State University in mechanics of human movement (i.e., biomechanical engineering), human nutrition, and physical therapy and had an extensive background in exercise physiology and muscle activation techniques (MAT). He also held dual undergraduate degrees in engineering and pre-medical sciences with top academic honors from </w:t>
      </w:r>
      <w:r>
        <w:rPr>
          <w:rFonts w:asciiTheme="minorHAnsi" w:hAnsiTheme="minorHAnsi"/>
        </w:rPr>
        <w:t xml:space="preserve">the </w:t>
      </w:r>
      <w:r w:rsidRPr="002D5855">
        <w:rPr>
          <w:rFonts w:asciiTheme="minorHAnsi" w:hAnsiTheme="minorHAnsi"/>
        </w:rPr>
        <w:t>University of South Florida in Tampa.</w:t>
      </w:r>
    </w:p>
    <w:p w14:paraId="2AF0010D" w14:textId="77777777" w:rsidR="002D5855" w:rsidRDefault="002D5855" w:rsidP="002D5855">
      <w:pPr>
        <w:rPr>
          <w:rFonts w:asciiTheme="minorHAnsi" w:hAnsiTheme="minorHAnsi"/>
        </w:rPr>
      </w:pPr>
    </w:p>
    <w:p w14:paraId="45B0C53D" w14:textId="4B9BDE8A" w:rsidR="002D5855" w:rsidRPr="002D5855" w:rsidRDefault="002D5855" w:rsidP="002D5855">
      <w:pPr>
        <w:rPr>
          <w:rFonts w:asciiTheme="minorHAnsi" w:hAnsiTheme="minorHAnsi"/>
        </w:rPr>
      </w:pPr>
      <w:r>
        <w:rPr>
          <w:rFonts w:asciiTheme="minorHAnsi" w:hAnsiTheme="minorHAnsi"/>
        </w:rPr>
        <w:t xml:space="preserve">Columbus Fitness Consultants continues to honor Jerry’s legacy by passionately improving the lives of its clients and continuously working toward </w:t>
      </w:r>
      <w:r w:rsidR="002E343F">
        <w:rPr>
          <w:rFonts w:asciiTheme="minorHAnsi" w:hAnsiTheme="minorHAnsi"/>
        </w:rPr>
        <w:t>educating</w:t>
      </w:r>
      <w:r>
        <w:rPr>
          <w:rFonts w:asciiTheme="minorHAnsi" w:hAnsiTheme="minorHAnsi"/>
        </w:rPr>
        <w:t xml:space="preserve"> other health and wellness providers with our life-changing techniques. </w:t>
      </w:r>
    </w:p>
    <w:p w14:paraId="1706BED0" w14:textId="77777777" w:rsidR="002E736D" w:rsidRPr="002D5855" w:rsidRDefault="002E736D" w:rsidP="002D5855">
      <w:pPr>
        <w:rPr>
          <w:rFonts w:asciiTheme="minorHAnsi" w:hAnsiTheme="minorHAnsi"/>
        </w:rPr>
      </w:pPr>
    </w:p>
    <w:p w14:paraId="04327B40" w14:textId="12F1F13C" w:rsidR="002E736D" w:rsidRPr="002E736D" w:rsidRDefault="00EA6C72" w:rsidP="002D5855">
      <w:pPr>
        <w:rPr>
          <w:rFonts w:asciiTheme="minorHAnsi" w:hAnsiTheme="minorHAnsi"/>
          <w:b/>
          <w:bCs/>
        </w:rPr>
      </w:pPr>
      <w:r>
        <w:rPr>
          <w:rFonts w:asciiTheme="minorHAnsi" w:hAnsiTheme="minorHAnsi"/>
          <w:b/>
          <w:bCs/>
        </w:rPr>
        <w:t xml:space="preserve">In five years, </w:t>
      </w:r>
      <w:r>
        <w:rPr>
          <w:rFonts w:asciiTheme="minorHAnsi" w:hAnsiTheme="minorHAnsi"/>
        </w:rPr>
        <w:t>the Vitality Consulting Program, powered by Columbus Fitness Consultants, will be a thriving, sought-after service to help its clients optimize their lives and health span</w:t>
      </w:r>
      <w:r w:rsidRPr="00EA6C72">
        <w:rPr>
          <w:rFonts w:asciiTheme="minorHAnsi" w:hAnsiTheme="minorHAnsi"/>
        </w:rPr>
        <w:t xml:space="preserve">. They will be referred to and from medical </w:t>
      </w:r>
      <w:r>
        <w:rPr>
          <w:rFonts w:asciiTheme="minorHAnsi" w:hAnsiTheme="minorHAnsi"/>
        </w:rPr>
        <w:t>professionals' offices,</w:t>
      </w:r>
      <w:r w:rsidRPr="00EA6C72">
        <w:rPr>
          <w:rFonts w:asciiTheme="minorHAnsi" w:hAnsiTheme="minorHAnsi"/>
        </w:rPr>
        <w:t xml:space="preserve"> and their 10-week program will be the gold standard for health assessment and baseline establishment. </w:t>
      </w:r>
    </w:p>
    <w:p w14:paraId="23FED3A8" w14:textId="77777777" w:rsidR="002E736D" w:rsidRPr="002D5855" w:rsidRDefault="002E736D" w:rsidP="002D5855">
      <w:pPr>
        <w:rPr>
          <w:rFonts w:asciiTheme="minorHAnsi" w:hAnsiTheme="minorHAnsi"/>
        </w:rPr>
      </w:pPr>
    </w:p>
    <w:p w14:paraId="64E9B762" w14:textId="58A9DB3D" w:rsidR="002E343F" w:rsidRPr="002E736D" w:rsidRDefault="002E343F" w:rsidP="002E343F">
      <w:pPr>
        <w:rPr>
          <w:rFonts w:asciiTheme="minorHAnsi" w:hAnsiTheme="minorHAnsi" w:cs="Arial"/>
          <w:sz w:val="22"/>
          <w:szCs w:val="22"/>
        </w:rPr>
      </w:pPr>
      <w:r>
        <w:rPr>
          <w:rFonts w:asciiTheme="minorHAnsi" w:hAnsiTheme="minorHAnsi"/>
        </w:rPr>
        <w:t xml:space="preserve">Our audiences want to </w:t>
      </w:r>
      <w:r w:rsidRPr="002E343F">
        <w:rPr>
          <w:rFonts w:asciiTheme="minorHAnsi" w:hAnsiTheme="minorHAnsi"/>
          <w:b/>
          <w:bCs/>
        </w:rPr>
        <w:t>optimize their quality of life</w:t>
      </w:r>
      <w:r>
        <w:rPr>
          <w:rFonts w:asciiTheme="minorHAnsi" w:hAnsiTheme="minorHAnsi"/>
        </w:rPr>
        <w:t>. Vitality Consulting Program</w:t>
      </w:r>
      <w:r w:rsidRPr="002D5855">
        <w:rPr>
          <w:rFonts w:asciiTheme="minorHAnsi" w:hAnsiTheme="minorHAnsi"/>
        </w:rPr>
        <w:t xml:space="preserve"> </w:t>
      </w:r>
      <w:r>
        <w:rPr>
          <w:rFonts w:asciiTheme="minorHAnsi" w:hAnsiTheme="minorHAnsi"/>
        </w:rPr>
        <w:t>helps</w:t>
      </w:r>
      <w:r w:rsidRPr="002D5855">
        <w:rPr>
          <w:rFonts w:asciiTheme="minorHAnsi" w:hAnsiTheme="minorHAnsi"/>
        </w:rPr>
        <w:t xml:space="preserve"> people live </w:t>
      </w:r>
      <w:proofErr w:type="gramStart"/>
      <w:r w:rsidRPr="002D5855">
        <w:rPr>
          <w:rFonts w:asciiTheme="minorHAnsi" w:hAnsiTheme="minorHAnsi"/>
        </w:rPr>
        <w:t>as long as</w:t>
      </w:r>
      <w:proofErr w:type="gramEnd"/>
      <w:r w:rsidRPr="002D5855">
        <w:rPr>
          <w:rFonts w:asciiTheme="minorHAnsi" w:hAnsiTheme="minorHAnsi"/>
        </w:rPr>
        <w:t xml:space="preserve"> they can by leveraging their expertise (</w:t>
      </w:r>
      <w:r w:rsidR="00EA6C72">
        <w:rPr>
          <w:rFonts w:asciiTheme="minorHAnsi" w:hAnsiTheme="minorHAnsi"/>
        </w:rPr>
        <w:t>assisting people to</w:t>
      </w:r>
      <w:r w:rsidRPr="002D5855">
        <w:rPr>
          <w:rFonts w:asciiTheme="minorHAnsi" w:hAnsiTheme="minorHAnsi"/>
        </w:rPr>
        <w:t xml:space="preserve"> follow through a program) </w:t>
      </w:r>
      <w:r>
        <w:rPr>
          <w:rFonts w:asciiTheme="minorHAnsi" w:hAnsiTheme="minorHAnsi"/>
        </w:rPr>
        <w:t>with</w:t>
      </w:r>
      <w:r w:rsidRPr="002D5855">
        <w:rPr>
          <w:rFonts w:asciiTheme="minorHAnsi" w:hAnsiTheme="minorHAnsi"/>
        </w:rPr>
        <w:t xml:space="preserve"> objective measure</w:t>
      </w:r>
      <w:r>
        <w:rPr>
          <w:rFonts w:asciiTheme="minorHAnsi" w:hAnsiTheme="minorHAnsi"/>
        </w:rPr>
        <w:t>ments</w:t>
      </w:r>
      <w:r w:rsidRPr="002D5855">
        <w:rPr>
          <w:rFonts w:asciiTheme="minorHAnsi" w:hAnsiTheme="minorHAnsi"/>
        </w:rPr>
        <w:t xml:space="preserve"> </w:t>
      </w:r>
      <w:r>
        <w:rPr>
          <w:rFonts w:asciiTheme="minorHAnsi" w:hAnsiTheme="minorHAnsi"/>
        </w:rPr>
        <w:t xml:space="preserve">in aerobic health, sleep health, muscular-skeletal health, and nutrition. </w:t>
      </w:r>
    </w:p>
    <w:p w14:paraId="752D10BA" w14:textId="77777777" w:rsidR="002E343F" w:rsidRPr="002E736D" w:rsidRDefault="002E343F" w:rsidP="002E343F">
      <w:pPr>
        <w:pStyle w:val="ListParagraph"/>
        <w:ind w:left="2520"/>
        <w:rPr>
          <w:rFonts w:asciiTheme="minorHAnsi" w:hAnsiTheme="minorHAnsi" w:cs="Arial"/>
          <w:sz w:val="22"/>
          <w:szCs w:val="22"/>
        </w:rPr>
      </w:pPr>
    </w:p>
    <w:p w14:paraId="177E1CEF" w14:textId="7C8D7EBA" w:rsidR="002E736D" w:rsidRPr="002E736D" w:rsidRDefault="00EA6C72" w:rsidP="002D5855">
      <w:pPr>
        <w:rPr>
          <w:rFonts w:asciiTheme="minorHAnsi" w:hAnsiTheme="minorHAnsi"/>
        </w:rPr>
      </w:pPr>
      <w:r>
        <w:rPr>
          <w:rFonts w:asciiTheme="minorHAnsi" w:hAnsiTheme="minorHAnsi"/>
        </w:rPr>
        <w:t xml:space="preserve">The </w:t>
      </w:r>
      <w:r>
        <w:rPr>
          <w:rFonts w:asciiTheme="minorHAnsi" w:hAnsiTheme="minorHAnsi"/>
        </w:rPr>
        <w:t>Vitality Consulting Program</w:t>
      </w:r>
      <w:r w:rsidR="002E343F">
        <w:rPr>
          <w:rFonts w:asciiTheme="minorHAnsi" w:hAnsiTheme="minorHAnsi"/>
        </w:rPr>
        <w:t xml:space="preserve"> audience wants to learn </w:t>
      </w:r>
      <w:r w:rsidR="002E343F" w:rsidRPr="002E343F">
        <w:rPr>
          <w:rFonts w:asciiTheme="minorHAnsi" w:hAnsiTheme="minorHAnsi"/>
          <w:b/>
          <w:bCs/>
        </w:rPr>
        <w:t>how to maintain at levels that are easy to sustain</w:t>
      </w:r>
      <w:r w:rsidR="002E343F">
        <w:rPr>
          <w:rFonts w:asciiTheme="minorHAnsi" w:hAnsiTheme="minorHAnsi"/>
        </w:rPr>
        <w:t xml:space="preserve">. </w:t>
      </w:r>
    </w:p>
    <w:p w14:paraId="48030685" w14:textId="77777777" w:rsidR="002E736D" w:rsidRPr="002D5855" w:rsidRDefault="002E736D" w:rsidP="002D5855">
      <w:pPr>
        <w:rPr>
          <w:rFonts w:asciiTheme="minorHAnsi" w:hAnsiTheme="minorHAnsi"/>
        </w:rPr>
      </w:pPr>
    </w:p>
    <w:p w14:paraId="548D2323" w14:textId="2917B99E" w:rsidR="002E343F" w:rsidRPr="002E736D" w:rsidRDefault="002E343F" w:rsidP="002D5855">
      <w:pPr>
        <w:rPr>
          <w:rFonts w:asciiTheme="minorHAnsi" w:hAnsiTheme="minorHAnsi"/>
        </w:rPr>
      </w:pPr>
      <w:r w:rsidRPr="002E343F">
        <w:rPr>
          <w:rFonts w:asciiTheme="minorHAnsi" w:hAnsiTheme="minorHAnsi"/>
          <w:b/>
          <w:bCs/>
        </w:rPr>
        <w:t>Our clients find us</w:t>
      </w:r>
      <w:r>
        <w:rPr>
          <w:rFonts w:asciiTheme="minorHAnsi" w:hAnsiTheme="minorHAnsi"/>
        </w:rPr>
        <w:t xml:space="preserve"> through referrals from medical professionals, our website and social media presence</w:t>
      </w:r>
      <w:r w:rsidR="008D1B90">
        <w:rPr>
          <w:rFonts w:asciiTheme="minorHAnsi" w:hAnsiTheme="minorHAnsi"/>
        </w:rPr>
        <w:t xml:space="preserve">, and </w:t>
      </w:r>
      <w:r>
        <w:rPr>
          <w:rFonts w:asciiTheme="minorHAnsi" w:hAnsiTheme="minorHAnsi"/>
        </w:rPr>
        <w:t>word-of-mouth</w:t>
      </w:r>
      <w:r w:rsidR="008D1B90">
        <w:rPr>
          <w:rFonts w:asciiTheme="minorHAnsi" w:hAnsiTheme="minorHAnsi"/>
        </w:rPr>
        <w:t>.</w:t>
      </w:r>
    </w:p>
    <w:p w14:paraId="1439C58B" w14:textId="77777777" w:rsidR="002E736D" w:rsidRPr="002D5855" w:rsidRDefault="002E736D" w:rsidP="002D5855">
      <w:pPr>
        <w:rPr>
          <w:rFonts w:asciiTheme="minorHAnsi" w:hAnsiTheme="minorHAnsi"/>
        </w:rPr>
      </w:pPr>
    </w:p>
    <w:p w14:paraId="720347F7" w14:textId="074CA50E" w:rsidR="002E736D" w:rsidRDefault="002E343F" w:rsidP="002D5855">
      <w:pPr>
        <w:rPr>
          <w:rFonts w:asciiTheme="minorHAnsi" w:hAnsiTheme="minorHAnsi" w:cs="Noto Sans"/>
          <w:color w:val="000000"/>
          <w:shd w:val="clear" w:color="auto" w:fill="FFFFFF"/>
        </w:rPr>
      </w:pPr>
      <w:r w:rsidRPr="002E343F">
        <w:rPr>
          <w:rFonts w:asciiTheme="minorHAnsi" w:hAnsiTheme="minorHAnsi" w:cs="Noto Sans"/>
          <w:color w:val="000000"/>
          <w:shd w:val="clear" w:color="auto" w:fill="FFFFFF"/>
        </w:rPr>
        <w:t>Whether you’re a well-conditioned athlete seeking relief from nagging twinges or old injuries that keep you from performing at your peak</w:t>
      </w:r>
      <w:r>
        <w:rPr>
          <w:rFonts w:asciiTheme="minorHAnsi" w:hAnsiTheme="minorHAnsi" w:cs="Noto Sans"/>
          <w:color w:val="000000"/>
          <w:shd w:val="clear" w:color="auto" w:fill="FFFFFF"/>
        </w:rPr>
        <w:t>,</w:t>
      </w:r>
      <w:r w:rsidRPr="002E343F">
        <w:rPr>
          <w:rFonts w:asciiTheme="minorHAnsi" w:hAnsiTheme="minorHAnsi" w:cs="Noto Sans"/>
          <w:color w:val="000000"/>
          <w:shd w:val="clear" w:color="auto" w:fill="FFFFFF"/>
        </w:rPr>
        <w:t xml:space="preserve"> a physical therapy patient whose treatment program has ended but still isn’t feeling 100</w:t>
      </w:r>
      <w:r>
        <w:rPr>
          <w:rFonts w:asciiTheme="minorHAnsi" w:hAnsiTheme="minorHAnsi" w:cs="Noto Sans"/>
          <w:color w:val="000000"/>
          <w:shd w:val="clear" w:color="auto" w:fill="FFFFFF"/>
        </w:rPr>
        <w:t xml:space="preserve"> percent,</w:t>
      </w:r>
      <w:r w:rsidRPr="002E343F">
        <w:rPr>
          <w:rFonts w:asciiTheme="minorHAnsi" w:hAnsiTheme="minorHAnsi" w:cs="Noto Sans"/>
          <w:color w:val="000000"/>
          <w:shd w:val="clear" w:color="auto" w:fill="FFFFFF"/>
        </w:rPr>
        <w:t xml:space="preserve"> or someone who wants to begin a new fitness routine that’s based in science rather than gimmicks—Columbus Fitness Consultants are here to take the guesswork out of fitness and rehabilitation to improve your quality of life FOR GOOD.</w:t>
      </w:r>
    </w:p>
    <w:p w14:paraId="25632CBB" w14:textId="77777777" w:rsidR="002E343F" w:rsidRPr="002E343F" w:rsidRDefault="002E343F" w:rsidP="002D5855">
      <w:pPr>
        <w:rPr>
          <w:rFonts w:asciiTheme="minorHAnsi" w:hAnsiTheme="minorHAnsi"/>
        </w:rPr>
      </w:pPr>
    </w:p>
    <w:p w14:paraId="4624981E" w14:textId="6788A224" w:rsidR="002E736D" w:rsidRDefault="008D1B90" w:rsidP="002D5855">
      <w:pPr>
        <w:rPr>
          <w:rFonts w:asciiTheme="minorHAnsi" w:hAnsiTheme="minorHAnsi"/>
        </w:rPr>
      </w:pPr>
      <w:r>
        <w:rPr>
          <w:rFonts w:asciiTheme="minorHAnsi" w:hAnsiTheme="minorHAnsi"/>
        </w:rPr>
        <w:t>We want our clients to associate the following words with our brand/services:</w:t>
      </w:r>
    </w:p>
    <w:p w14:paraId="2F27B28F" w14:textId="7C395D1B" w:rsidR="008D1B90" w:rsidRDefault="008D1B90" w:rsidP="008D1B90">
      <w:pPr>
        <w:ind w:firstLine="720"/>
        <w:rPr>
          <w:rFonts w:asciiTheme="minorHAnsi" w:hAnsiTheme="minorHAnsi"/>
        </w:rPr>
      </w:pPr>
      <w:r>
        <w:rPr>
          <w:rFonts w:asciiTheme="minorHAnsi" w:hAnsiTheme="minorHAnsi"/>
        </w:rPr>
        <w:t>Redefining aging</w:t>
      </w:r>
    </w:p>
    <w:p w14:paraId="3B1911BD" w14:textId="4454DF85" w:rsidR="008D1B90" w:rsidRDefault="008D1B90" w:rsidP="008D1B90">
      <w:pPr>
        <w:ind w:firstLine="720"/>
        <w:rPr>
          <w:rFonts w:asciiTheme="minorHAnsi" w:hAnsiTheme="minorHAnsi"/>
        </w:rPr>
      </w:pPr>
      <w:proofErr w:type="spellStart"/>
      <w:r>
        <w:rPr>
          <w:rFonts w:asciiTheme="minorHAnsi" w:hAnsiTheme="minorHAnsi"/>
        </w:rPr>
        <w:t>Healthspan</w:t>
      </w:r>
      <w:proofErr w:type="spellEnd"/>
    </w:p>
    <w:p w14:paraId="05DA3939" w14:textId="64C8A07F" w:rsidR="008D1B90" w:rsidRDefault="008D1B90" w:rsidP="008D1B90">
      <w:pPr>
        <w:ind w:firstLine="720"/>
        <w:rPr>
          <w:rFonts w:asciiTheme="minorHAnsi" w:hAnsiTheme="minorHAnsi"/>
        </w:rPr>
      </w:pPr>
      <w:r>
        <w:rPr>
          <w:rFonts w:asciiTheme="minorHAnsi" w:hAnsiTheme="minorHAnsi"/>
        </w:rPr>
        <w:t>Aerobic health</w:t>
      </w:r>
    </w:p>
    <w:p w14:paraId="54BB0F7D" w14:textId="3FB1FE4D" w:rsidR="008D1B90" w:rsidRDefault="008D1B90" w:rsidP="008D1B90">
      <w:pPr>
        <w:ind w:firstLine="720"/>
        <w:rPr>
          <w:rFonts w:asciiTheme="minorHAnsi" w:hAnsiTheme="minorHAnsi"/>
        </w:rPr>
      </w:pPr>
      <w:r>
        <w:rPr>
          <w:rFonts w:asciiTheme="minorHAnsi" w:hAnsiTheme="minorHAnsi"/>
        </w:rPr>
        <w:t>Sleep health</w:t>
      </w:r>
    </w:p>
    <w:p w14:paraId="00988FE0" w14:textId="317D61BB" w:rsidR="008D1B90" w:rsidRDefault="008D1B90" w:rsidP="008D1B90">
      <w:pPr>
        <w:ind w:firstLine="720"/>
        <w:rPr>
          <w:rFonts w:asciiTheme="minorHAnsi" w:hAnsiTheme="minorHAnsi"/>
        </w:rPr>
      </w:pPr>
      <w:r>
        <w:rPr>
          <w:rFonts w:asciiTheme="minorHAnsi" w:hAnsiTheme="minorHAnsi"/>
        </w:rPr>
        <w:t>Muscular-skeletal health</w:t>
      </w:r>
    </w:p>
    <w:p w14:paraId="50DEBB22" w14:textId="2E61CDFB" w:rsidR="008D1B90" w:rsidRDefault="008D1B90" w:rsidP="008D1B90">
      <w:pPr>
        <w:ind w:firstLine="720"/>
        <w:rPr>
          <w:rFonts w:asciiTheme="minorHAnsi" w:hAnsiTheme="minorHAnsi"/>
        </w:rPr>
      </w:pPr>
      <w:r>
        <w:rPr>
          <w:rFonts w:asciiTheme="minorHAnsi" w:hAnsiTheme="minorHAnsi"/>
        </w:rPr>
        <w:t>Nutrition for life</w:t>
      </w:r>
    </w:p>
    <w:p w14:paraId="0A63FC8C" w14:textId="7A8E1C8F" w:rsidR="008D1B90" w:rsidRDefault="008D1B90" w:rsidP="008D1B90">
      <w:pPr>
        <w:ind w:firstLine="720"/>
        <w:rPr>
          <w:rFonts w:asciiTheme="minorHAnsi" w:hAnsiTheme="minorHAnsi"/>
        </w:rPr>
      </w:pPr>
      <w:r>
        <w:rPr>
          <w:rFonts w:asciiTheme="minorHAnsi" w:hAnsiTheme="minorHAnsi"/>
        </w:rPr>
        <w:t>Vitality</w:t>
      </w:r>
    </w:p>
    <w:p w14:paraId="199A8236" w14:textId="77777777" w:rsidR="008D1B90" w:rsidRPr="002E736D" w:rsidRDefault="008D1B90" w:rsidP="002D5855">
      <w:pPr>
        <w:rPr>
          <w:rFonts w:asciiTheme="minorHAnsi" w:hAnsiTheme="minorHAnsi"/>
        </w:rPr>
      </w:pPr>
    </w:p>
    <w:p w14:paraId="04EC8F78" w14:textId="151646C7" w:rsidR="002E736D" w:rsidRPr="002E736D" w:rsidRDefault="008D1B90" w:rsidP="002D5855">
      <w:pPr>
        <w:rPr>
          <w:rFonts w:asciiTheme="minorHAnsi" w:hAnsiTheme="minorHAnsi"/>
        </w:rPr>
      </w:pPr>
      <w:r>
        <w:rPr>
          <w:rFonts w:asciiTheme="minorHAnsi" w:hAnsiTheme="minorHAnsi"/>
        </w:rPr>
        <w:t>The</w:t>
      </w:r>
      <w:r w:rsidR="002E736D" w:rsidRPr="002E736D">
        <w:rPr>
          <w:rFonts w:asciiTheme="minorHAnsi" w:hAnsiTheme="minorHAnsi"/>
        </w:rPr>
        <w:t xml:space="preserve"> logos or brands </w:t>
      </w:r>
      <w:r>
        <w:rPr>
          <w:rFonts w:asciiTheme="minorHAnsi" w:hAnsiTheme="minorHAnsi"/>
        </w:rPr>
        <w:t>that would appeal to our</w:t>
      </w:r>
      <w:r w:rsidR="002E736D" w:rsidRPr="002E736D">
        <w:rPr>
          <w:rFonts w:asciiTheme="minorHAnsi" w:hAnsiTheme="minorHAnsi"/>
        </w:rPr>
        <w:t xml:space="preserve"> audience </w:t>
      </w:r>
      <w:r>
        <w:rPr>
          <w:rFonts w:asciiTheme="minorHAnsi" w:hAnsiTheme="minorHAnsi"/>
        </w:rPr>
        <w:t xml:space="preserve">are CrossFit, Patagonia, Lululemon, Under </w:t>
      </w:r>
      <w:proofErr w:type="spellStart"/>
      <w:r>
        <w:rPr>
          <w:rFonts w:asciiTheme="minorHAnsi" w:hAnsiTheme="minorHAnsi"/>
        </w:rPr>
        <w:t>Armour</w:t>
      </w:r>
      <w:proofErr w:type="spellEnd"/>
      <w:r>
        <w:rPr>
          <w:rFonts w:asciiTheme="minorHAnsi" w:hAnsiTheme="minorHAnsi"/>
        </w:rPr>
        <w:t xml:space="preserve">, and Core. These brands promote life-long health and fitness, with body </w:t>
      </w:r>
      <w:r>
        <w:rPr>
          <w:rFonts w:asciiTheme="minorHAnsi" w:hAnsiTheme="minorHAnsi"/>
        </w:rPr>
        <w:lastRenderedPageBreak/>
        <w:t xml:space="preserve">positivity, inclusivity, and changing the world as their values. These are brands that empower everyone, not just professional athletes. They aim at getting people up and out and on the road to vitality. </w:t>
      </w:r>
    </w:p>
    <w:p w14:paraId="1C02E352" w14:textId="77777777" w:rsidR="002E736D" w:rsidRPr="002D5855" w:rsidRDefault="002E736D" w:rsidP="002D5855">
      <w:pPr>
        <w:rPr>
          <w:rFonts w:asciiTheme="minorHAnsi" w:hAnsiTheme="minorHAnsi"/>
        </w:rPr>
      </w:pPr>
    </w:p>
    <w:p w14:paraId="02489689" w14:textId="1E061E42" w:rsidR="002E736D" w:rsidRPr="002D5855" w:rsidRDefault="002E736D" w:rsidP="002D5855">
      <w:pPr>
        <w:rPr>
          <w:rFonts w:asciiTheme="minorHAnsi" w:hAnsiTheme="minorHAnsi"/>
        </w:rPr>
      </w:pPr>
      <w:r w:rsidRPr="002E736D">
        <w:rPr>
          <w:rFonts w:asciiTheme="minorHAnsi" w:hAnsiTheme="minorHAnsi"/>
        </w:rPr>
        <w:t>Your design preference likes/dislikes or expectations</w:t>
      </w:r>
      <w:r w:rsidR="002E343F">
        <w:rPr>
          <w:rFonts w:asciiTheme="minorHAnsi" w:hAnsiTheme="minorHAnsi"/>
        </w:rPr>
        <w:t>:</w:t>
      </w:r>
    </w:p>
    <w:p w14:paraId="0C976A56" w14:textId="4C35E7D6" w:rsidR="002E07B3" w:rsidRPr="002D5855" w:rsidRDefault="002E07B3" w:rsidP="002D5855">
      <w:pPr>
        <w:rPr>
          <w:rFonts w:asciiTheme="minorHAnsi" w:hAnsiTheme="minorHAnsi"/>
        </w:rPr>
      </w:pPr>
      <w:r w:rsidRPr="002D5855">
        <w:rPr>
          <w:rFonts w:asciiTheme="minorHAnsi" w:hAnsiTheme="minorHAnsi"/>
        </w:rPr>
        <w:t>Please use our established business colors (</w:t>
      </w:r>
      <w:r w:rsidRPr="002D5855">
        <w:rPr>
          <w:rFonts w:asciiTheme="minorHAnsi" w:hAnsiTheme="minorHAnsi"/>
        </w:rPr>
        <w:t>#ff5203 Color Conversion</w:t>
      </w:r>
      <w:r w:rsidRPr="002D5855">
        <w:rPr>
          <w:rFonts w:asciiTheme="minorHAnsi" w:hAnsiTheme="minorHAnsi"/>
        </w:rPr>
        <w:t xml:space="preserve"> -- </w:t>
      </w:r>
      <w:r w:rsidRPr="002D5855">
        <w:rPr>
          <w:rFonts w:asciiTheme="minorHAnsi" w:hAnsiTheme="minorHAnsi"/>
        </w:rPr>
        <w:t>The hexadecimal color #ff5203 has RGB values of R:255, G:82, B:3 and CMYK values of C:0, M:0.68, Y:0.99, K:0. Its decimal value is 16732675</w:t>
      </w:r>
      <w:r w:rsidR="002D5855" w:rsidRPr="002D5855">
        <w:rPr>
          <w:rFonts w:asciiTheme="minorHAnsi" w:hAnsiTheme="minorHAnsi"/>
        </w:rPr>
        <w:t xml:space="preserve"> and black). These may be enhanced with secondary colors that connote health, vitality, and strength. </w:t>
      </w:r>
    </w:p>
    <w:p w14:paraId="4E293843" w14:textId="27D72C5A" w:rsidR="002E07B3" w:rsidRPr="002E736D" w:rsidRDefault="002E07B3" w:rsidP="002D5855">
      <w:pPr>
        <w:rPr>
          <w:rFonts w:asciiTheme="minorHAnsi" w:hAnsiTheme="minorHAnsi"/>
        </w:rPr>
      </w:pPr>
    </w:p>
    <w:p w14:paraId="130F25AC" w14:textId="77777777" w:rsidR="002E736D" w:rsidRPr="002E736D" w:rsidRDefault="002E736D" w:rsidP="002E736D">
      <w:pPr>
        <w:pStyle w:val="ListParagraph"/>
        <w:rPr>
          <w:rFonts w:asciiTheme="minorHAnsi" w:hAnsiTheme="minorHAnsi" w:cs="Arial"/>
          <w:sz w:val="22"/>
          <w:szCs w:val="22"/>
        </w:rPr>
      </w:pPr>
    </w:p>
    <w:p w14:paraId="4724F2AD" w14:textId="77777777" w:rsidR="002E736D" w:rsidRPr="002E736D" w:rsidRDefault="002E736D" w:rsidP="002E736D">
      <w:pPr>
        <w:pStyle w:val="ListParagraph"/>
        <w:rPr>
          <w:rFonts w:asciiTheme="minorHAnsi" w:hAnsiTheme="minorHAnsi" w:cs="Arial"/>
          <w:sz w:val="22"/>
          <w:szCs w:val="22"/>
        </w:rPr>
      </w:pPr>
    </w:p>
    <w:p w14:paraId="2171EDFC" w14:textId="77777777" w:rsidR="002E736D" w:rsidRPr="002E736D" w:rsidRDefault="002E736D" w:rsidP="002E736D">
      <w:pPr>
        <w:pStyle w:val="ListParagraph"/>
        <w:ind w:left="2520"/>
        <w:rPr>
          <w:rFonts w:asciiTheme="minorHAnsi" w:hAnsiTheme="minorHAnsi" w:cs="Arial"/>
          <w:sz w:val="22"/>
          <w:szCs w:val="22"/>
        </w:rPr>
      </w:pPr>
    </w:p>
    <w:p w14:paraId="1BD46455" w14:textId="77777777" w:rsidR="00437FD9" w:rsidRPr="002E736D" w:rsidRDefault="00437FD9">
      <w:pPr>
        <w:rPr>
          <w:rFonts w:asciiTheme="minorHAnsi" w:hAnsiTheme="minorHAnsi"/>
        </w:rPr>
      </w:pPr>
    </w:p>
    <w:sectPr w:rsidR="00437FD9" w:rsidRPr="002E73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AC09C5"/>
    <w:multiLevelType w:val="hybridMultilevel"/>
    <w:tmpl w:val="45BEF7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B126C57"/>
    <w:multiLevelType w:val="multilevel"/>
    <w:tmpl w:val="1DA2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7A7B9D"/>
    <w:multiLevelType w:val="multilevel"/>
    <w:tmpl w:val="30EC2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7E2B29"/>
    <w:multiLevelType w:val="multilevel"/>
    <w:tmpl w:val="239A1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1E68A1"/>
    <w:multiLevelType w:val="multilevel"/>
    <w:tmpl w:val="789A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945A14"/>
    <w:multiLevelType w:val="multilevel"/>
    <w:tmpl w:val="E9C6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2666D13"/>
    <w:multiLevelType w:val="multilevel"/>
    <w:tmpl w:val="9BE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8307AD5"/>
    <w:multiLevelType w:val="multilevel"/>
    <w:tmpl w:val="0EA6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975102"/>
    <w:multiLevelType w:val="multilevel"/>
    <w:tmpl w:val="03040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C6825"/>
    <w:multiLevelType w:val="multilevel"/>
    <w:tmpl w:val="58761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7E5327"/>
    <w:multiLevelType w:val="multilevel"/>
    <w:tmpl w:val="B2C4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F30D7"/>
    <w:multiLevelType w:val="multilevel"/>
    <w:tmpl w:val="CADA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5C678D"/>
    <w:multiLevelType w:val="multilevel"/>
    <w:tmpl w:val="C9A8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385D41"/>
    <w:multiLevelType w:val="multilevel"/>
    <w:tmpl w:val="B01E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36C047C"/>
    <w:multiLevelType w:val="multilevel"/>
    <w:tmpl w:val="6FB03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99A157E"/>
    <w:multiLevelType w:val="multilevel"/>
    <w:tmpl w:val="834A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F3056CC"/>
    <w:multiLevelType w:val="hybridMultilevel"/>
    <w:tmpl w:val="1340D8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76C125B5"/>
    <w:multiLevelType w:val="multilevel"/>
    <w:tmpl w:val="A8289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6C23650"/>
    <w:multiLevelType w:val="multilevel"/>
    <w:tmpl w:val="9BF6C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8634BBA"/>
    <w:multiLevelType w:val="multilevel"/>
    <w:tmpl w:val="B5308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53298050">
    <w:abstractNumId w:val="16"/>
    <w:lvlOverride w:ilvl="0"/>
    <w:lvlOverride w:ilvl="1"/>
    <w:lvlOverride w:ilvl="2"/>
    <w:lvlOverride w:ilvl="3"/>
    <w:lvlOverride w:ilvl="4"/>
    <w:lvlOverride w:ilvl="5"/>
    <w:lvlOverride w:ilvl="6"/>
    <w:lvlOverride w:ilvl="7"/>
    <w:lvlOverride w:ilvl="8"/>
  </w:num>
  <w:num w:numId="2" w16cid:durableId="18923777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47759947">
    <w:abstractNumId w:val="6"/>
  </w:num>
  <w:num w:numId="4" w16cid:durableId="1965891849">
    <w:abstractNumId w:val="10"/>
  </w:num>
  <w:num w:numId="5" w16cid:durableId="1947231252">
    <w:abstractNumId w:val="3"/>
  </w:num>
  <w:num w:numId="6" w16cid:durableId="630936595">
    <w:abstractNumId w:val="8"/>
  </w:num>
  <w:num w:numId="7" w16cid:durableId="1888567429">
    <w:abstractNumId w:val="5"/>
  </w:num>
  <w:num w:numId="8" w16cid:durableId="898976115">
    <w:abstractNumId w:val="18"/>
  </w:num>
  <w:num w:numId="9" w16cid:durableId="1275407585">
    <w:abstractNumId w:val="19"/>
  </w:num>
  <w:num w:numId="10" w16cid:durableId="1480656823">
    <w:abstractNumId w:val="13"/>
  </w:num>
  <w:num w:numId="11" w16cid:durableId="937719309">
    <w:abstractNumId w:val="11"/>
  </w:num>
  <w:num w:numId="12" w16cid:durableId="1086076476">
    <w:abstractNumId w:val="4"/>
  </w:num>
  <w:num w:numId="13" w16cid:durableId="240603658">
    <w:abstractNumId w:val="15"/>
  </w:num>
  <w:num w:numId="14" w16cid:durableId="1719740640">
    <w:abstractNumId w:val="1"/>
  </w:num>
  <w:num w:numId="15" w16cid:durableId="1530138842">
    <w:abstractNumId w:val="14"/>
  </w:num>
  <w:num w:numId="16" w16cid:durableId="446579555">
    <w:abstractNumId w:val="9"/>
  </w:num>
  <w:num w:numId="17" w16cid:durableId="1886404709">
    <w:abstractNumId w:val="17"/>
  </w:num>
  <w:num w:numId="18" w16cid:durableId="1481462940">
    <w:abstractNumId w:val="7"/>
  </w:num>
  <w:num w:numId="19" w16cid:durableId="1886673211">
    <w:abstractNumId w:val="12"/>
  </w:num>
  <w:num w:numId="20" w16cid:durableId="831068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36D"/>
    <w:rsid w:val="002D5855"/>
    <w:rsid w:val="002E07B3"/>
    <w:rsid w:val="002E343F"/>
    <w:rsid w:val="002E736D"/>
    <w:rsid w:val="00437FD9"/>
    <w:rsid w:val="008D1B90"/>
    <w:rsid w:val="00993A0B"/>
    <w:rsid w:val="00EA6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D09B9B"/>
  <w15:chartTrackingRefBased/>
  <w15:docId w15:val="{99FF8CD1-4CDE-416D-958B-C807D82B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43F"/>
    <w:pPr>
      <w:spacing w:after="0" w:line="240" w:lineRule="auto"/>
    </w:pPr>
    <w:rPr>
      <w:rFonts w:ascii="Times" w:eastAsia="Times" w:hAnsi="Times" w:cs="Times New Roman"/>
      <w:kern w:val="0"/>
      <w:sz w:val="24"/>
      <w:szCs w:val="20"/>
    </w:rPr>
  </w:style>
  <w:style w:type="paragraph" w:styleId="Heading1">
    <w:name w:val="heading 1"/>
    <w:basedOn w:val="Normal"/>
    <w:next w:val="Normal"/>
    <w:link w:val="Heading1Char"/>
    <w:uiPriority w:val="9"/>
    <w:qFormat/>
    <w:rsid w:val="002E73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73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73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73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73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736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736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736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736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3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73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73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73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73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73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3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3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36D"/>
    <w:rPr>
      <w:rFonts w:eastAsiaTheme="majorEastAsia" w:cstheme="majorBidi"/>
      <w:color w:val="272727" w:themeColor="text1" w:themeTint="D8"/>
    </w:rPr>
  </w:style>
  <w:style w:type="paragraph" w:styleId="Title">
    <w:name w:val="Title"/>
    <w:basedOn w:val="Normal"/>
    <w:next w:val="Normal"/>
    <w:link w:val="TitleChar"/>
    <w:uiPriority w:val="10"/>
    <w:qFormat/>
    <w:rsid w:val="002E736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73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3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73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36D"/>
    <w:pPr>
      <w:spacing w:before="160"/>
      <w:jc w:val="center"/>
    </w:pPr>
    <w:rPr>
      <w:i/>
      <w:iCs/>
      <w:color w:val="404040" w:themeColor="text1" w:themeTint="BF"/>
    </w:rPr>
  </w:style>
  <w:style w:type="character" w:customStyle="1" w:styleId="QuoteChar">
    <w:name w:val="Quote Char"/>
    <w:basedOn w:val="DefaultParagraphFont"/>
    <w:link w:val="Quote"/>
    <w:uiPriority w:val="29"/>
    <w:rsid w:val="002E736D"/>
    <w:rPr>
      <w:i/>
      <w:iCs/>
      <w:color w:val="404040" w:themeColor="text1" w:themeTint="BF"/>
    </w:rPr>
  </w:style>
  <w:style w:type="paragraph" w:styleId="ListParagraph">
    <w:name w:val="List Paragraph"/>
    <w:basedOn w:val="Normal"/>
    <w:uiPriority w:val="1"/>
    <w:qFormat/>
    <w:rsid w:val="002E736D"/>
    <w:pPr>
      <w:ind w:left="720"/>
      <w:contextualSpacing/>
    </w:pPr>
  </w:style>
  <w:style w:type="character" w:styleId="IntenseEmphasis">
    <w:name w:val="Intense Emphasis"/>
    <w:basedOn w:val="DefaultParagraphFont"/>
    <w:uiPriority w:val="21"/>
    <w:qFormat/>
    <w:rsid w:val="002E736D"/>
    <w:rPr>
      <w:i/>
      <w:iCs/>
      <w:color w:val="0F4761" w:themeColor="accent1" w:themeShade="BF"/>
    </w:rPr>
  </w:style>
  <w:style w:type="paragraph" w:styleId="IntenseQuote">
    <w:name w:val="Intense Quote"/>
    <w:basedOn w:val="Normal"/>
    <w:next w:val="Normal"/>
    <w:link w:val="IntenseQuoteChar"/>
    <w:uiPriority w:val="30"/>
    <w:qFormat/>
    <w:rsid w:val="002E73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736D"/>
    <w:rPr>
      <w:i/>
      <w:iCs/>
      <w:color w:val="0F4761" w:themeColor="accent1" w:themeShade="BF"/>
    </w:rPr>
  </w:style>
  <w:style w:type="character" w:styleId="IntenseReference">
    <w:name w:val="Intense Reference"/>
    <w:basedOn w:val="DefaultParagraphFont"/>
    <w:uiPriority w:val="32"/>
    <w:qFormat/>
    <w:rsid w:val="002E736D"/>
    <w:rPr>
      <w:b/>
      <w:bCs/>
      <w:smallCaps/>
      <w:color w:val="0F4761" w:themeColor="accent1" w:themeShade="BF"/>
      <w:spacing w:val="5"/>
    </w:rPr>
  </w:style>
  <w:style w:type="paragraph" w:customStyle="1" w:styleId="description">
    <w:name w:val="description"/>
    <w:basedOn w:val="Normal"/>
    <w:rsid w:val="002E07B3"/>
    <w:pPr>
      <w:spacing w:before="100" w:beforeAutospacing="1" w:after="100" w:afterAutospacing="1"/>
    </w:pPr>
    <w:rPr>
      <w:rFonts w:ascii="Times New Roman" w:eastAsia="Times New Roman" w:hAnsi="Times New Roman"/>
      <w:szCs w:val="24"/>
    </w:rPr>
  </w:style>
  <w:style w:type="character" w:styleId="Hyperlink">
    <w:name w:val="Hyperlink"/>
    <w:basedOn w:val="DefaultParagraphFont"/>
    <w:uiPriority w:val="99"/>
    <w:unhideWhenUsed/>
    <w:rsid w:val="002D5855"/>
    <w:rPr>
      <w:color w:val="0000FF"/>
      <w:u w:val="single"/>
    </w:rPr>
  </w:style>
  <w:style w:type="paragraph" w:styleId="NormalWeb">
    <w:name w:val="Normal (Web)"/>
    <w:basedOn w:val="Normal"/>
    <w:uiPriority w:val="99"/>
    <w:semiHidden/>
    <w:unhideWhenUsed/>
    <w:rsid w:val="002D5855"/>
    <w:pPr>
      <w:spacing w:before="100" w:beforeAutospacing="1" w:after="100" w:afterAutospacing="1"/>
    </w:pPr>
    <w:rPr>
      <w:rFonts w:ascii="Times New Roman" w:eastAsia="Times New Roman" w:hAnsi="Times New Roman"/>
      <w:szCs w:val="24"/>
    </w:rPr>
  </w:style>
  <w:style w:type="character" w:customStyle="1" w:styleId="uabb-heading-text">
    <w:name w:val="uabb-heading-text"/>
    <w:basedOn w:val="DefaultParagraphFont"/>
    <w:rsid w:val="002D5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330946">
      <w:bodyDiv w:val="1"/>
      <w:marLeft w:val="0"/>
      <w:marRight w:val="0"/>
      <w:marTop w:val="0"/>
      <w:marBottom w:val="0"/>
      <w:divBdr>
        <w:top w:val="none" w:sz="0" w:space="0" w:color="auto"/>
        <w:left w:val="none" w:sz="0" w:space="0" w:color="auto"/>
        <w:bottom w:val="none" w:sz="0" w:space="0" w:color="auto"/>
        <w:right w:val="none" w:sz="0" w:space="0" w:color="auto"/>
      </w:divBdr>
    </w:div>
    <w:div w:id="1325625818">
      <w:bodyDiv w:val="1"/>
      <w:marLeft w:val="0"/>
      <w:marRight w:val="0"/>
      <w:marTop w:val="0"/>
      <w:marBottom w:val="0"/>
      <w:divBdr>
        <w:top w:val="none" w:sz="0" w:space="0" w:color="auto"/>
        <w:left w:val="none" w:sz="0" w:space="0" w:color="auto"/>
        <w:bottom w:val="none" w:sz="0" w:space="0" w:color="auto"/>
        <w:right w:val="none" w:sz="0" w:space="0" w:color="auto"/>
      </w:divBdr>
      <w:divsChild>
        <w:div w:id="649559043">
          <w:marLeft w:val="0"/>
          <w:marRight w:val="0"/>
          <w:marTop w:val="0"/>
          <w:marBottom w:val="0"/>
          <w:divBdr>
            <w:top w:val="none" w:sz="0" w:space="0" w:color="auto"/>
            <w:left w:val="none" w:sz="0" w:space="0" w:color="auto"/>
            <w:bottom w:val="none" w:sz="0" w:space="0" w:color="auto"/>
            <w:right w:val="none" w:sz="0" w:space="0" w:color="auto"/>
          </w:divBdr>
          <w:divsChild>
            <w:div w:id="1357150007">
              <w:marLeft w:val="0"/>
              <w:marRight w:val="0"/>
              <w:marTop w:val="0"/>
              <w:marBottom w:val="0"/>
              <w:divBdr>
                <w:top w:val="none" w:sz="0" w:space="0" w:color="auto"/>
                <w:left w:val="none" w:sz="0" w:space="0" w:color="auto"/>
                <w:bottom w:val="none" w:sz="0" w:space="0" w:color="auto"/>
                <w:right w:val="none" w:sz="0" w:space="0" w:color="auto"/>
              </w:divBdr>
              <w:divsChild>
                <w:div w:id="1433358653">
                  <w:marLeft w:val="0"/>
                  <w:marRight w:val="0"/>
                  <w:marTop w:val="0"/>
                  <w:marBottom w:val="0"/>
                  <w:divBdr>
                    <w:top w:val="none" w:sz="0" w:space="0" w:color="auto"/>
                    <w:left w:val="none" w:sz="0" w:space="0" w:color="auto"/>
                    <w:bottom w:val="none" w:sz="0" w:space="0" w:color="auto"/>
                    <w:right w:val="none" w:sz="0" w:space="0" w:color="auto"/>
                  </w:divBdr>
                  <w:divsChild>
                    <w:div w:id="1267083045">
                      <w:marLeft w:val="300"/>
                      <w:marRight w:val="300"/>
                      <w:marTop w:val="900"/>
                      <w:marBottom w:val="0"/>
                      <w:divBdr>
                        <w:top w:val="none" w:sz="0" w:space="0" w:color="auto"/>
                        <w:left w:val="none" w:sz="0" w:space="0" w:color="auto"/>
                        <w:bottom w:val="none" w:sz="0" w:space="0" w:color="auto"/>
                        <w:right w:val="none" w:sz="0" w:space="0" w:color="auto"/>
                      </w:divBdr>
                    </w:div>
                  </w:divsChild>
                </w:div>
                <w:div w:id="172037857">
                  <w:marLeft w:val="0"/>
                  <w:marRight w:val="0"/>
                  <w:marTop w:val="0"/>
                  <w:marBottom w:val="0"/>
                  <w:divBdr>
                    <w:top w:val="none" w:sz="0" w:space="0" w:color="auto"/>
                    <w:left w:val="none" w:sz="0" w:space="0" w:color="auto"/>
                    <w:bottom w:val="none" w:sz="0" w:space="0" w:color="auto"/>
                    <w:right w:val="none" w:sz="0" w:space="0" w:color="auto"/>
                  </w:divBdr>
                  <w:divsChild>
                    <w:div w:id="2008242126">
                      <w:marLeft w:val="300"/>
                      <w:marRight w:val="300"/>
                      <w:marTop w:val="0"/>
                      <w:marBottom w:val="300"/>
                      <w:divBdr>
                        <w:top w:val="none" w:sz="0" w:space="0" w:color="auto"/>
                        <w:left w:val="none" w:sz="0" w:space="0" w:color="auto"/>
                        <w:bottom w:val="none" w:sz="0" w:space="0" w:color="auto"/>
                        <w:right w:val="none" w:sz="0" w:space="0" w:color="auto"/>
                      </w:divBdr>
                      <w:divsChild>
                        <w:div w:id="85125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245181">
          <w:marLeft w:val="0"/>
          <w:marRight w:val="0"/>
          <w:marTop w:val="0"/>
          <w:marBottom w:val="0"/>
          <w:divBdr>
            <w:top w:val="none" w:sz="0" w:space="0" w:color="auto"/>
            <w:left w:val="none" w:sz="0" w:space="0" w:color="auto"/>
            <w:bottom w:val="none" w:sz="0" w:space="0" w:color="auto"/>
            <w:right w:val="none" w:sz="0" w:space="0" w:color="auto"/>
          </w:divBdr>
          <w:divsChild>
            <w:div w:id="1389450333">
              <w:marLeft w:val="0"/>
              <w:marRight w:val="0"/>
              <w:marTop w:val="0"/>
              <w:marBottom w:val="0"/>
              <w:divBdr>
                <w:top w:val="none" w:sz="0" w:space="0" w:color="auto"/>
                <w:left w:val="none" w:sz="0" w:space="0" w:color="auto"/>
                <w:bottom w:val="none" w:sz="0" w:space="0" w:color="auto"/>
                <w:right w:val="none" w:sz="0" w:space="0" w:color="auto"/>
              </w:divBdr>
              <w:divsChild>
                <w:div w:id="720910439">
                  <w:marLeft w:val="0"/>
                  <w:marRight w:val="0"/>
                  <w:marTop w:val="0"/>
                  <w:marBottom w:val="0"/>
                  <w:divBdr>
                    <w:top w:val="none" w:sz="0" w:space="0" w:color="auto"/>
                    <w:left w:val="none" w:sz="0" w:space="0" w:color="auto"/>
                    <w:bottom w:val="none" w:sz="0" w:space="0" w:color="auto"/>
                    <w:right w:val="none" w:sz="0" w:space="0" w:color="auto"/>
                  </w:divBdr>
                  <w:divsChild>
                    <w:div w:id="169687342">
                      <w:marLeft w:val="0"/>
                      <w:marRight w:val="0"/>
                      <w:marTop w:val="0"/>
                      <w:marBottom w:val="0"/>
                      <w:divBdr>
                        <w:top w:val="none" w:sz="0" w:space="0" w:color="auto"/>
                        <w:left w:val="none" w:sz="0" w:space="0" w:color="auto"/>
                        <w:bottom w:val="none" w:sz="0" w:space="0" w:color="auto"/>
                        <w:right w:val="none" w:sz="0" w:space="0" w:color="auto"/>
                      </w:divBdr>
                      <w:divsChild>
                        <w:div w:id="1626081474">
                          <w:marLeft w:val="0"/>
                          <w:marRight w:val="0"/>
                          <w:marTop w:val="0"/>
                          <w:marBottom w:val="0"/>
                          <w:divBdr>
                            <w:top w:val="none" w:sz="0" w:space="0" w:color="auto"/>
                            <w:left w:val="none" w:sz="0" w:space="0" w:color="auto"/>
                            <w:bottom w:val="none" w:sz="0" w:space="0" w:color="auto"/>
                            <w:right w:val="none" w:sz="0" w:space="0" w:color="auto"/>
                          </w:divBdr>
                          <w:divsChild>
                            <w:div w:id="725758879">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76927">
      <w:bodyDiv w:val="1"/>
      <w:marLeft w:val="0"/>
      <w:marRight w:val="0"/>
      <w:marTop w:val="0"/>
      <w:marBottom w:val="0"/>
      <w:divBdr>
        <w:top w:val="none" w:sz="0" w:space="0" w:color="auto"/>
        <w:left w:val="none" w:sz="0" w:space="0" w:color="auto"/>
        <w:bottom w:val="none" w:sz="0" w:space="0" w:color="auto"/>
        <w:right w:val="none" w:sz="0" w:space="0" w:color="auto"/>
      </w:divBdr>
    </w:div>
    <w:div w:id="1991863672">
      <w:bodyDiv w:val="1"/>
      <w:marLeft w:val="0"/>
      <w:marRight w:val="0"/>
      <w:marTop w:val="0"/>
      <w:marBottom w:val="0"/>
      <w:divBdr>
        <w:top w:val="none" w:sz="0" w:space="0" w:color="auto"/>
        <w:left w:val="none" w:sz="0" w:space="0" w:color="auto"/>
        <w:bottom w:val="none" w:sz="0" w:space="0" w:color="auto"/>
        <w:right w:val="none" w:sz="0" w:space="0" w:color="auto"/>
      </w:divBdr>
    </w:div>
    <w:div w:id="2118982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lumbusfitness.com/magna-wav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lumbusfitness.com/frequency-specific-microcurrent/" TargetMode="External"/><Relationship Id="rId12" Type="http://schemas.openxmlformats.org/officeDocument/2006/relationships/hyperlink" Target="https://columbusfitness.com/microcurrent-point-stimul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lumbusfitness.com/muscle-activation-techniques/" TargetMode="External"/><Relationship Id="rId11" Type="http://schemas.openxmlformats.org/officeDocument/2006/relationships/hyperlink" Target="https://columbusfitness.com/kaatsu/" TargetMode="External"/><Relationship Id="rId5" Type="http://schemas.openxmlformats.org/officeDocument/2006/relationships/image" Target="media/image1.png"/><Relationship Id="rId10" Type="http://schemas.openxmlformats.org/officeDocument/2006/relationships/hyperlink" Target="https://columbusfitness.com/radial-shockwave-therapy/" TargetMode="External"/><Relationship Id="rId4" Type="http://schemas.openxmlformats.org/officeDocument/2006/relationships/webSettings" Target="webSettings.xml"/><Relationship Id="rId9" Type="http://schemas.openxmlformats.org/officeDocument/2006/relationships/hyperlink" Target="https://columbusfitness.com/laser-therap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761</Words>
  <Characters>4379</Characters>
  <Application>Microsoft Office Word</Application>
  <DocSecurity>0</DocSecurity>
  <Lines>112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Cole</dc:creator>
  <cp:keywords/>
  <dc:description/>
  <cp:lastModifiedBy>Cathy Cole</cp:lastModifiedBy>
  <cp:revision>1</cp:revision>
  <dcterms:created xsi:type="dcterms:W3CDTF">2024-04-29T18:31:00Z</dcterms:created>
  <dcterms:modified xsi:type="dcterms:W3CDTF">2024-04-29T19:30:00Z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37748712-4fae-4a8d-a61e-7ddec5ee8662</vt:lpwstr>
  </property>
</Properties>
</file>