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3A" w:rsidRPr="00EE47A4" w:rsidRDefault="00A6043A" w:rsidP="00A6043A">
      <w:pPr>
        <w:jc w:val="center"/>
        <w:rPr>
          <w:rFonts w:ascii="Bradley Hand ITC" w:hAnsi="Bradley Hand ITC"/>
          <w:b/>
          <w:noProof/>
          <w:sz w:val="52"/>
          <w:szCs w:val="52"/>
          <w:lang w:eastAsia="en-GB"/>
        </w:rPr>
      </w:pPr>
      <w:r w:rsidRPr="00EE47A4">
        <w:rPr>
          <w:rFonts w:ascii="Bradley Hand ITC" w:hAnsi="Bradley Hand ITC"/>
          <w:b/>
          <w:noProof/>
          <w:sz w:val="52"/>
          <w:szCs w:val="52"/>
          <w:lang w:eastAsia="en-GB"/>
        </w:rPr>
        <w:t>The Uplift Learning Partnership</w:t>
      </w:r>
    </w:p>
    <w:p w:rsidR="00A6043A" w:rsidRDefault="00A6043A" w:rsidP="00A6043A">
      <w:pPr>
        <w:jc w:val="center"/>
        <w:rPr>
          <w:rFonts w:ascii="Bradley Hand ITC" w:hAnsi="Bradley Hand ITC"/>
          <w:b/>
          <w:noProof/>
          <w:sz w:val="52"/>
          <w:szCs w:val="52"/>
          <w:lang w:eastAsia="en-GB"/>
        </w:rPr>
      </w:pPr>
      <w:r w:rsidRPr="00EE47A4">
        <w:rPr>
          <w:rFonts w:ascii="Bradley Hand ITC" w:hAnsi="Bradley Hand ITC"/>
          <w:b/>
          <w:noProof/>
          <w:sz w:val="52"/>
          <w:szCs w:val="52"/>
          <w:lang w:eastAsia="en-GB"/>
        </w:rPr>
        <w:t>TULP</w:t>
      </w:r>
    </w:p>
    <w:p w:rsidR="00A6043A" w:rsidRPr="00A6043A" w:rsidRDefault="00A6043A" w:rsidP="00A6043A">
      <w:pPr>
        <w:jc w:val="center"/>
        <w:rPr>
          <w:rFonts w:ascii="Bradley Hand ITC" w:hAnsi="Bradley Hand ITC"/>
          <w:b/>
          <w:noProof/>
          <w:sz w:val="52"/>
          <w:szCs w:val="52"/>
          <w:lang w:eastAsia="en-GB"/>
        </w:rPr>
      </w:pPr>
      <w:r>
        <w:rPr>
          <w:rFonts w:ascii="Bradley Hand ITC" w:hAnsi="Bradley Hand ITC"/>
          <w:b/>
          <w:noProof/>
          <w:sz w:val="52"/>
          <w:szCs w:val="52"/>
          <w:lang w:eastAsia="en-GB"/>
        </w:rPr>
        <w:t>Brand Colours</w:t>
      </w:r>
    </w:p>
    <w:p w:rsidR="00A6043A" w:rsidRDefault="00A6043A" w:rsidP="00A6043A">
      <w:pPr>
        <w:jc w:val="center"/>
      </w:pPr>
      <w:r>
        <w:rPr>
          <w:noProof/>
          <w:lang w:eastAsia="en-GB"/>
        </w:rPr>
        <w:drawing>
          <wp:inline distT="0" distB="0" distL="0" distR="0" wp14:anchorId="1D15DC4A" wp14:editId="3FF11EE3">
            <wp:extent cx="521970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43A" w:rsidRDefault="00A6043A" w:rsidP="00A6043A">
      <w:pPr>
        <w:jc w:val="center"/>
      </w:pPr>
    </w:p>
    <w:p w:rsidR="00A6043A" w:rsidRDefault="00A6043A" w:rsidP="00A6043A">
      <w:pPr>
        <w:jc w:val="center"/>
      </w:pPr>
      <w:bookmarkStart w:id="0" w:name="_GoBack"/>
      <w:bookmarkEnd w:id="0"/>
    </w:p>
    <w:sectPr w:rsidR="00A6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A"/>
    <w:rsid w:val="00A6043A"/>
    <w:rsid w:val="00A950E0"/>
    <w:rsid w:val="00F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7805"/>
  <w15:chartTrackingRefBased/>
  <w15:docId w15:val="{3D934859-C6CF-49D5-8992-A647A39E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Webb (MBA)</dc:creator>
  <cp:keywords/>
  <dc:description/>
  <cp:lastModifiedBy>Hayley Webb (MBA)</cp:lastModifiedBy>
  <cp:revision>1</cp:revision>
  <dcterms:created xsi:type="dcterms:W3CDTF">2024-04-15T15:38:00Z</dcterms:created>
  <dcterms:modified xsi:type="dcterms:W3CDTF">2024-04-15T15:45:00Z</dcterms:modified>
</cp:coreProperties>
</file>