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335" w:type="pct"/>
        <w:shd w:val="clear" w:color="auto" w:fill="FFFFFF"/>
        <w:tblCellMar>
          <w:left w:w="0" w:type="dxa"/>
          <w:right w:w="0" w:type="dxa"/>
        </w:tblCellMar>
        <w:tblLook w:val="04A0" w:firstRow="1" w:lastRow="0" w:firstColumn="1" w:lastColumn="0" w:noHBand="0" w:noVBand="1"/>
      </w:tblPr>
      <w:tblGrid>
        <w:gridCol w:w="1544"/>
        <w:gridCol w:w="8104"/>
      </w:tblGrid>
      <w:tr w:rsidR="00F74490" w:rsidRPr="00F74490" w14:paraId="4809DF26" w14:textId="77777777" w:rsidTr="00F74490">
        <w:trPr>
          <w:tblHeader/>
        </w:trPr>
        <w:tc>
          <w:tcPr>
            <w:tcW w:w="800" w:type="pct"/>
            <w:tcBorders>
              <w:top w:val="single" w:sz="6" w:space="0" w:color="C1C7D0"/>
              <w:left w:val="single" w:sz="6" w:space="0" w:color="C1C7D0"/>
              <w:bottom w:val="single" w:sz="6" w:space="0" w:color="C1C7D0"/>
              <w:right w:val="single" w:sz="6" w:space="0" w:color="C1C7D0"/>
            </w:tcBorders>
            <w:shd w:val="clear" w:color="auto" w:fill="F4F5F7"/>
            <w:hideMark/>
          </w:tcPr>
          <w:p w14:paraId="3F8ADB45" w14:textId="77777777" w:rsidR="00F74490" w:rsidRPr="00F74490" w:rsidRDefault="00F74490" w:rsidP="00F74490">
            <w:pPr>
              <w:spacing w:after="0" w:line="240" w:lineRule="auto"/>
              <w:rPr>
                <w:rFonts w:ascii="Segoe UI" w:eastAsia="Times New Roman" w:hAnsi="Segoe UI" w:cs="Segoe UI"/>
                <w:b/>
                <w:bCs/>
                <w:color w:val="172B4D"/>
                <w:kern w:val="0"/>
                <w:sz w:val="21"/>
                <w:szCs w:val="21"/>
                <w:lang w:eastAsia="en-SG"/>
                <w14:ligatures w14:val="none"/>
              </w:rPr>
            </w:pPr>
            <w:r w:rsidRPr="00F74490">
              <w:rPr>
                <w:rFonts w:ascii="Segoe UI" w:eastAsia="Times New Roman" w:hAnsi="Segoe UI" w:cs="Segoe UI"/>
                <w:b/>
                <w:bCs/>
                <w:color w:val="172B4D"/>
                <w:kern w:val="0"/>
                <w:sz w:val="21"/>
                <w:szCs w:val="21"/>
                <w:lang w:eastAsia="en-SG"/>
                <w14:ligatures w14:val="none"/>
              </w:rPr>
              <w:t>Category/Page</w:t>
            </w:r>
          </w:p>
        </w:tc>
        <w:tc>
          <w:tcPr>
            <w:tcW w:w="4200" w:type="pct"/>
            <w:tcBorders>
              <w:top w:val="single" w:sz="6" w:space="0" w:color="C1C7D0"/>
              <w:left w:val="single" w:sz="6" w:space="0" w:color="C1C7D0"/>
              <w:bottom w:val="single" w:sz="6" w:space="0" w:color="C1C7D0"/>
              <w:right w:val="single" w:sz="6" w:space="0" w:color="C1C7D0"/>
            </w:tcBorders>
            <w:shd w:val="clear" w:color="auto" w:fill="F4F5F7"/>
            <w:hideMark/>
          </w:tcPr>
          <w:p w14:paraId="4D0AB6EA" w14:textId="77141CFE" w:rsidR="00F74490" w:rsidRPr="00F74490" w:rsidRDefault="00F74490" w:rsidP="00F74490">
            <w:pPr>
              <w:spacing w:after="0" w:line="240" w:lineRule="auto"/>
              <w:rPr>
                <w:rFonts w:ascii="Segoe UI" w:eastAsia="Times New Roman" w:hAnsi="Segoe UI" w:cs="Segoe UI"/>
                <w:b/>
                <w:bCs/>
                <w:color w:val="172B4D"/>
                <w:kern w:val="0"/>
                <w:sz w:val="21"/>
                <w:szCs w:val="21"/>
                <w:lang w:eastAsia="en-SG"/>
                <w14:ligatures w14:val="none"/>
              </w:rPr>
            </w:pPr>
            <w:r>
              <w:rPr>
                <w:rFonts w:ascii="Segoe UI" w:eastAsia="Times New Roman" w:hAnsi="Segoe UI" w:cs="Segoe UI"/>
                <w:b/>
                <w:bCs/>
                <w:color w:val="172B4D"/>
                <w:kern w:val="0"/>
                <w:sz w:val="21"/>
                <w:szCs w:val="21"/>
                <w:lang w:eastAsia="en-SG"/>
                <w14:ligatures w14:val="none"/>
              </w:rPr>
              <w:t xml:space="preserve"> Suggested Wording </w:t>
            </w:r>
            <w:r w:rsidR="00B6109C">
              <w:rPr>
                <w:rFonts w:ascii="Segoe UI" w:eastAsia="Times New Roman" w:hAnsi="Segoe UI" w:cs="Segoe UI"/>
                <w:b/>
                <w:bCs/>
                <w:color w:val="172B4D"/>
                <w:kern w:val="0"/>
                <w:sz w:val="21"/>
                <w:szCs w:val="21"/>
                <w:lang w:eastAsia="en-SG"/>
                <w14:ligatures w14:val="none"/>
              </w:rPr>
              <w:t>or Style</w:t>
            </w:r>
          </w:p>
        </w:tc>
      </w:tr>
      <w:tr w:rsidR="00F74490" w:rsidRPr="00F74490" w14:paraId="4F9A3384" w14:textId="77777777" w:rsidTr="00F74490">
        <w:tc>
          <w:tcPr>
            <w:tcW w:w="800" w:type="pct"/>
            <w:tcBorders>
              <w:top w:val="single" w:sz="6" w:space="0" w:color="C1C7D0"/>
              <w:left w:val="single" w:sz="6" w:space="0" w:color="C1C7D0"/>
              <w:bottom w:val="single" w:sz="6" w:space="0" w:color="C1C7D0"/>
              <w:right w:val="single" w:sz="6" w:space="0" w:color="C1C7D0"/>
            </w:tcBorders>
            <w:shd w:val="clear" w:color="auto" w:fill="FFFFFF"/>
            <w:tcMar>
              <w:top w:w="105" w:type="dxa"/>
              <w:left w:w="150" w:type="dxa"/>
              <w:bottom w:w="105" w:type="dxa"/>
              <w:right w:w="150" w:type="dxa"/>
            </w:tcMar>
            <w:hideMark/>
          </w:tcPr>
          <w:p w14:paraId="3DC2A2CD" w14:textId="1962EECD" w:rsidR="00F74490" w:rsidRPr="00F74490" w:rsidRDefault="009370C2" w:rsidP="00F74490">
            <w:pPr>
              <w:spacing w:after="0" w:line="240" w:lineRule="auto"/>
              <w:rPr>
                <w:rFonts w:ascii="Segoe UI" w:eastAsia="Times New Roman" w:hAnsi="Segoe UI" w:cs="Segoe UI"/>
                <w:color w:val="172B4D"/>
                <w:kern w:val="0"/>
                <w:sz w:val="21"/>
                <w:szCs w:val="21"/>
                <w:lang w:eastAsia="en-SG"/>
                <w14:ligatures w14:val="none"/>
              </w:rPr>
            </w:pPr>
            <w:r>
              <w:rPr>
                <w:rFonts w:ascii="Segoe UI" w:eastAsia="Times New Roman" w:hAnsi="Segoe UI" w:cs="Segoe UI"/>
                <w:b/>
                <w:bCs/>
                <w:color w:val="172B4D"/>
                <w:kern w:val="0"/>
                <w:sz w:val="21"/>
                <w:szCs w:val="21"/>
                <w:lang w:eastAsia="en-SG"/>
                <w14:ligatures w14:val="none"/>
              </w:rPr>
              <w:t>Home</w:t>
            </w:r>
            <w:r w:rsidR="00F74490" w:rsidRPr="00F74490">
              <w:rPr>
                <w:rFonts w:ascii="Segoe UI" w:eastAsia="Times New Roman" w:hAnsi="Segoe UI" w:cs="Segoe UI"/>
                <w:b/>
                <w:bCs/>
                <w:color w:val="172B4D"/>
                <w:kern w:val="0"/>
                <w:sz w:val="21"/>
                <w:szCs w:val="21"/>
                <w:lang w:eastAsia="en-SG"/>
                <w14:ligatures w14:val="none"/>
              </w:rPr>
              <w:t xml:space="preserve"> Page</w:t>
            </w:r>
          </w:p>
        </w:tc>
        <w:tc>
          <w:tcPr>
            <w:tcW w:w="4200" w:type="pct"/>
            <w:tcBorders>
              <w:top w:val="single" w:sz="6" w:space="0" w:color="C1C7D0"/>
              <w:left w:val="single" w:sz="6" w:space="0" w:color="C1C7D0"/>
              <w:bottom w:val="single" w:sz="6" w:space="0" w:color="C1C7D0"/>
              <w:right w:val="single" w:sz="6" w:space="0" w:color="C1C7D0"/>
            </w:tcBorders>
            <w:shd w:val="clear" w:color="auto" w:fill="FFFFFF"/>
            <w:tcMar>
              <w:top w:w="105" w:type="dxa"/>
              <w:left w:w="150" w:type="dxa"/>
              <w:bottom w:w="105" w:type="dxa"/>
              <w:right w:w="150" w:type="dxa"/>
            </w:tcMar>
            <w:hideMark/>
          </w:tcPr>
          <w:p w14:paraId="6EEC5ED2" w14:textId="505FBA66" w:rsidR="00F74490" w:rsidRPr="00F74490" w:rsidRDefault="00F74490" w:rsidP="00C978F6">
            <w:pPr>
              <w:spacing w:after="0" w:line="240" w:lineRule="auto"/>
              <w:rPr>
                <w:rFonts w:ascii="Segoe UI" w:eastAsia="Times New Roman" w:hAnsi="Segoe UI" w:cs="Segoe UI"/>
                <w:color w:val="172B4D"/>
                <w:kern w:val="0"/>
                <w:sz w:val="21"/>
                <w:szCs w:val="21"/>
                <w:lang w:eastAsia="en-SG"/>
                <w14:ligatures w14:val="none"/>
              </w:rPr>
            </w:pPr>
            <w:r>
              <w:rPr>
                <w:rFonts w:ascii="Segoe UI" w:eastAsia="Times New Roman" w:hAnsi="Segoe UI" w:cs="Segoe UI"/>
                <w:color w:val="172B4D"/>
                <w:kern w:val="0"/>
                <w:sz w:val="21"/>
                <w:szCs w:val="21"/>
                <w:lang w:eastAsia="en-SG"/>
                <w14:ligatures w14:val="none"/>
              </w:rPr>
              <w:t>Something that grabs attention with the logo obviously prominent, as well as a tagline</w:t>
            </w:r>
            <w:r w:rsidR="00C978F6">
              <w:rPr>
                <w:rFonts w:ascii="Segoe UI" w:eastAsia="Times New Roman" w:hAnsi="Segoe UI" w:cs="Segoe UI"/>
                <w:color w:val="172B4D"/>
                <w:kern w:val="0"/>
                <w:sz w:val="21"/>
                <w:szCs w:val="21"/>
                <w:lang w:eastAsia="en-SG"/>
                <w14:ligatures w14:val="none"/>
              </w:rPr>
              <w:t xml:space="preserve">, </w:t>
            </w:r>
            <w:r>
              <w:rPr>
                <w:rFonts w:ascii="Segoe UI" w:eastAsia="Times New Roman" w:hAnsi="Segoe UI" w:cs="Segoe UI"/>
                <w:color w:val="172B4D"/>
                <w:kern w:val="0"/>
                <w:sz w:val="21"/>
                <w:szCs w:val="21"/>
                <w:lang w:eastAsia="en-SG"/>
                <w14:ligatures w14:val="none"/>
              </w:rPr>
              <w:t xml:space="preserve">“Retain Control, </w:t>
            </w:r>
            <w:r w:rsidR="00084BF9">
              <w:rPr>
                <w:rFonts w:ascii="Segoe UI" w:eastAsia="Times New Roman" w:hAnsi="Segoe UI" w:cs="Segoe UI"/>
                <w:color w:val="172B4D"/>
                <w:kern w:val="0"/>
                <w:sz w:val="21"/>
                <w:szCs w:val="21"/>
                <w:lang w:eastAsia="en-SG"/>
                <w14:ligatures w14:val="none"/>
              </w:rPr>
              <w:t>Unlock</w:t>
            </w:r>
            <w:r>
              <w:rPr>
                <w:rFonts w:ascii="Segoe UI" w:eastAsia="Times New Roman" w:hAnsi="Segoe UI" w:cs="Segoe UI"/>
                <w:color w:val="172B4D"/>
                <w:kern w:val="0"/>
                <w:sz w:val="21"/>
                <w:szCs w:val="21"/>
                <w:lang w:eastAsia="en-SG"/>
                <w14:ligatures w14:val="none"/>
              </w:rPr>
              <w:t xml:space="preserve"> Liquidity”</w:t>
            </w:r>
          </w:p>
        </w:tc>
      </w:tr>
      <w:tr w:rsidR="00F74490" w:rsidRPr="00F74490" w14:paraId="1A2D165F" w14:textId="77777777" w:rsidTr="00F74490">
        <w:tc>
          <w:tcPr>
            <w:tcW w:w="800" w:type="pct"/>
            <w:tcBorders>
              <w:top w:val="single" w:sz="6" w:space="0" w:color="C1C7D0"/>
              <w:left w:val="single" w:sz="6" w:space="0" w:color="C1C7D0"/>
              <w:bottom w:val="single" w:sz="6" w:space="0" w:color="C1C7D0"/>
              <w:right w:val="single" w:sz="6" w:space="0" w:color="C1C7D0"/>
            </w:tcBorders>
            <w:shd w:val="clear" w:color="auto" w:fill="FFFFFF"/>
            <w:tcMar>
              <w:top w:w="105" w:type="dxa"/>
              <w:left w:w="150" w:type="dxa"/>
              <w:bottom w:w="105" w:type="dxa"/>
              <w:right w:w="150" w:type="dxa"/>
            </w:tcMar>
            <w:hideMark/>
          </w:tcPr>
          <w:p w14:paraId="1784F4FC" w14:textId="77777777" w:rsidR="00F74490" w:rsidRPr="00F74490" w:rsidRDefault="00F74490" w:rsidP="00F74490">
            <w:pPr>
              <w:spacing w:after="0" w:line="240" w:lineRule="auto"/>
              <w:rPr>
                <w:rFonts w:ascii="Segoe UI" w:eastAsia="Times New Roman" w:hAnsi="Segoe UI" w:cs="Segoe UI"/>
                <w:color w:val="172B4D"/>
                <w:kern w:val="0"/>
                <w:sz w:val="21"/>
                <w:szCs w:val="21"/>
                <w:lang w:eastAsia="en-SG"/>
                <w14:ligatures w14:val="none"/>
              </w:rPr>
            </w:pPr>
            <w:r w:rsidRPr="00F74490">
              <w:rPr>
                <w:rFonts w:ascii="Segoe UI" w:eastAsia="Times New Roman" w:hAnsi="Segoe UI" w:cs="Segoe UI"/>
                <w:b/>
                <w:bCs/>
                <w:color w:val="172B4D"/>
                <w:kern w:val="0"/>
                <w:sz w:val="21"/>
                <w:szCs w:val="21"/>
                <w:lang w:eastAsia="en-SG"/>
                <w14:ligatures w14:val="none"/>
              </w:rPr>
              <w:t>About</w:t>
            </w:r>
          </w:p>
        </w:tc>
        <w:tc>
          <w:tcPr>
            <w:tcW w:w="4200" w:type="pct"/>
            <w:tcBorders>
              <w:top w:val="single" w:sz="6" w:space="0" w:color="C1C7D0"/>
              <w:left w:val="single" w:sz="6" w:space="0" w:color="C1C7D0"/>
              <w:bottom w:val="single" w:sz="6" w:space="0" w:color="C1C7D0"/>
              <w:right w:val="single" w:sz="6" w:space="0" w:color="C1C7D0"/>
            </w:tcBorders>
            <w:shd w:val="clear" w:color="auto" w:fill="FFFFFF"/>
            <w:tcMar>
              <w:top w:w="105" w:type="dxa"/>
              <w:left w:w="150" w:type="dxa"/>
              <w:bottom w:w="105" w:type="dxa"/>
              <w:right w:w="150" w:type="dxa"/>
            </w:tcMar>
            <w:hideMark/>
          </w:tcPr>
          <w:p w14:paraId="62B71C5F" w14:textId="375D5F48" w:rsidR="00F74490" w:rsidRPr="00F74490" w:rsidRDefault="00F74490" w:rsidP="00F74490">
            <w:pPr>
              <w:spacing w:after="0" w:line="240" w:lineRule="auto"/>
              <w:rPr>
                <w:rFonts w:ascii="Segoe UI" w:eastAsia="Times New Roman" w:hAnsi="Segoe UI" w:cs="Segoe UI"/>
                <w:color w:val="172B4D"/>
                <w:kern w:val="0"/>
                <w:sz w:val="21"/>
                <w:szCs w:val="21"/>
                <w:lang w:eastAsia="en-SG"/>
                <w14:ligatures w14:val="none"/>
              </w:rPr>
            </w:pPr>
            <w:r w:rsidRPr="00F74490">
              <w:rPr>
                <w:rFonts w:ascii="Segoe UI" w:eastAsia="Times New Roman" w:hAnsi="Segoe UI" w:cs="Segoe UI"/>
                <w:color w:val="172B4D"/>
                <w:kern w:val="0"/>
                <w:sz w:val="21"/>
                <w:szCs w:val="21"/>
                <w:lang w:eastAsia="en-SG"/>
                <w14:ligatures w14:val="none"/>
              </w:rPr>
              <w:t xml:space="preserve">At BidPulse, we empower private companies to take control of their share transactions without the hassle of third-party involvement. Our innovative share </w:t>
            </w:r>
            <w:r>
              <w:rPr>
                <w:rFonts w:ascii="Segoe UI" w:eastAsia="Times New Roman" w:hAnsi="Segoe UI" w:cs="Segoe UI"/>
                <w:color w:val="172B4D"/>
                <w:kern w:val="0"/>
                <w:sz w:val="21"/>
                <w:szCs w:val="21"/>
                <w:lang w:eastAsia="en-SG"/>
                <w14:ligatures w14:val="none"/>
              </w:rPr>
              <w:t>exchange</w:t>
            </w:r>
            <w:r w:rsidRPr="00F74490">
              <w:rPr>
                <w:rFonts w:ascii="Segoe UI" w:eastAsia="Times New Roman" w:hAnsi="Segoe UI" w:cs="Segoe UI"/>
                <w:color w:val="172B4D"/>
                <w:kern w:val="0"/>
                <w:sz w:val="21"/>
                <w:szCs w:val="21"/>
                <w:lang w:eastAsia="en-SG"/>
                <w14:ligatures w14:val="none"/>
              </w:rPr>
              <w:t xml:space="preserve"> platform is designed to connect pre-approved buyers and sellers directly, fostering a secure and efficient environment for trading ownership in private enterprises.</w:t>
            </w:r>
          </w:p>
          <w:p w14:paraId="25C84487" w14:textId="259B5407" w:rsidR="00F74490" w:rsidRPr="00F74490" w:rsidRDefault="00F74490" w:rsidP="00F74490">
            <w:pPr>
              <w:spacing w:before="150" w:after="0" w:line="240" w:lineRule="auto"/>
              <w:rPr>
                <w:rFonts w:ascii="Segoe UI" w:eastAsia="Times New Roman" w:hAnsi="Segoe UI" w:cs="Segoe UI"/>
                <w:b/>
                <w:bCs/>
                <w:color w:val="172B4D"/>
                <w:kern w:val="0"/>
                <w:sz w:val="21"/>
                <w:szCs w:val="21"/>
                <w:lang w:eastAsia="en-SG"/>
                <w14:ligatures w14:val="none"/>
              </w:rPr>
            </w:pPr>
          </w:p>
        </w:tc>
      </w:tr>
      <w:tr w:rsidR="0098759C" w:rsidRPr="00F74490" w14:paraId="4FB5B65D" w14:textId="77777777" w:rsidTr="00F74490">
        <w:tc>
          <w:tcPr>
            <w:tcW w:w="800" w:type="pct"/>
            <w:tcBorders>
              <w:top w:val="single" w:sz="6" w:space="0" w:color="C1C7D0"/>
              <w:left w:val="single" w:sz="6" w:space="0" w:color="C1C7D0"/>
              <w:bottom w:val="single" w:sz="6" w:space="0" w:color="C1C7D0"/>
              <w:right w:val="single" w:sz="6" w:space="0" w:color="C1C7D0"/>
            </w:tcBorders>
            <w:shd w:val="clear" w:color="auto" w:fill="FFFFFF"/>
            <w:tcMar>
              <w:top w:w="105" w:type="dxa"/>
              <w:left w:w="150" w:type="dxa"/>
              <w:bottom w:w="105" w:type="dxa"/>
              <w:right w:w="150" w:type="dxa"/>
            </w:tcMar>
          </w:tcPr>
          <w:p w14:paraId="09FA0631" w14:textId="4D7D7694" w:rsidR="0098759C" w:rsidRDefault="0098759C" w:rsidP="00F74490">
            <w:pPr>
              <w:spacing w:after="0" w:line="240" w:lineRule="auto"/>
              <w:rPr>
                <w:rFonts w:ascii="Segoe UI" w:eastAsia="Times New Roman" w:hAnsi="Segoe UI" w:cs="Segoe UI"/>
                <w:b/>
                <w:bCs/>
                <w:color w:val="172B4D"/>
                <w:kern w:val="0"/>
                <w:sz w:val="21"/>
                <w:szCs w:val="21"/>
                <w:lang w:eastAsia="en-SG"/>
                <w14:ligatures w14:val="none"/>
              </w:rPr>
            </w:pPr>
            <w:r>
              <w:rPr>
                <w:rFonts w:ascii="Segoe UI" w:eastAsia="Times New Roman" w:hAnsi="Segoe UI" w:cs="Segoe UI"/>
                <w:b/>
                <w:bCs/>
                <w:color w:val="172B4D"/>
                <w:kern w:val="0"/>
                <w:sz w:val="21"/>
                <w:szCs w:val="21"/>
                <w:lang w:eastAsia="en-SG"/>
                <w14:ligatures w14:val="none"/>
              </w:rPr>
              <w:t>Our Team</w:t>
            </w:r>
          </w:p>
        </w:tc>
        <w:tc>
          <w:tcPr>
            <w:tcW w:w="4200" w:type="pct"/>
            <w:tcBorders>
              <w:top w:val="single" w:sz="6" w:space="0" w:color="C1C7D0"/>
              <w:left w:val="single" w:sz="6" w:space="0" w:color="C1C7D0"/>
              <w:bottom w:val="single" w:sz="6" w:space="0" w:color="C1C7D0"/>
              <w:right w:val="single" w:sz="6" w:space="0" w:color="C1C7D0"/>
            </w:tcBorders>
            <w:shd w:val="clear" w:color="auto" w:fill="FFFFFF"/>
            <w:tcMar>
              <w:top w:w="105" w:type="dxa"/>
              <w:left w:w="150" w:type="dxa"/>
              <w:bottom w:w="105" w:type="dxa"/>
              <w:right w:w="150" w:type="dxa"/>
            </w:tcMar>
          </w:tcPr>
          <w:p w14:paraId="57CC3262" w14:textId="4F5040C6" w:rsidR="0098759C" w:rsidRPr="0098759C" w:rsidRDefault="0098759C" w:rsidP="0098759C">
            <w:pPr>
              <w:spacing w:after="0" w:line="240" w:lineRule="auto"/>
              <w:rPr>
                <w:rFonts w:ascii="Segoe UI" w:eastAsia="Times New Roman" w:hAnsi="Segoe UI" w:cs="Segoe UI"/>
                <w:color w:val="172B4D"/>
                <w:kern w:val="0"/>
                <w:sz w:val="21"/>
                <w:szCs w:val="21"/>
                <w:lang w:eastAsia="en-SG"/>
                <w14:ligatures w14:val="none"/>
              </w:rPr>
            </w:pPr>
            <w:r w:rsidRPr="0098759C">
              <w:rPr>
                <w:rFonts w:ascii="Segoe UI" w:eastAsia="Times New Roman" w:hAnsi="Segoe UI" w:cs="Segoe UI"/>
                <w:color w:val="172B4D"/>
                <w:kern w:val="0"/>
                <w:sz w:val="21"/>
                <w:szCs w:val="21"/>
                <w:lang w:eastAsia="en-SG"/>
                <w14:ligatures w14:val="none"/>
              </w:rPr>
              <w:t xml:space="preserve">Need a </w:t>
            </w:r>
            <w:r>
              <w:rPr>
                <w:rFonts w:ascii="Segoe UI" w:eastAsia="Times New Roman" w:hAnsi="Segoe UI" w:cs="Segoe UI"/>
                <w:color w:val="172B4D"/>
                <w:kern w:val="0"/>
                <w:sz w:val="21"/>
                <w:szCs w:val="21"/>
                <w:lang w:eastAsia="en-SG"/>
                <w14:ligatures w14:val="none"/>
              </w:rPr>
              <w:t xml:space="preserve">space for a </w:t>
            </w:r>
            <w:r w:rsidRPr="0098759C">
              <w:rPr>
                <w:rFonts w:ascii="Segoe UI" w:eastAsia="Times New Roman" w:hAnsi="Segoe UI" w:cs="Segoe UI"/>
                <w:color w:val="172B4D"/>
                <w:kern w:val="0"/>
                <w:sz w:val="21"/>
                <w:szCs w:val="21"/>
                <w:lang w:eastAsia="en-SG"/>
                <w14:ligatures w14:val="none"/>
              </w:rPr>
              <w:t>brief explanation of the team and related photos</w:t>
            </w:r>
          </w:p>
        </w:tc>
      </w:tr>
      <w:tr w:rsidR="00F74490" w:rsidRPr="00F74490" w14:paraId="3F905469" w14:textId="77777777" w:rsidTr="00F74490">
        <w:tc>
          <w:tcPr>
            <w:tcW w:w="800" w:type="pct"/>
            <w:tcBorders>
              <w:top w:val="single" w:sz="6" w:space="0" w:color="C1C7D0"/>
              <w:left w:val="single" w:sz="6" w:space="0" w:color="C1C7D0"/>
              <w:bottom w:val="single" w:sz="6" w:space="0" w:color="C1C7D0"/>
              <w:right w:val="single" w:sz="6" w:space="0" w:color="C1C7D0"/>
            </w:tcBorders>
            <w:shd w:val="clear" w:color="auto" w:fill="FFFFFF"/>
            <w:tcMar>
              <w:top w:w="105" w:type="dxa"/>
              <w:left w:w="150" w:type="dxa"/>
              <w:bottom w:w="105" w:type="dxa"/>
              <w:right w:w="150" w:type="dxa"/>
            </w:tcMar>
            <w:hideMark/>
          </w:tcPr>
          <w:p w14:paraId="4EBFED3D" w14:textId="4EB95388" w:rsidR="00F74490" w:rsidRPr="00F74490" w:rsidRDefault="00B72EB6" w:rsidP="00F74490">
            <w:pPr>
              <w:spacing w:after="0" w:line="240" w:lineRule="auto"/>
              <w:rPr>
                <w:rFonts w:ascii="Segoe UI" w:eastAsia="Times New Roman" w:hAnsi="Segoe UI" w:cs="Segoe UI"/>
                <w:color w:val="172B4D"/>
                <w:kern w:val="0"/>
                <w:sz w:val="21"/>
                <w:szCs w:val="21"/>
                <w:lang w:eastAsia="en-SG"/>
                <w14:ligatures w14:val="none"/>
              </w:rPr>
            </w:pPr>
            <w:r>
              <w:rPr>
                <w:rFonts w:ascii="Segoe UI" w:eastAsia="Times New Roman" w:hAnsi="Segoe UI" w:cs="Segoe UI"/>
                <w:b/>
                <w:bCs/>
                <w:color w:val="172B4D"/>
                <w:kern w:val="0"/>
                <w:sz w:val="21"/>
                <w:szCs w:val="21"/>
                <w:lang w:eastAsia="en-SG"/>
                <w14:ligatures w14:val="none"/>
              </w:rPr>
              <w:t xml:space="preserve">Key </w:t>
            </w:r>
            <w:r w:rsidR="00F74490" w:rsidRPr="00F74490">
              <w:rPr>
                <w:rFonts w:ascii="Segoe UI" w:eastAsia="Times New Roman" w:hAnsi="Segoe UI" w:cs="Segoe UI"/>
                <w:b/>
                <w:bCs/>
                <w:color w:val="172B4D"/>
                <w:kern w:val="0"/>
                <w:sz w:val="21"/>
                <w:szCs w:val="21"/>
                <w:lang w:eastAsia="en-SG"/>
                <w14:ligatures w14:val="none"/>
              </w:rPr>
              <w:t>Features</w:t>
            </w:r>
          </w:p>
        </w:tc>
        <w:tc>
          <w:tcPr>
            <w:tcW w:w="4200" w:type="pct"/>
            <w:tcBorders>
              <w:top w:val="single" w:sz="6" w:space="0" w:color="C1C7D0"/>
              <w:left w:val="single" w:sz="6" w:space="0" w:color="C1C7D0"/>
              <w:bottom w:val="single" w:sz="6" w:space="0" w:color="C1C7D0"/>
              <w:right w:val="single" w:sz="6" w:space="0" w:color="C1C7D0"/>
            </w:tcBorders>
            <w:shd w:val="clear" w:color="auto" w:fill="FFFFFF"/>
            <w:tcMar>
              <w:top w:w="105" w:type="dxa"/>
              <w:left w:w="150" w:type="dxa"/>
              <w:bottom w:w="105" w:type="dxa"/>
              <w:right w:w="150" w:type="dxa"/>
            </w:tcMar>
            <w:hideMark/>
          </w:tcPr>
          <w:p w14:paraId="0F3D0E9D" w14:textId="6421444C" w:rsidR="00F74490" w:rsidRPr="00F74490" w:rsidRDefault="00B72EB6" w:rsidP="00F74490">
            <w:pPr>
              <w:spacing w:before="150" w:after="0" w:line="240" w:lineRule="auto"/>
              <w:rPr>
                <w:rFonts w:ascii="Segoe UI" w:eastAsia="Times New Roman" w:hAnsi="Segoe UI" w:cs="Segoe UI"/>
                <w:color w:val="172B4D"/>
                <w:kern w:val="0"/>
                <w:sz w:val="21"/>
                <w:szCs w:val="21"/>
                <w:lang w:eastAsia="en-SG"/>
                <w14:ligatures w14:val="none"/>
              </w:rPr>
            </w:pPr>
            <w:r>
              <w:rPr>
                <w:rFonts w:ascii="Segoe UI" w:eastAsia="Times New Roman" w:hAnsi="Segoe UI" w:cs="Segoe UI"/>
                <w:color w:val="172B4D"/>
                <w:kern w:val="0"/>
                <w:sz w:val="21"/>
                <w:szCs w:val="21"/>
                <w:lang w:eastAsia="en-SG"/>
                <w14:ligatures w14:val="none"/>
              </w:rPr>
              <w:t>Looking at</w:t>
            </w:r>
            <w:r w:rsidR="00F74490" w:rsidRPr="00F74490">
              <w:rPr>
                <w:rFonts w:ascii="Segoe UI" w:eastAsia="Times New Roman" w:hAnsi="Segoe UI" w:cs="Segoe UI"/>
                <w:color w:val="172B4D"/>
                <w:kern w:val="0"/>
                <w:sz w:val="21"/>
                <w:szCs w:val="21"/>
                <w:lang w:eastAsia="en-SG"/>
                <w14:ligatures w14:val="none"/>
              </w:rPr>
              <w:t xml:space="preserve"> having options to click on two different </w:t>
            </w:r>
            <w:r w:rsidR="00F74490">
              <w:rPr>
                <w:rFonts w:ascii="Segoe UI" w:eastAsia="Times New Roman" w:hAnsi="Segoe UI" w:cs="Segoe UI"/>
                <w:color w:val="172B4D"/>
                <w:kern w:val="0"/>
                <w:sz w:val="21"/>
                <w:szCs w:val="21"/>
                <w:lang w:eastAsia="en-SG"/>
                <w14:ligatures w14:val="none"/>
              </w:rPr>
              <w:t xml:space="preserve">prominent </w:t>
            </w:r>
            <w:r w:rsidR="00F74490" w:rsidRPr="00F74490">
              <w:rPr>
                <w:rFonts w:ascii="Segoe UI" w:eastAsia="Times New Roman" w:hAnsi="Segoe UI" w:cs="Segoe UI"/>
                <w:color w:val="172B4D"/>
                <w:kern w:val="0"/>
                <w:sz w:val="21"/>
                <w:szCs w:val="21"/>
                <w:lang w:eastAsia="en-SG"/>
                <w14:ligatures w14:val="none"/>
              </w:rPr>
              <w:t>buttons</w:t>
            </w:r>
            <w:r w:rsidR="00D67493">
              <w:rPr>
                <w:rFonts w:ascii="Segoe UI" w:eastAsia="Times New Roman" w:hAnsi="Segoe UI" w:cs="Segoe UI"/>
                <w:color w:val="172B4D"/>
                <w:kern w:val="0"/>
                <w:sz w:val="21"/>
                <w:szCs w:val="21"/>
                <w:lang w:eastAsia="en-SG"/>
                <w14:ligatures w14:val="none"/>
              </w:rPr>
              <w:t xml:space="preserve"> which then take you directly to separate spaces</w:t>
            </w:r>
            <w:r w:rsidR="00F74490" w:rsidRPr="00F74490">
              <w:rPr>
                <w:rFonts w:ascii="Segoe UI" w:eastAsia="Times New Roman" w:hAnsi="Segoe UI" w:cs="Segoe UI"/>
                <w:color w:val="172B4D"/>
                <w:kern w:val="0"/>
                <w:sz w:val="21"/>
                <w:szCs w:val="21"/>
                <w:lang w:eastAsia="en-SG"/>
                <w14:ligatures w14:val="none"/>
              </w:rPr>
              <w:t>:</w:t>
            </w:r>
          </w:p>
          <w:p w14:paraId="5067650C" w14:textId="65DA5DC5" w:rsidR="002136C1" w:rsidRPr="002136C1" w:rsidRDefault="00F74490" w:rsidP="002136C1">
            <w:pPr>
              <w:numPr>
                <w:ilvl w:val="0"/>
                <w:numId w:val="4"/>
              </w:numPr>
              <w:spacing w:before="100" w:beforeAutospacing="1" w:after="100" w:afterAutospacing="1" w:line="240" w:lineRule="auto"/>
              <w:rPr>
                <w:rFonts w:ascii="Segoe UI" w:eastAsia="Times New Roman" w:hAnsi="Segoe UI" w:cs="Segoe UI"/>
                <w:color w:val="172B4D"/>
                <w:kern w:val="0"/>
                <w:sz w:val="21"/>
                <w:szCs w:val="21"/>
                <w:lang w:eastAsia="en-SG"/>
                <w14:ligatures w14:val="none"/>
              </w:rPr>
            </w:pPr>
            <w:r w:rsidRPr="00F74490">
              <w:rPr>
                <w:rFonts w:ascii="Segoe UI" w:eastAsia="Times New Roman" w:hAnsi="Segoe UI" w:cs="Segoe UI"/>
                <w:b/>
                <w:bCs/>
                <w:color w:val="172B4D"/>
                <w:kern w:val="0"/>
                <w:sz w:val="21"/>
                <w:szCs w:val="21"/>
                <w:lang w:eastAsia="en-SG"/>
                <w14:ligatures w14:val="none"/>
              </w:rPr>
              <w:t>Company</w:t>
            </w:r>
            <w:r w:rsidRPr="00F74490">
              <w:rPr>
                <w:rFonts w:ascii="Segoe UI" w:eastAsia="Times New Roman" w:hAnsi="Segoe UI" w:cs="Segoe UI"/>
                <w:color w:val="172B4D"/>
                <w:kern w:val="0"/>
                <w:sz w:val="21"/>
                <w:szCs w:val="21"/>
                <w:lang w:eastAsia="en-SG"/>
                <w14:ligatures w14:val="none"/>
              </w:rPr>
              <w:t xml:space="preserve"> - this might explain what we do to help the company roll this out and the process, including engagement with shareholders for setting up the user access, technical support provided and the information provided at the close of the auction</w:t>
            </w:r>
          </w:p>
          <w:p w14:paraId="579DFB8F" w14:textId="24356CEB" w:rsidR="00F74490" w:rsidRPr="00F74490" w:rsidRDefault="00F74490" w:rsidP="00F74490">
            <w:pPr>
              <w:numPr>
                <w:ilvl w:val="0"/>
                <w:numId w:val="4"/>
              </w:numPr>
              <w:spacing w:before="100" w:beforeAutospacing="1" w:after="100" w:afterAutospacing="1" w:line="240" w:lineRule="auto"/>
              <w:rPr>
                <w:rFonts w:ascii="Segoe UI" w:eastAsia="Times New Roman" w:hAnsi="Segoe UI" w:cs="Segoe UI"/>
                <w:color w:val="172B4D"/>
                <w:kern w:val="0"/>
                <w:sz w:val="21"/>
                <w:szCs w:val="21"/>
                <w:lang w:eastAsia="en-SG"/>
                <w14:ligatures w14:val="none"/>
              </w:rPr>
            </w:pPr>
            <w:r w:rsidRPr="00F74490">
              <w:rPr>
                <w:rFonts w:ascii="Segoe UI" w:eastAsia="Times New Roman" w:hAnsi="Segoe UI" w:cs="Segoe UI"/>
                <w:b/>
                <w:bCs/>
                <w:color w:val="172B4D"/>
                <w:kern w:val="0"/>
                <w:sz w:val="21"/>
                <w:szCs w:val="21"/>
                <w:lang w:eastAsia="en-SG"/>
                <w14:ligatures w14:val="none"/>
              </w:rPr>
              <w:t>Shareholder</w:t>
            </w:r>
            <w:r w:rsidRPr="00F74490">
              <w:rPr>
                <w:rFonts w:ascii="Segoe UI" w:eastAsia="Times New Roman" w:hAnsi="Segoe UI" w:cs="Segoe UI"/>
                <w:color w:val="172B4D"/>
                <w:kern w:val="0"/>
                <w:sz w:val="21"/>
                <w:szCs w:val="21"/>
                <w:lang w:eastAsia="en-SG"/>
                <w14:ligatures w14:val="none"/>
              </w:rPr>
              <w:t xml:space="preserve"> - example of the login process, what features the platform has and what happens post a transaction.</w:t>
            </w:r>
          </w:p>
        </w:tc>
      </w:tr>
      <w:tr w:rsidR="00F74490" w:rsidRPr="00F74490" w14:paraId="62271F33" w14:textId="77777777" w:rsidTr="00F74490">
        <w:tc>
          <w:tcPr>
            <w:tcW w:w="800" w:type="pct"/>
            <w:tcBorders>
              <w:top w:val="single" w:sz="6" w:space="0" w:color="C1C7D0"/>
              <w:left w:val="single" w:sz="6" w:space="0" w:color="C1C7D0"/>
              <w:bottom w:val="single" w:sz="6" w:space="0" w:color="C1C7D0"/>
              <w:right w:val="single" w:sz="6" w:space="0" w:color="C1C7D0"/>
            </w:tcBorders>
            <w:shd w:val="clear" w:color="auto" w:fill="FFFFFF"/>
            <w:tcMar>
              <w:top w:w="105" w:type="dxa"/>
              <w:left w:w="150" w:type="dxa"/>
              <w:bottom w:w="105" w:type="dxa"/>
              <w:right w:w="150" w:type="dxa"/>
            </w:tcMar>
            <w:hideMark/>
          </w:tcPr>
          <w:p w14:paraId="1F0304EE" w14:textId="77777777" w:rsidR="00F74490" w:rsidRPr="00F74490" w:rsidRDefault="00F74490" w:rsidP="00F74490">
            <w:pPr>
              <w:spacing w:after="0" w:line="240" w:lineRule="auto"/>
              <w:rPr>
                <w:rFonts w:ascii="Segoe UI" w:eastAsia="Times New Roman" w:hAnsi="Segoe UI" w:cs="Segoe UI"/>
                <w:color w:val="172B4D"/>
                <w:kern w:val="0"/>
                <w:sz w:val="21"/>
                <w:szCs w:val="21"/>
                <w:lang w:eastAsia="en-SG"/>
                <w14:ligatures w14:val="none"/>
              </w:rPr>
            </w:pPr>
            <w:r w:rsidRPr="00F74490">
              <w:rPr>
                <w:rFonts w:ascii="Segoe UI" w:eastAsia="Times New Roman" w:hAnsi="Segoe UI" w:cs="Segoe UI"/>
                <w:b/>
                <w:bCs/>
                <w:color w:val="172B4D"/>
                <w:kern w:val="0"/>
                <w:sz w:val="21"/>
                <w:szCs w:val="21"/>
                <w:lang w:eastAsia="en-SG"/>
                <w14:ligatures w14:val="none"/>
              </w:rPr>
              <w:t>Why Choose BidPulse</w:t>
            </w:r>
          </w:p>
        </w:tc>
        <w:tc>
          <w:tcPr>
            <w:tcW w:w="4200" w:type="pct"/>
            <w:tcBorders>
              <w:top w:val="single" w:sz="6" w:space="0" w:color="C1C7D0"/>
              <w:left w:val="single" w:sz="6" w:space="0" w:color="C1C7D0"/>
              <w:bottom w:val="single" w:sz="6" w:space="0" w:color="C1C7D0"/>
              <w:right w:val="single" w:sz="6" w:space="0" w:color="C1C7D0"/>
            </w:tcBorders>
            <w:shd w:val="clear" w:color="auto" w:fill="FFFFFF"/>
            <w:tcMar>
              <w:top w:w="105" w:type="dxa"/>
              <w:left w:w="150" w:type="dxa"/>
              <w:bottom w:w="105" w:type="dxa"/>
              <w:right w:w="150" w:type="dxa"/>
            </w:tcMar>
            <w:hideMark/>
          </w:tcPr>
          <w:p w14:paraId="784676C9" w14:textId="77777777" w:rsidR="00A54EFB" w:rsidRDefault="00A54EFB" w:rsidP="00A54EFB">
            <w:pPr>
              <w:spacing w:after="0" w:line="240" w:lineRule="auto"/>
              <w:rPr>
                <w:rFonts w:ascii="Segoe UI" w:eastAsia="Times New Roman" w:hAnsi="Segoe UI" w:cs="Segoe UI"/>
                <w:color w:val="172B4D"/>
                <w:kern w:val="0"/>
                <w:sz w:val="21"/>
                <w:szCs w:val="21"/>
                <w:lang w:eastAsia="en-SG"/>
                <w14:ligatures w14:val="none"/>
              </w:rPr>
            </w:pPr>
            <w:r w:rsidRPr="00FB181D">
              <w:rPr>
                <w:rFonts w:ascii="Segoe UI" w:eastAsia="Times New Roman" w:hAnsi="Segoe UI" w:cs="Segoe UI"/>
                <w:b/>
                <w:bCs/>
                <w:color w:val="172B4D"/>
                <w:kern w:val="0"/>
                <w:sz w:val="21"/>
                <w:szCs w:val="21"/>
                <w:lang w:eastAsia="en-SG"/>
                <w14:ligatures w14:val="none"/>
              </w:rPr>
              <w:t xml:space="preserve">Retain Control: </w:t>
            </w:r>
            <w:r>
              <w:rPr>
                <w:rFonts w:ascii="Segoe UI" w:eastAsia="Times New Roman" w:hAnsi="Segoe UI" w:cs="Segoe UI"/>
                <w:color w:val="172B4D"/>
                <w:kern w:val="0"/>
                <w:sz w:val="21"/>
                <w:szCs w:val="21"/>
                <w:lang w:eastAsia="en-SG"/>
                <w14:ligatures w14:val="none"/>
              </w:rPr>
              <w:t>C</w:t>
            </w:r>
            <w:r w:rsidRPr="00FB181D">
              <w:rPr>
                <w:rFonts w:ascii="Segoe UI" w:eastAsia="Times New Roman" w:hAnsi="Segoe UI" w:cs="Segoe UI"/>
                <w:color w:val="172B4D"/>
                <w:kern w:val="0"/>
                <w:sz w:val="21"/>
                <w:szCs w:val="21"/>
                <w:lang w:eastAsia="en-SG"/>
                <w14:ligatures w14:val="none"/>
              </w:rPr>
              <w:t>ompanies can maintain control over who participates in the</w:t>
            </w:r>
            <w:r>
              <w:rPr>
                <w:rFonts w:ascii="Segoe UI" w:eastAsia="Times New Roman" w:hAnsi="Segoe UI" w:cs="Segoe UI"/>
                <w:color w:val="172B4D"/>
                <w:kern w:val="0"/>
                <w:sz w:val="21"/>
                <w:szCs w:val="21"/>
                <w:lang w:eastAsia="en-SG"/>
                <w14:ligatures w14:val="none"/>
              </w:rPr>
              <w:t>ir</w:t>
            </w:r>
            <w:r w:rsidRPr="00FB181D">
              <w:rPr>
                <w:rFonts w:ascii="Segoe UI" w:eastAsia="Times New Roman" w:hAnsi="Segoe UI" w:cs="Segoe UI"/>
                <w:color w:val="172B4D"/>
                <w:kern w:val="0"/>
                <w:sz w:val="21"/>
                <w:szCs w:val="21"/>
                <w:lang w:eastAsia="en-SG"/>
                <w14:ligatures w14:val="none"/>
              </w:rPr>
              <w:t xml:space="preserve"> auctions. This control is essential for preserving the company's culture, protecting sensitive information, and ensuring that only pre-approved parties are involved.</w:t>
            </w:r>
          </w:p>
          <w:p w14:paraId="5B300FD4" w14:textId="77777777" w:rsidR="00A342F8" w:rsidRDefault="00A342F8" w:rsidP="00F74490">
            <w:pPr>
              <w:spacing w:after="0" w:line="240" w:lineRule="auto"/>
              <w:rPr>
                <w:rFonts w:ascii="Segoe UI" w:eastAsia="Times New Roman" w:hAnsi="Segoe UI" w:cs="Segoe UI"/>
                <w:color w:val="172B4D"/>
                <w:kern w:val="0"/>
                <w:sz w:val="21"/>
                <w:szCs w:val="21"/>
                <w:lang w:eastAsia="en-SG"/>
                <w14:ligatures w14:val="none"/>
              </w:rPr>
            </w:pPr>
          </w:p>
          <w:p w14:paraId="6226A7E1" w14:textId="206F2B03" w:rsidR="00A342F8" w:rsidRDefault="00320FC2" w:rsidP="00F74490">
            <w:pPr>
              <w:spacing w:after="0" w:line="240" w:lineRule="auto"/>
              <w:rPr>
                <w:rFonts w:ascii="Segoe UI" w:eastAsia="Times New Roman" w:hAnsi="Segoe UI" w:cs="Segoe UI"/>
                <w:color w:val="172B4D"/>
                <w:kern w:val="0"/>
                <w:sz w:val="21"/>
                <w:szCs w:val="21"/>
                <w:lang w:eastAsia="en-SG"/>
                <w14:ligatures w14:val="none"/>
              </w:rPr>
            </w:pPr>
            <w:r>
              <w:rPr>
                <w:rFonts w:ascii="Segoe UI" w:eastAsia="Times New Roman" w:hAnsi="Segoe UI" w:cs="Segoe UI"/>
                <w:b/>
                <w:bCs/>
                <w:color w:val="172B4D"/>
                <w:kern w:val="0"/>
                <w:sz w:val="21"/>
                <w:szCs w:val="21"/>
                <w:lang w:eastAsia="en-SG"/>
                <w14:ligatures w14:val="none"/>
              </w:rPr>
              <w:t xml:space="preserve">Unlock </w:t>
            </w:r>
            <w:r w:rsidR="00A342F8" w:rsidRPr="00A342F8">
              <w:rPr>
                <w:rFonts w:ascii="Segoe UI" w:eastAsia="Times New Roman" w:hAnsi="Segoe UI" w:cs="Segoe UI"/>
                <w:b/>
                <w:bCs/>
                <w:color w:val="172B4D"/>
                <w:kern w:val="0"/>
                <w:sz w:val="21"/>
                <w:szCs w:val="21"/>
                <w:lang w:eastAsia="en-SG"/>
                <w14:ligatures w14:val="none"/>
              </w:rPr>
              <w:t>Liquidity:</w:t>
            </w:r>
            <w:r w:rsidR="00A342F8" w:rsidRPr="00A342F8">
              <w:rPr>
                <w:rFonts w:ascii="Segoe UI" w:eastAsia="Times New Roman" w:hAnsi="Segoe UI" w:cs="Segoe UI"/>
                <w:color w:val="172B4D"/>
                <w:kern w:val="0"/>
                <w:sz w:val="21"/>
                <w:szCs w:val="21"/>
                <w:lang w:eastAsia="en-SG"/>
                <w14:ligatures w14:val="none"/>
              </w:rPr>
              <w:t xml:space="preserve"> </w:t>
            </w:r>
            <w:r w:rsidR="00A342F8">
              <w:rPr>
                <w:rFonts w:ascii="Segoe UI" w:eastAsia="Times New Roman" w:hAnsi="Segoe UI" w:cs="Segoe UI"/>
                <w:color w:val="172B4D"/>
                <w:kern w:val="0"/>
                <w:sz w:val="21"/>
                <w:szCs w:val="21"/>
                <w:lang w:eastAsia="en-SG"/>
                <w14:ligatures w14:val="none"/>
              </w:rPr>
              <w:t>BidPulse</w:t>
            </w:r>
            <w:r w:rsidR="00A342F8" w:rsidRPr="00A342F8">
              <w:rPr>
                <w:rFonts w:ascii="Segoe UI" w:eastAsia="Times New Roman" w:hAnsi="Segoe UI" w:cs="Segoe UI"/>
                <w:color w:val="172B4D"/>
                <w:kern w:val="0"/>
                <w:sz w:val="21"/>
                <w:szCs w:val="21"/>
                <w:lang w:eastAsia="en-SG"/>
                <w14:ligatures w14:val="none"/>
              </w:rPr>
              <w:t xml:space="preserve"> </w:t>
            </w:r>
            <w:r w:rsidR="00957BCB">
              <w:rPr>
                <w:rFonts w:ascii="Segoe UI" w:eastAsia="Times New Roman" w:hAnsi="Segoe UI" w:cs="Segoe UI"/>
                <w:color w:val="172B4D"/>
                <w:kern w:val="0"/>
                <w:sz w:val="21"/>
                <w:szCs w:val="21"/>
                <w:lang w:eastAsia="en-SG"/>
                <w14:ligatures w14:val="none"/>
              </w:rPr>
              <w:t>provides</w:t>
            </w:r>
            <w:r w:rsidR="00A342F8" w:rsidRPr="00A342F8">
              <w:rPr>
                <w:rFonts w:ascii="Segoe UI" w:eastAsia="Times New Roman" w:hAnsi="Segoe UI" w:cs="Segoe UI"/>
                <w:color w:val="172B4D"/>
                <w:kern w:val="0"/>
                <w:sz w:val="21"/>
                <w:szCs w:val="21"/>
                <w:lang w:eastAsia="en-SG"/>
                <w14:ligatures w14:val="none"/>
              </w:rPr>
              <w:t xml:space="preserve"> a structured marketplace</w:t>
            </w:r>
            <w:r w:rsidR="0070747F">
              <w:rPr>
                <w:rFonts w:ascii="Segoe UI" w:eastAsia="Times New Roman" w:hAnsi="Segoe UI" w:cs="Segoe UI"/>
                <w:color w:val="172B4D"/>
                <w:kern w:val="0"/>
                <w:sz w:val="21"/>
                <w:szCs w:val="21"/>
                <w:lang w:eastAsia="en-SG"/>
                <w14:ligatures w14:val="none"/>
              </w:rPr>
              <w:t xml:space="preserve"> </w:t>
            </w:r>
            <w:r w:rsidR="00182FF1">
              <w:rPr>
                <w:rFonts w:ascii="Segoe UI" w:eastAsia="Times New Roman" w:hAnsi="Segoe UI" w:cs="Segoe UI"/>
                <w:color w:val="172B4D"/>
                <w:kern w:val="0"/>
                <w:sz w:val="21"/>
                <w:szCs w:val="21"/>
                <w:lang w:eastAsia="en-SG"/>
                <w14:ligatures w14:val="none"/>
              </w:rPr>
              <w:t xml:space="preserve">which facilitates </w:t>
            </w:r>
            <w:r w:rsidR="00EC7A1C">
              <w:rPr>
                <w:rFonts w:ascii="Segoe UI" w:eastAsia="Times New Roman" w:hAnsi="Segoe UI" w:cs="Segoe UI"/>
                <w:color w:val="172B4D"/>
                <w:kern w:val="0"/>
                <w:sz w:val="21"/>
                <w:szCs w:val="21"/>
                <w:lang w:eastAsia="en-SG"/>
                <w14:ligatures w14:val="none"/>
              </w:rPr>
              <w:t>efficient</w:t>
            </w:r>
            <w:r w:rsidR="00262195">
              <w:rPr>
                <w:rFonts w:ascii="Segoe UI" w:eastAsia="Times New Roman" w:hAnsi="Segoe UI" w:cs="Segoe UI"/>
                <w:color w:val="172B4D"/>
                <w:kern w:val="0"/>
                <w:sz w:val="21"/>
                <w:szCs w:val="21"/>
                <w:lang w:eastAsia="en-SG"/>
                <w14:ligatures w14:val="none"/>
              </w:rPr>
              <w:t xml:space="preserve"> and </w:t>
            </w:r>
            <w:r w:rsidR="0049281D">
              <w:rPr>
                <w:rFonts w:ascii="Segoe UI" w:eastAsia="Times New Roman" w:hAnsi="Segoe UI" w:cs="Segoe UI"/>
                <w:color w:val="172B4D"/>
                <w:kern w:val="0"/>
                <w:sz w:val="21"/>
                <w:szCs w:val="21"/>
                <w:lang w:eastAsia="en-SG"/>
                <w14:ligatures w14:val="none"/>
              </w:rPr>
              <w:t>easy</w:t>
            </w:r>
            <w:r w:rsidR="00A342F8" w:rsidRPr="00A342F8">
              <w:rPr>
                <w:rFonts w:ascii="Segoe UI" w:eastAsia="Times New Roman" w:hAnsi="Segoe UI" w:cs="Segoe UI"/>
                <w:color w:val="172B4D"/>
                <w:kern w:val="0"/>
                <w:sz w:val="21"/>
                <w:szCs w:val="21"/>
                <w:lang w:eastAsia="en-SG"/>
                <w14:ligatures w14:val="none"/>
              </w:rPr>
              <w:t xml:space="preserve"> </w:t>
            </w:r>
            <w:r w:rsidR="00182FF1">
              <w:rPr>
                <w:rFonts w:ascii="Segoe UI" w:eastAsia="Times New Roman" w:hAnsi="Segoe UI" w:cs="Segoe UI"/>
                <w:color w:val="172B4D"/>
                <w:kern w:val="0"/>
                <w:sz w:val="21"/>
                <w:szCs w:val="21"/>
                <w:lang w:eastAsia="en-SG"/>
                <w14:ligatures w14:val="none"/>
              </w:rPr>
              <w:t>share transactions</w:t>
            </w:r>
            <w:r w:rsidR="0049281D">
              <w:rPr>
                <w:rFonts w:ascii="Segoe UI" w:eastAsia="Times New Roman" w:hAnsi="Segoe UI" w:cs="Segoe UI"/>
                <w:color w:val="172B4D"/>
                <w:kern w:val="0"/>
                <w:sz w:val="21"/>
                <w:szCs w:val="21"/>
                <w:lang w:eastAsia="en-SG"/>
                <w14:ligatures w14:val="none"/>
              </w:rPr>
              <w:t xml:space="preserve">, </w:t>
            </w:r>
            <w:r w:rsidR="00502331">
              <w:rPr>
                <w:rFonts w:ascii="Segoe UI" w:eastAsia="Times New Roman" w:hAnsi="Segoe UI" w:cs="Segoe UI"/>
                <w:color w:val="172B4D"/>
                <w:kern w:val="0"/>
                <w:sz w:val="21"/>
                <w:szCs w:val="21"/>
                <w:lang w:eastAsia="en-SG"/>
                <w14:ligatures w14:val="none"/>
              </w:rPr>
              <w:t>creating a level of liquidity not previously experienced by private company investors</w:t>
            </w:r>
            <w:r w:rsidR="00A342F8" w:rsidRPr="00A342F8">
              <w:rPr>
                <w:rFonts w:ascii="Segoe UI" w:eastAsia="Times New Roman" w:hAnsi="Segoe UI" w:cs="Segoe UI"/>
                <w:color w:val="172B4D"/>
                <w:kern w:val="0"/>
                <w:sz w:val="21"/>
                <w:szCs w:val="21"/>
                <w:lang w:eastAsia="en-SG"/>
                <w14:ligatures w14:val="none"/>
              </w:rPr>
              <w:t>.</w:t>
            </w:r>
          </w:p>
          <w:p w14:paraId="2738262A" w14:textId="77777777" w:rsidR="003035FC" w:rsidRPr="00F74490" w:rsidRDefault="003035FC" w:rsidP="00F74490">
            <w:pPr>
              <w:spacing w:after="0" w:line="240" w:lineRule="auto"/>
              <w:rPr>
                <w:rFonts w:ascii="Segoe UI" w:eastAsia="Times New Roman" w:hAnsi="Segoe UI" w:cs="Segoe UI"/>
                <w:color w:val="172B4D"/>
                <w:kern w:val="0"/>
                <w:sz w:val="21"/>
                <w:szCs w:val="21"/>
                <w:lang w:eastAsia="en-SG"/>
                <w14:ligatures w14:val="none"/>
              </w:rPr>
            </w:pPr>
          </w:p>
          <w:p w14:paraId="535914D6" w14:textId="77777777" w:rsidR="00A54EFB" w:rsidRDefault="00A54EFB" w:rsidP="00A54EFB">
            <w:pPr>
              <w:spacing w:after="0" w:line="240" w:lineRule="auto"/>
              <w:rPr>
                <w:rFonts w:ascii="Segoe UI" w:eastAsia="Times New Roman" w:hAnsi="Segoe UI" w:cs="Segoe UI"/>
                <w:color w:val="172B4D"/>
                <w:kern w:val="0"/>
                <w:sz w:val="21"/>
                <w:szCs w:val="21"/>
                <w:lang w:eastAsia="en-SG"/>
                <w14:ligatures w14:val="none"/>
              </w:rPr>
            </w:pPr>
            <w:r w:rsidRPr="00F74490">
              <w:rPr>
                <w:rFonts w:ascii="Segoe UI" w:eastAsia="Times New Roman" w:hAnsi="Segoe UI" w:cs="Segoe UI"/>
                <w:b/>
                <w:bCs/>
                <w:color w:val="172B4D"/>
                <w:kern w:val="0"/>
                <w:sz w:val="21"/>
                <w:szCs w:val="21"/>
                <w:lang w:eastAsia="en-SG"/>
                <w14:ligatures w14:val="none"/>
              </w:rPr>
              <w:t>Direct Transactions:</w:t>
            </w:r>
            <w:r w:rsidRPr="00F74490">
              <w:rPr>
                <w:rFonts w:ascii="Segoe UI" w:eastAsia="Times New Roman" w:hAnsi="Segoe UI" w:cs="Segoe UI"/>
                <w:color w:val="172B4D"/>
                <w:kern w:val="0"/>
                <w:sz w:val="21"/>
                <w:szCs w:val="21"/>
                <w:lang w:eastAsia="en-SG"/>
                <w14:ligatures w14:val="none"/>
              </w:rPr>
              <w:t> Say goodbye to intermediaries. Our platform enables shareholders in private companies to trade shares directly, ensuring transparency and efficiency in every transaction.</w:t>
            </w:r>
          </w:p>
          <w:p w14:paraId="17AB4B8F" w14:textId="77777777" w:rsidR="00A54EFB" w:rsidRDefault="00A54EFB" w:rsidP="003035FC">
            <w:pPr>
              <w:spacing w:after="0" w:line="240" w:lineRule="auto"/>
              <w:rPr>
                <w:rFonts w:ascii="Segoe UI" w:eastAsia="Times New Roman" w:hAnsi="Segoe UI" w:cs="Segoe UI"/>
                <w:b/>
                <w:bCs/>
                <w:color w:val="172B4D"/>
                <w:kern w:val="0"/>
                <w:sz w:val="21"/>
                <w:szCs w:val="21"/>
                <w:lang w:eastAsia="en-SG"/>
                <w14:ligatures w14:val="none"/>
              </w:rPr>
            </w:pPr>
          </w:p>
          <w:p w14:paraId="3D2CC475" w14:textId="48559E6B" w:rsidR="00F74490" w:rsidRDefault="00F74490" w:rsidP="003035FC">
            <w:pPr>
              <w:spacing w:after="0" w:line="240" w:lineRule="auto"/>
              <w:rPr>
                <w:rFonts w:ascii="Segoe UI" w:eastAsia="Times New Roman" w:hAnsi="Segoe UI" w:cs="Segoe UI"/>
                <w:color w:val="172B4D"/>
                <w:kern w:val="0"/>
                <w:sz w:val="21"/>
                <w:szCs w:val="21"/>
                <w:lang w:eastAsia="en-SG"/>
                <w14:ligatures w14:val="none"/>
              </w:rPr>
            </w:pPr>
            <w:r w:rsidRPr="00F74490">
              <w:rPr>
                <w:rFonts w:ascii="Segoe UI" w:eastAsia="Times New Roman" w:hAnsi="Segoe UI" w:cs="Segoe UI"/>
                <w:b/>
                <w:bCs/>
                <w:color w:val="172B4D"/>
                <w:kern w:val="0"/>
                <w:sz w:val="21"/>
                <w:szCs w:val="21"/>
                <w:lang w:eastAsia="en-SG"/>
                <w14:ligatures w14:val="none"/>
              </w:rPr>
              <w:t>Secure and Confidential:</w:t>
            </w:r>
            <w:r w:rsidRPr="00F74490">
              <w:rPr>
                <w:rFonts w:ascii="Segoe UI" w:eastAsia="Times New Roman" w:hAnsi="Segoe UI" w:cs="Segoe UI"/>
                <w:color w:val="172B4D"/>
                <w:kern w:val="0"/>
                <w:sz w:val="21"/>
                <w:szCs w:val="21"/>
                <w:lang w:eastAsia="en-SG"/>
                <w14:ligatures w14:val="none"/>
              </w:rPr>
              <w:t> We understand the importance of privacy. Our security measures safeguard your sensitive information, providing a secure space for seamless share trading.</w:t>
            </w:r>
          </w:p>
          <w:p w14:paraId="4078F652" w14:textId="5535A6F0" w:rsidR="00F74490" w:rsidRDefault="00F74490" w:rsidP="00F74490">
            <w:pPr>
              <w:spacing w:before="150" w:after="0" w:line="240" w:lineRule="auto"/>
              <w:rPr>
                <w:rFonts w:ascii="Segoe UI" w:eastAsia="Times New Roman" w:hAnsi="Segoe UI" w:cs="Segoe UI"/>
                <w:color w:val="172B4D"/>
                <w:kern w:val="0"/>
                <w:sz w:val="21"/>
                <w:szCs w:val="21"/>
                <w:lang w:eastAsia="en-SG"/>
                <w14:ligatures w14:val="none"/>
              </w:rPr>
            </w:pPr>
            <w:r w:rsidRPr="00F74490">
              <w:rPr>
                <w:rFonts w:ascii="Segoe UI" w:eastAsia="Times New Roman" w:hAnsi="Segoe UI" w:cs="Segoe UI"/>
                <w:b/>
                <w:bCs/>
                <w:color w:val="172B4D"/>
                <w:kern w:val="0"/>
                <w:sz w:val="21"/>
                <w:szCs w:val="21"/>
                <w:lang w:eastAsia="en-SG"/>
                <w14:ligatures w14:val="none"/>
              </w:rPr>
              <w:t>Global Reach:</w:t>
            </w:r>
            <w:r w:rsidRPr="00F74490">
              <w:rPr>
                <w:rFonts w:ascii="Segoe UI" w:eastAsia="Times New Roman" w:hAnsi="Segoe UI" w:cs="Segoe UI"/>
                <w:color w:val="172B4D"/>
                <w:kern w:val="0"/>
                <w:sz w:val="21"/>
                <w:szCs w:val="21"/>
                <w:lang w:eastAsia="en-SG"/>
                <w14:ligatures w14:val="none"/>
              </w:rPr>
              <w:t> Our platform allows companies and investors from around the world to connect and engage in share auctions effortlessly, no matter where the</w:t>
            </w:r>
            <w:r w:rsidR="003432FA">
              <w:rPr>
                <w:rFonts w:ascii="Segoe UI" w:eastAsia="Times New Roman" w:hAnsi="Segoe UI" w:cs="Segoe UI"/>
                <w:color w:val="172B4D"/>
                <w:kern w:val="0"/>
                <w:sz w:val="21"/>
                <w:szCs w:val="21"/>
                <w:lang w:eastAsia="en-SG"/>
                <w14:ligatures w14:val="none"/>
              </w:rPr>
              <w:t>y</w:t>
            </w:r>
            <w:r w:rsidRPr="00F74490">
              <w:rPr>
                <w:rFonts w:ascii="Segoe UI" w:eastAsia="Times New Roman" w:hAnsi="Segoe UI" w:cs="Segoe UI"/>
                <w:color w:val="172B4D"/>
                <w:kern w:val="0"/>
                <w:sz w:val="21"/>
                <w:szCs w:val="21"/>
                <w:lang w:eastAsia="en-SG"/>
                <w14:ligatures w14:val="none"/>
              </w:rPr>
              <w:t xml:space="preserve"> are located.</w:t>
            </w:r>
          </w:p>
          <w:p w14:paraId="6F4047AC" w14:textId="786D19BA" w:rsidR="000E5EA8" w:rsidRDefault="000E5EA8" w:rsidP="00F74490">
            <w:pPr>
              <w:spacing w:before="150" w:after="0" w:line="240" w:lineRule="auto"/>
              <w:rPr>
                <w:rFonts w:ascii="Segoe UI" w:eastAsia="Times New Roman" w:hAnsi="Segoe UI" w:cs="Segoe UI"/>
                <w:color w:val="172B4D"/>
                <w:kern w:val="0"/>
                <w:sz w:val="21"/>
                <w:szCs w:val="21"/>
                <w:lang w:eastAsia="en-SG"/>
                <w14:ligatures w14:val="none"/>
              </w:rPr>
            </w:pPr>
            <w:r w:rsidRPr="000E5EA8">
              <w:rPr>
                <w:rFonts w:ascii="Segoe UI" w:eastAsia="Times New Roman" w:hAnsi="Segoe UI" w:cs="Segoe UI"/>
                <w:b/>
                <w:bCs/>
                <w:color w:val="172B4D"/>
                <w:kern w:val="0"/>
                <w:sz w:val="21"/>
                <w:szCs w:val="21"/>
                <w:lang w:eastAsia="en-SG"/>
                <w14:ligatures w14:val="none"/>
              </w:rPr>
              <w:t>Scalability:</w:t>
            </w:r>
            <w:r w:rsidRPr="000E5EA8">
              <w:rPr>
                <w:rFonts w:ascii="Segoe UI" w:eastAsia="Times New Roman" w:hAnsi="Segoe UI" w:cs="Segoe UI"/>
                <w:color w:val="172B4D"/>
                <w:kern w:val="0"/>
                <w:sz w:val="21"/>
                <w:szCs w:val="21"/>
                <w:lang w:eastAsia="en-SG"/>
                <w14:ligatures w14:val="none"/>
              </w:rPr>
              <w:t xml:space="preserve"> </w:t>
            </w:r>
            <w:r>
              <w:rPr>
                <w:rFonts w:ascii="Segoe UI" w:eastAsia="Times New Roman" w:hAnsi="Segoe UI" w:cs="Segoe UI"/>
                <w:color w:val="172B4D"/>
                <w:kern w:val="0"/>
                <w:sz w:val="21"/>
                <w:szCs w:val="21"/>
                <w:lang w:eastAsia="en-SG"/>
                <w14:ligatures w14:val="none"/>
              </w:rPr>
              <w:t>The BidPulse</w:t>
            </w:r>
            <w:r w:rsidRPr="000E5EA8">
              <w:rPr>
                <w:rFonts w:ascii="Segoe UI" w:eastAsia="Times New Roman" w:hAnsi="Segoe UI" w:cs="Segoe UI"/>
                <w:color w:val="172B4D"/>
                <w:kern w:val="0"/>
                <w:sz w:val="21"/>
                <w:szCs w:val="21"/>
                <w:lang w:eastAsia="en-SG"/>
                <w14:ligatures w14:val="none"/>
              </w:rPr>
              <w:t xml:space="preserve"> platform can scale to accommodate the needs of companies of varying sizes, from startups to well-established enterprises.</w:t>
            </w:r>
          </w:p>
          <w:p w14:paraId="0758A2BF" w14:textId="56328969" w:rsidR="00D663AA" w:rsidRPr="00F74490" w:rsidRDefault="00D663AA" w:rsidP="00F74490">
            <w:pPr>
              <w:spacing w:before="150" w:after="0" w:line="240" w:lineRule="auto"/>
              <w:rPr>
                <w:rFonts w:ascii="Segoe UI" w:eastAsia="Times New Roman" w:hAnsi="Segoe UI" w:cs="Segoe UI"/>
                <w:color w:val="172B4D"/>
                <w:kern w:val="0"/>
                <w:sz w:val="21"/>
                <w:szCs w:val="21"/>
                <w:lang w:eastAsia="en-SG"/>
                <w14:ligatures w14:val="none"/>
              </w:rPr>
            </w:pPr>
            <w:r w:rsidRPr="00D663AA">
              <w:rPr>
                <w:rFonts w:ascii="Segoe UI" w:eastAsia="Times New Roman" w:hAnsi="Segoe UI" w:cs="Segoe UI"/>
                <w:b/>
                <w:bCs/>
                <w:color w:val="172B4D"/>
                <w:kern w:val="0"/>
                <w:sz w:val="21"/>
                <w:szCs w:val="21"/>
                <w:lang w:eastAsia="en-SG"/>
                <w14:ligatures w14:val="none"/>
              </w:rPr>
              <w:t>Price Discovery:</w:t>
            </w:r>
            <w:r w:rsidRPr="00D663AA">
              <w:rPr>
                <w:rFonts w:ascii="Segoe UI" w:eastAsia="Times New Roman" w:hAnsi="Segoe UI" w:cs="Segoe UI"/>
                <w:color w:val="172B4D"/>
                <w:kern w:val="0"/>
                <w:sz w:val="21"/>
                <w:szCs w:val="21"/>
                <w:lang w:eastAsia="en-SG"/>
                <w14:ligatures w14:val="none"/>
              </w:rPr>
              <w:t xml:space="preserve"> Private share auctions help establish fair market values for shares, as the auction process allows market forces to determine the price. This can be especially valuable for shareholders who are looking to assess the value of their holdings.</w:t>
            </w:r>
          </w:p>
        </w:tc>
      </w:tr>
      <w:tr w:rsidR="00F74490" w:rsidRPr="00F74490" w14:paraId="22074F90" w14:textId="77777777" w:rsidTr="00F74490">
        <w:tc>
          <w:tcPr>
            <w:tcW w:w="800" w:type="pct"/>
            <w:tcBorders>
              <w:top w:val="single" w:sz="6" w:space="0" w:color="C1C7D0"/>
              <w:left w:val="single" w:sz="6" w:space="0" w:color="C1C7D0"/>
              <w:bottom w:val="single" w:sz="6" w:space="0" w:color="C1C7D0"/>
              <w:right w:val="single" w:sz="6" w:space="0" w:color="C1C7D0"/>
            </w:tcBorders>
            <w:shd w:val="clear" w:color="auto" w:fill="FFFFFF"/>
            <w:tcMar>
              <w:top w:w="105" w:type="dxa"/>
              <w:left w:w="150" w:type="dxa"/>
              <w:bottom w:w="105" w:type="dxa"/>
              <w:right w:w="150" w:type="dxa"/>
            </w:tcMar>
            <w:hideMark/>
          </w:tcPr>
          <w:p w14:paraId="11E4C1BF" w14:textId="77777777" w:rsidR="00F74490" w:rsidRPr="00F74490" w:rsidRDefault="00F74490" w:rsidP="00F74490">
            <w:pPr>
              <w:spacing w:after="0" w:line="240" w:lineRule="auto"/>
              <w:rPr>
                <w:rFonts w:ascii="Segoe UI" w:eastAsia="Times New Roman" w:hAnsi="Segoe UI" w:cs="Segoe UI"/>
                <w:color w:val="172B4D"/>
                <w:kern w:val="0"/>
                <w:sz w:val="21"/>
                <w:szCs w:val="21"/>
                <w:lang w:eastAsia="en-SG"/>
                <w14:ligatures w14:val="none"/>
              </w:rPr>
            </w:pPr>
            <w:r w:rsidRPr="00F74490">
              <w:rPr>
                <w:rFonts w:ascii="Segoe UI" w:eastAsia="Times New Roman" w:hAnsi="Segoe UI" w:cs="Segoe UI"/>
                <w:b/>
                <w:bCs/>
                <w:color w:val="172B4D"/>
                <w:kern w:val="0"/>
                <w:sz w:val="21"/>
                <w:szCs w:val="21"/>
                <w:lang w:eastAsia="en-SG"/>
                <w14:ligatures w14:val="none"/>
              </w:rPr>
              <w:lastRenderedPageBreak/>
              <w:t>Contact</w:t>
            </w:r>
          </w:p>
        </w:tc>
        <w:tc>
          <w:tcPr>
            <w:tcW w:w="4200" w:type="pct"/>
            <w:tcBorders>
              <w:top w:val="single" w:sz="6" w:space="0" w:color="C1C7D0"/>
              <w:left w:val="single" w:sz="6" w:space="0" w:color="C1C7D0"/>
              <w:bottom w:val="single" w:sz="6" w:space="0" w:color="C1C7D0"/>
              <w:right w:val="single" w:sz="6" w:space="0" w:color="C1C7D0"/>
            </w:tcBorders>
            <w:shd w:val="clear" w:color="auto" w:fill="FFFFFF"/>
            <w:tcMar>
              <w:top w:w="105" w:type="dxa"/>
              <w:left w:w="150" w:type="dxa"/>
              <w:bottom w:w="105" w:type="dxa"/>
              <w:right w:w="150" w:type="dxa"/>
            </w:tcMar>
            <w:hideMark/>
          </w:tcPr>
          <w:p w14:paraId="0FE9642D" w14:textId="2FD5FBD0" w:rsidR="00F74490" w:rsidRPr="00F74490" w:rsidRDefault="00F74490" w:rsidP="00F74490">
            <w:pPr>
              <w:spacing w:after="0" w:line="240" w:lineRule="auto"/>
              <w:rPr>
                <w:rFonts w:ascii="Segoe UI" w:eastAsia="Times New Roman" w:hAnsi="Segoe UI" w:cs="Segoe UI"/>
                <w:color w:val="172B4D"/>
                <w:kern w:val="0"/>
                <w:sz w:val="21"/>
                <w:szCs w:val="21"/>
                <w:lang w:eastAsia="en-SG"/>
                <w14:ligatures w14:val="none"/>
              </w:rPr>
            </w:pPr>
            <w:r w:rsidRPr="00F74490">
              <w:rPr>
                <w:rFonts w:ascii="Segoe UI" w:eastAsia="Times New Roman" w:hAnsi="Segoe UI" w:cs="Segoe UI"/>
                <w:color w:val="172B4D"/>
                <w:kern w:val="0"/>
                <w:sz w:val="21"/>
                <w:szCs w:val="21"/>
                <w:lang w:eastAsia="en-SG"/>
                <w14:ligatures w14:val="none"/>
              </w:rPr>
              <w:t>Phone number</w:t>
            </w:r>
            <w:r>
              <w:rPr>
                <w:rFonts w:ascii="Segoe UI" w:eastAsia="Times New Roman" w:hAnsi="Segoe UI" w:cs="Segoe UI"/>
                <w:color w:val="172B4D"/>
                <w:kern w:val="0"/>
                <w:sz w:val="21"/>
                <w:szCs w:val="21"/>
                <w:lang w:eastAsia="en-SG"/>
                <w14:ligatures w14:val="none"/>
              </w:rPr>
              <w:t>: +65 9122 0977</w:t>
            </w:r>
          </w:p>
          <w:p w14:paraId="2CD86827" w14:textId="1A3A4468" w:rsidR="00F74490" w:rsidRDefault="00F74490" w:rsidP="00F74490">
            <w:pPr>
              <w:spacing w:before="150" w:after="0" w:line="240" w:lineRule="auto"/>
              <w:rPr>
                <w:rFonts w:ascii="Segoe UI" w:eastAsia="Times New Roman" w:hAnsi="Segoe UI" w:cs="Segoe UI"/>
                <w:color w:val="172B4D"/>
                <w:kern w:val="0"/>
                <w:sz w:val="21"/>
                <w:szCs w:val="21"/>
                <w:lang w:eastAsia="en-SG"/>
                <w14:ligatures w14:val="none"/>
              </w:rPr>
            </w:pPr>
            <w:r w:rsidRPr="00F74490">
              <w:rPr>
                <w:rFonts w:ascii="Segoe UI" w:eastAsia="Times New Roman" w:hAnsi="Segoe UI" w:cs="Segoe UI"/>
                <w:color w:val="172B4D"/>
                <w:kern w:val="0"/>
                <w:sz w:val="21"/>
                <w:szCs w:val="21"/>
                <w:lang w:eastAsia="en-SG"/>
                <w14:ligatures w14:val="none"/>
              </w:rPr>
              <w:t>Email</w:t>
            </w:r>
            <w:r>
              <w:rPr>
                <w:rFonts w:ascii="Segoe UI" w:eastAsia="Times New Roman" w:hAnsi="Segoe UI" w:cs="Segoe UI"/>
                <w:color w:val="172B4D"/>
                <w:kern w:val="0"/>
                <w:sz w:val="21"/>
                <w:szCs w:val="21"/>
                <w:lang w:eastAsia="en-SG"/>
                <w14:ligatures w14:val="none"/>
              </w:rPr>
              <w:t xml:space="preserve">: </w:t>
            </w:r>
            <w:hyperlink r:id="rId5" w:history="1">
              <w:r w:rsidRPr="00794ABD">
                <w:rPr>
                  <w:rStyle w:val="Hyperlink"/>
                  <w:rFonts w:ascii="Segoe UI" w:eastAsia="Times New Roman" w:hAnsi="Segoe UI" w:cs="Segoe UI"/>
                  <w:kern w:val="0"/>
                  <w:sz w:val="21"/>
                  <w:szCs w:val="21"/>
                  <w:lang w:eastAsia="en-SG"/>
                  <w14:ligatures w14:val="none"/>
                </w:rPr>
                <w:t>info@bidpulse.com</w:t>
              </w:r>
            </w:hyperlink>
          </w:p>
          <w:p w14:paraId="3FAE0373" w14:textId="0520F325" w:rsidR="00F74490" w:rsidRPr="00F74490" w:rsidRDefault="00F74490" w:rsidP="00F74490">
            <w:pPr>
              <w:spacing w:before="150" w:after="0" w:line="240" w:lineRule="auto"/>
              <w:rPr>
                <w:rFonts w:ascii="Segoe UI" w:eastAsia="Times New Roman" w:hAnsi="Segoe UI" w:cs="Segoe UI"/>
                <w:color w:val="172B4D"/>
                <w:kern w:val="0"/>
                <w:sz w:val="21"/>
                <w:szCs w:val="21"/>
                <w:lang w:eastAsia="en-SG"/>
                <w14:ligatures w14:val="none"/>
              </w:rPr>
            </w:pPr>
            <w:r>
              <w:rPr>
                <w:rFonts w:ascii="Segoe UI" w:eastAsia="Times New Roman" w:hAnsi="Segoe UI" w:cs="Segoe UI"/>
                <w:color w:val="172B4D"/>
                <w:kern w:val="0"/>
                <w:sz w:val="21"/>
                <w:szCs w:val="21"/>
                <w:lang w:eastAsia="en-SG"/>
                <w14:ligatures w14:val="none"/>
              </w:rPr>
              <w:t xml:space="preserve">Linkedin: </w:t>
            </w:r>
            <w:r w:rsidR="00F3791F" w:rsidRPr="00F3791F">
              <w:rPr>
                <w:rFonts w:ascii="Segoe UI" w:eastAsia="Times New Roman" w:hAnsi="Segoe UI" w:cs="Segoe UI"/>
                <w:color w:val="172B4D"/>
                <w:kern w:val="0"/>
                <w:sz w:val="21"/>
                <w:szCs w:val="21"/>
                <w:lang w:eastAsia="en-SG"/>
                <w14:ligatures w14:val="none"/>
              </w:rPr>
              <w:t>https://www.linkedin.com/company/bid-pulse/</w:t>
            </w:r>
          </w:p>
        </w:tc>
      </w:tr>
      <w:tr w:rsidR="00F74490" w:rsidRPr="00F74490" w14:paraId="7B7EB685" w14:textId="77777777" w:rsidTr="00F74490">
        <w:tc>
          <w:tcPr>
            <w:tcW w:w="800" w:type="pct"/>
            <w:tcBorders>
              <w:top w:val="single" w:sz="6" w:space="0" w:color="C1C7D0"/>
              <w:left w:val="single" w:sz="6" w:space="0" w:color="C1C7D0"/>
              <w:bottom w:val="single" w:sz="6" w:space="0" w:color="C1C7D0"/>
              <w:right w:val="single" w:sz="6" w:space="0" w:color="C1C7D0"/>
            </w:tcBorders>
            <w:shd w:val="clear" w:color="auto" w:fill="FFFFFF"/>
            <w:tcMar>
              <w:top w:w="105" w:type="dxa"/>
              <w:left w:w="150" w:type="dxa"/>
              <w:bottom w:w="105" w:type="dxa"/>
              <w:right w:w="150" w:type="dxa"/>
            </w:tcMar>
            <w:hideMark/>
          </w:tcPr>
          <w:p w14:paraId="0D840B33" w14:textId="77777777" w:rsidR="00F74490" w:rsidRPr="00F74490" w:rsidRDefault="00F74490" w:rsidP="00F74490">
            <w:pPr>
              <w:spacing w:after="0" w:line="240" w:lineRule="auto"/>
              <w:rPr>
                <w:rFonts w:ascii="Segoe UI" w:eastAsia="Times New Roman" w:hAnsi="Segoe UI" w:cs="Segoe UI"/>
                <w:color w:val="172B4D"/>
                <w:kern w:val="0"/>
                <w:sz w:val="21"/>
                <w:szCs w:val="21"/>
                <w:lang w:eastAsia="en-SG"/>
                <w14:ligatures w14:val="none"/>
              </w:rPr>
            </w:pPr>
            <w:r w:rsidRPr="00F74490">
              <w:rPr>
                <w:rFonts w:ascii="Segoe UI" w:eastAsia="Times New Roman" w:hAnsi="Segoe UI" w:cs="Segoe UI"/>
                <w:b/>
                <w:bCs/>
                <w:color w:val="172B4D"/>
                <w:kern w:val="0"/>
                <w:sz w:val="21"/>
                <w:szCs w:val="21"/>
                <w:lang w:eastAsia="en-SG"/>
                <w14:ligatures w14:val="none"/>
              </w:rPr>
              <w:t>Support</w:t>
            </w:r>
          </w:p>
        </w:tc>
        <w:tc>
          <w:tcPr>
            <w:tcW w:w="4200" w:type="pct"/>
            <w:tcBorders>
              <w:top w:val="single" w:sz="6" w:space="0" w:color="C1C7D0"/>
              <w:left w:val="single" w:sz="6" w:space="0" w:color="C1C7D0"/>
              <w:bottom w:val="single" w:sz="6" w:space="0" w:color="C1C7D0"/>
              <w:right w:val="single" w:sz="6" w:space="0" w:color="C1C7D0"/>
            </w:tcBorders>
            <w:shd w:val="clear" w:color="auto" w:fill="FFFFFF"/>
            <w:tcMar>
              <w:top w:w="105" w:type="dxa"/>
              <w:left w:w="150" w:type="dxa"/>
              <w:bottom w:w="105" w:type="dxa"/>
              <w:right w:w="150" w:type="dxa"/>
            </w:tcMar>
            <w:hideMark/>
          </w:tcPr>
          <w:p w14:paraId="533A3994" w14:textId="77777777" w:rsidR="00F74490" w:rsidRDefault="00F74490" w:rsidP="00F74490">
            <w:pPr>
              <w:spacing w:before="150" w:after="0" w:line="240" w:lineRule="auto"/>
              <w:rPr>
                <w:rFonts w:ascii="Segoe UI" w:eastAsia="Times New Roman" w:hAnsi="Segoe UI" w:cs="Segoe UI"/>
                <w:color w:val="172B4D"/>
                <w:kern w:val="0"/>
                <w:sz w:val="21"/>
                <w:szCs w:val="21"/>
                <w:lang w:eastAsia="en-SG"/>
                <w14:ligatures w14:val="none"/>
              </w:rPr>
            </w:pPr>
            <w:r w:rsidRPr="00F74490">
              <w:rPr>
                <w:rFonts w:ascii="Segoe UI" w:eastAsia="Times New Roman" w:hAnsi="Segoe UI" w:cs="Segoe UI"/>
                <w:color w:val="172B4D"/>
                <w:kern w:val="0"/>
                <w:sz w:val="21"/>
                <w:szCs w:val="21"/>
                <w:lang w:eastAsia="en-SG"/>
                <w14:ligatures w14:val="none"/>
              </w:rPr>
              <w:t>Have questions? Our dedicated support team is here to assist you. Feel free to reach out to </w:t>
            </w:r>
            <w:hyperlink r:id="rId6" w:history="1">
              <w:r w:rsidRPr="00F74490">
                <w:rPr>
                  <w:rFonts w:ascii="Segoe UI" w:eastAsia="Times New Roman" w:hAnsi="Segoe UI" w:cs="Segoe UI"/>
                  <w:color w:val="3B73AF"/>
                  <w:kern w:val="0"/>
                  <w:sz w:val="21"/>
                  <w:szCs w:val="21"/>
                  <w:u w:val="single"/>
                  <w:lang w:eastAsia="en-SG"/>
                  <w14:ligatures w14:val="none"/>
                </w:rPr>
                <w:t>info@bidpulse.com</w:t>
              </w:r>
            </w:hyperlink>
            <w:r w:rsidRPr="00F74490">
              <w:rPr>
                <w:rFonts w:ascii="Segoe UI" w:eastAsia="Times New Roman" w:hAnsi="Segoe UI" w:cs="Segoe UI"/>
                <w:color w:val="172B4D"/>
                <w:kern w:val="0"/>
                <w:sz w:val="21"/>
                <w:szCs w:val="21"/>
                <w:lang w:eastAsia="en-SG"/>
                <w14:ligatures w14:val="none"/>
              </w:rPr>
              <w:t> for personalised guidance.</w:t>
            </w:r>
          </w:p>
          <w:p w14:paraId="0562DB9B" w14:textId="77777777" w:rsidR="00AE2A85" w:rsidRDefault="00AE2A85" w:rsidP="00F74490">
            <w:pPr>
              <w:spacing w:before="150" w:after="0" w:line="240" w:lineRule="auto"/>
              <w:rPr>
                <w:rFonts w:ascii="Segoe UI" w:eastAsia="Times New Roman" w:hAnsi="Segoe UI" w:cs="Segoe UI"/>
                <w:color w:val="172B4D"/>
                <w:kern w:val="0"/>
                <w:sz w:val="21"/>
                <w:szCs w:val="21"/>
                <w:lang w:eastAsia="en-SG"/>
                <w14:ligatures w14:val="none"/>
              </w:rPr>
            </w:pPr>
          </w:p>
          <w:p w14:paraId="478E2D88" w14:textId="1389C56D" w:rsidR="00AE2A85" w:rsidRPr="00F74490" w:rsidRDefault="00AE2A85" w:rsidP="00AE2A85">
            <w:pPr>
              <w:spacing w:after="0" w:line="240" w:lineRule="auto"/>
              <w:rPr>
                <w:rFonts w:ascii="Segoe UI" w:eastAsia="Times New Roman" w:hAnsi="Segoe UI" w:cs="Segoe UI"/>
                <w:color w:val="172B4D"/>
                <w:kern w:val="0"/>
                <w:sz w:val="21"/>
                <w:szCs w:val="21"/>
                <w:lang w:eastAsia="en-SG"/>
                <w14:ligatures w14:val="none"/>
              </w:rPr>
            </w:pPr>
            <w:r w:rsidRPr="00F74490">
              <w:rPr>
                <w:rFonts w:ascii="Segoe UI" w:eastAsia="Times New Roman" w:hAnsi="Segoe UI" w:cs="Segoe UI"/>
                <w:color w:val="172B4D"/>
                <w:kern w:val="0"/>
                <w:sz w:val="21"/>
                <w:szCs w:val="21"/>
                <w:lang w:eastAsia="en-SG"/>
                <w14:ligatures w14:val="none"/>
              </w:rPr>
              <w:t>Possibl</w:t>
            </w:r>
            <w:r w:rsidR="005434B9">
              <w:rPr>
                <w:rFonts w:ascii="Segoe UI" w:eastAsia="Times New Roman" w:hAnsi="Segoe UI" w:cs="Segoe UI"/>
                <w:color w:val="172B4D"/>
                <w:kern w:val="0"/>
                <w:sz w:val="21"/>
                <w:szCs w:val="21"/>
                <w:lang w:eastAsia="en-SG"/>
                <w14:ligatures w14:val="none"/>
              </w:rPr>
              <w:t>y</w:t>
            </w:r>
            <w:r w:rsidRPr="00F74490">
              <w:rPr>
                <w:rFonts w:ascii="Segoe UI" w:eastAsia="Times New Roman" w:hAnsi="Segoe UI" w:cs="Segoe UI"/>
                <w:color w:val="172B4D"/>
                <w:kern w:val="0"/>
                <w:sz w:val="21"/>
                <w:szCs w:val="21"/>
                <w:lang w:eastAsia="en-SG"/>
                <w14:ligatures w14:val="none"/>
              </w:rPr>
              <w:t xml:space="preserve"> </w:t>
            </w:r>
            <w:r w:rsidR="005434B9">
              <w:rPr>
                <w:rFonts w:ascii="Segoe UI" w:eastAsia="Times New Roman" w:hAnsi="Segoe UI" w:cs="Segoe UI"/>
                <w:color w:val="172B4D"/>
                <w:kern w:val="0"/>
                <w:sz w:val="21"/>
                <w:szCs w:val="21"/>
                <w:lang w:eastAsia="en-SG"/>
                <w14:ligatures w14:val="none"/>
              </w:rPr>
              <w:t>a</w:t>
            </w:r>
            <w:r>
              <w:rPr>
                <w:rFonts w:ascii="Segoe UI" w:eastAsia="Times New Roman" w:hAnsi="Segoe UI" w:cs="Segoe UI"/>
                <w:color w:val="172B4D"/>
                <w:kern w:val="0"/>
                <w:sz w:val="21"/>
                <w:szCs w:val="21"/>
                <w:lang w:eastAsia="en-SG"/>
                <w14:ligatures w14:val="none"/>
              </w:rPr>
              <w:t xml:space="preserve"> FAQ section</w:t>
            </w:r>
            <w:r w:rsidR="005434B9">
              <w:rPr>
                <w:rFonts w:ascii="Segoe UI" w:eastAsia="Times New Roman" w:hAnsi="Segoe UI" w:cs="Segoe UI"/>
                <w:color w:val="172B4D"/>
                <w:kern w:val="0"/>
                <w:sz w:val="21"/>
                <w:szCs w:val="21"/>
                <w:lang w:eastAsia="en-SG"/>
                <w14:ligatures w14:val="none"/>
              </w:rPr>
              <w:t xml:space="preserve"> as well</w:t>
            </w:r>
          </w:p>
        </w:tc>
      </w:tr>
    </w:tbl>
    <w:p w14:paraId="117E476D" w14:textId="77777777" w:rsidR="00EA64FC" w:rsidRDefault="00EA64FC"/>
    <w:p w14:paraId="1FBEAD58" w14:textId="694C9720" w:rsidR="00F27FD3" w:rsidRDefault="00F27FD3" w:rsidP="00F27FD3">
      <w:pPr>
        <w:ind w:firstLine="720"/>
      </w:pPr>
    </w:p>
    <w:sectPr w:rsidR="00F27F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636D6E"/>
    <w:multiLevelType w:val="multilevel"/>
    <w:tmpl w:val="E33E5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40253DF"/>
    <w:multiLevelType w:val="multilevel"/>
    <w:tmpl w:val="C6706A1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2A36DD0"/>
    <w:multiLevelType w:val="multilevel"/>
    <w:tmpl w:val="2116D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62C57D6"/>
    <w:multiLevelType w:val="multilevel"/>
    <w:tmpl w:val="0338F2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12518303">
    <w:abstractNumId w:val="0"/>
  </w:num>
  <w:num w:numId="2" w16cid:durableId="1945650355">
    <w:abstractNumId w:val="1"/>
  </w:num>
  <w:num w:numId="3" w16cid:durableId="1446578198">
    <w:abstractNumId w:val="2"/>
  </w:num>
  <w:num w:numId="4" w16cid:durableId="19728594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F74490"/>
    <w:rsid w:val="00084BF9"/>
    <w:rsid w:val="000E5EA8"/>
    <w:rsid w:val="00110BDE"/>
    <w:rsid w:val="00182FF1"/>
    <w:rsid w:val="00183E87"/>
    <w:rsid w:val="0019555D"/>
    <w:rsid w:val="002136C1"/>
    <w:rsid w:val="00262195"/>
    <w:rsid w:val="003035FC"/>
    <w:rsid w:val="00320FC2"/>
    <w:rsid w:val="003432FA"/>
    <w:rsid w:val="003E03BD"/>
    <w:rsid w:val="004431BC"/>
    <w:rsid w:val="0049281D"/>
    <w:rsid w:val="00502331"/>
    <w:rsid w:val="005434B9"/>
    <w:rsid w:val="0057108D"/>
    <w:rsid w:val="00576EB9"/>
    <w:rsid w:val="005C25DF"/>
    <w:rsid w:val="006B547F"/>
    <w:rsid w:val="0070747F"/>
    <w:rsid w:val="00740927"/>
    <w:rsid w:val="00753468"/>
    <w:rsid w:val="007F63A4"/>
    <w:rsid w:val="00821366"/>
    <w:rsid w:val="008B6A15"/>
    <w:rsid w:val="0093495B"/>
    <w:rsid w:val="009370C2"/>
    <w:rsid w:val="00945803"/>
    <w:rsid w:val="00957BCB"/>
    <w:rsid w:val="009713D6"/>
    <w:rsid w:val="0098759C"/>
    <w:rsid w:val="00A342F8"/>
    <w:rsid w:val="00A54EFB"/>
    <w:rsid w:val="00AE2A85"/>
    <w:rsid w:val="00B6109C"/>
    <w:rsid w:val="00B72EB6"/>
    <w:rsid w:val="00C81918"/>
    <w:rsid w:val="00C978F6"/>
    <w:rsid w:val="00CE7C30"/>
    <w:rsid w:val="00D6078C"/>
    <w:rsid w:val="00D663AA"/>
    <w:rsid w:val="00D67493"/>
    <w:rsid w:val="00E04EF9"/>
    <w:rsid w:val="00E05BB8"/>
    <w:rsid w:val="00EA64FC"/>
    <w:rsid w:val="00EC7A1C"/>
    <w:rsid w:val="00F27FD3"/>
    <w:rsid w:val="00F3791F"/>
    <w:rsid w:val="00F74490"/>
    <w:rsid w:val="00FB181D"/>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143D7"/>
  <w15:chartTrackingRefBased/>
  <w15:docId w15:val="{389C33F6-C684-4840-8972-E74F85F18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S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74490"/>
    <w:rPr>
      <w:b/>
      <w:bCs/>
    </w:rPr>
  </w:style>
  <w:style w:type="paragraph" w:styleId="NormalWeb">
    <w:name w:val="Normal (Web)"/>
    <w:basedOn w:val="Normal"/>
    <w:uiPriority w:val="99"/>
    <w:semiHidden/>
    <w:unhideWhenUsed/>
    <w:rsid w:val="00F74490"/>
    <w:pPr>
      <w:spacing w:before="100" w:beforeAutospacing="1" w:after="100" w:afterAutospacing="1" w:line="240" w:lineRule="auto"/>
    </w:pPr>
    <w:rPr>
      <w:rFonts w:ascii="Times New Roman" w:eastAsia="Times New Roman" w:hAnsi="Times New Roman" w:cs="Times New Roman"/>
      <w:kern w:val="0"/>
      <w:sz w:val="24"/>
      <w:szCs w:val="24"/>
      <w:lang w:eastAsia="en-SG"/>
    </w:rPr>
  </w:style>
  <w:style w:type="character" w:styleId="Emphasis">
    <w:name w:val="Emphasis"/>
    <w:basedOn w:val="DefaultParagraphFont"/>
    <w:uiPriority w:val="20"/>
    <w:qFormat/>
    <w:rsid w:val="00F74490"/>
    <w:rPr>
      <w:i/>
      <w:iCs/>
    </w:rPr>
  </w:style>
  <w:style w:type="character" w:styleId="Hyperlink">
    <w:name w:val="Hyperlink"/>
    <w:basedOn w:val="DefaultParagraphFont"/>
    <w:uiPriority w:val="99"/>
    <w:unhideWhenUsed/>
    <w:rsid w:val="00F74490"/>
    <w:rPr>
      <w:color w:val="0000FF"/>
      <w:u w:val="single"/>
    </w:rPr>
  </w:style>
  <w:style w:type="character" w:styleId="UnresolvedMention">
    <w:name w:val="Unresolved Mention"/>
    <w:basedOn w:val="DefaultParagraphFont"/>
    <w:uiPriority w:val="99"/>
    <w:semiHidden/>
    <w:unhideWhenUsed/>
    <w:rsid w:val="00F744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2292059">
      <w:bodyDiv w:val="1"/>
      <w:marLeft w:val="0"/>
      <w:marRight w:val="0"/>
      <w:marTop w:val="0"/>
      <w:marBottom w:val="0"/>
      <w:divBdr>
        <w:top w:val="none" w:sz="0" w:space="0" w:color="auto"/>
        <w:left w:val="none" w:sz="0" w:space="0" w:color="auto"/>
        <w:bottom w:val="none" w:sz="0" w:space="0" w:color="auto"/>
        <w:right w:val="none" w:sz="0" w:space="0" w:color="auto"/>
      </w:divBdr>
      <w:divsChild>
        <w:div w:id="1002468096">
          <w:marLeft w:val="0"/>
          <w:marRight w:val="0"/>
          <w:marTop w:val="0"/>
          <w:marBottom w:val="0"/>
          <w:divBdr>
            <w:top w:val="none" w:sz="0" w:space="0" w:color="auto"/>
            <w:left w:val="none" w:sz="0" w:space="0" w:color="auto"/>
            <w:bottom w:val="none" w:sz="0" w:space="0" w:color="auto"/>
            <w:right w:val="none" w:sz="0" w:space="0" w:color="auto"/>
          </w:divBdr>
        </w:div>
        <w:div w:id="19865753">
          <w:marLeft w:val="0"/>
          <w:marRight w:val="0"/>
          <w:marTop w:val="0"/>
          <w:marBottom w:val="0"/>
          <w:divBdr>
            <w:top w:val="none" w:sz="0" w:space="0" w:color="auto"/>
            <w:left w:val="none" w:sz="0" w:space="0" w:color="auto"/>
            <w:bottom w:val="none" w:sz="0" w:space="0" w:color="auto"/>
            <w:right w:val="none" w:sz="0" w:space="0" w:color="auto"/>
          </w:divBdr>
        </w:div>
        <w:div w:id="829559752">
          <w:marLeft w:val="0"/>
          <w:marRight w:val="0"/>
          <w:marTop w:val="0"/>
          <w:marBottom w:val="0"/>
          <w:divBdr>
            <w:top w:val="none" w:sz="0" w:space="0" w:color="auto"/>
            <w:left w:val="none" w:sz="0" w:space="0" w:color="auto"/>
            <w:bottom w:val="none" w:sz="0" w:space="0" w:color="auto"/>
            <w:right w:val="none" w:sz="0" w:space="0" w:color="auto"/>
          </w:divBdr>
        </w:div>
        <w:div w:id="1693991198">
          <w:marLeft w:val="0"/>
          <w:marRight w:val="0"/>
          <w:marTop w:val="0"/>
          <w:marBottom w:val="0"/>
          <w:divBdr>
            <w:top w:val="none" w:sz="0" w:space="0" w:color="auto"/>
            <w:left w:val="none" w:sz="0" w:space="0" w:color="auto"/>
            <w:bottom w:val="none" w:sz="0" w:space="0" w:color="auto"/>
            <w:right w:val="none" w:sz="0" w:space="0" w:color="auto"/>
          </w:divBdr>
        </w:div>
        <w:div w:id="1189489336">
          <w:marLeft w:val="0"/>
          <w:marRight w:val="0"/>
          <w:marTop w:val="0"/>
          <w:marBottom w:val="0"/>
          <w:divBdr>
            <w:top w:val="none" w:sz="0" w:space="0" w:color="auto"/>
            <w:left w:val="none" w:sz="0" w:space="0" w:color="auto"/>
            <w:bottom w:val="none" w:sz="0" w:space="0" w:color="auto"/>
            <w:right w:val="none" w:sz="0" w:space="0" w:color="auto"/>
          </w:divBdr>
        </w:div>
        <w:div w:id="16225725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bidpulse.com" TargetMode="External"/><Relationship Id="rId5" Type="http://schemas.openxmlformats.org/officeDocument/2006/relationships/hyperlink" Target="mailto:info@bidpuls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583</TotalTime>
  <Pages>2</Pages>
  <Words>429</Words>
  <Characters>2447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Riordan</dc:creator>
  <cp:keywords/>
  <dc:description/>
  <cp:lastModifiedBy>Chris Riordan</cp:lastModifiedBy>
  <cp:revision>49</cp:revision>
  <dcterms:created xsi:type="dcterms:W3CDTF">2023-10-26T04:41:00Z</dcterms:created>
  <dcterms:modified xsi:type="dcterms:W3CDTF">2023-11-06T07:47:00Z</dcterms:modified>
</cp:coreProperties>
</file>