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C1462" w14:textId="4854DF0D" w:rsidR="00926D14" w:rsidRDefault="00C70FE3">
      <w:pPr>
        <w:rPr>
          <w:noProof/>
        </w:rPr>
      </w:pPr>
      <w:r>
        <w:rPr>
          <w:noProof/>
        </w:rPr>
        <w:drawing>
          <wp:anchor distT="0" distB="0" distL="114300" distR="114300" simplePos="0" relativeHeight="251659264" behindDoc="1" locked="0" layoutInCell="1" allowOverlap="1" wp14:anchorId="22563A30" wp14:editId="5E957AD4">
            <wp:simplePos x="0" y="0"/>
            <wp:positionH relativeFrom="column">
              <wp:posOffset>1008562</wp:posOffset>
            </wp:positionH>
            <wp:positionV relativeFrom="paragraph">
              <wp:posOffset>-544286</wp:posOffset>
            </wp:positionV>
            <wp:extent cx="4818743" cy="2797206"/>
            <wp:effectExtent l="0" t="0" r="0" b="0"/>
            <wp:wrapNone/>
            <wp:docPr id="15075270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527054" name="Pictur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18743" cy="2797206"/>
                    </a:xfrm>
                    <a:prstGeom prst="rect">
                      <a:avLst/>
                    </a:prstGeom>
                  </pic:spPr>
                </pic:pic>
              </a:graphicData>
            </a:graphic>
            <wp14:sizeRelH relativeFrom="margin">
              <wp14:pctWidth>0</wp14:pctWidth>
            </wp14:sizeRelH>
            <wp14:sizeRelV relativeFrom="margin">
              <wp14:pctHeight>0</wp14:pctHeight>
            </wp14:sizeRelV>
          </wp:anchor>
        </w:drawing>
      </w:r>
      <w:r w:rsidRPr="00926D14">
        <w:rPr>
          <w:noProof/>
        </w:rPr>
        <w:drawing>
          <wp:anchor distT="0" distB="0" distL="114300" distR="114300" simplePos="0" relativeHeight="251657215" behindDoc="1" locked="0" layoutInCell="1" allowOverlap="1" wp14:anchorId="2B63108E" wp14:editId="7AFDCC30">
            <wp:simplePos x="0" y="0"/>
            <wp:positionH relativeFrom="column">
              <wp:posOffset>-2517866</wp:posOffset>
            </wp:positionH>
            <wp:positionV relativeFrom="paragraph">
              <wp:posOffset>-224790</wp:posOffset>
            </wp:positionV>
            <wp:extent cx="14751088" cy="7024914"/>
            <wp:effectExtent l="0" t="0" r="0" b="5080"/>
            <wp:wrapNone/>
            <wp:docPr id="1719117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t="11891"/>
                    <a:stretch/>
                  </pic:blipFill>
                  <pic:spPr bwMode="auto">
                    <a:xfrm>
                      <a:off x="0" y="0"/>
                      <a:ext cx="14751088" cy="702491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1AE73F" w14:textId="5C6CC852" w:rsidR="00D75D7A" w:rsidRDefault="00D75D7A">
      <w:pPr>
        <w:rPr>
          <w:noProof/>
        </w:rPr>
      </w:pPr>
    </w:p>
    <w:p w14:paraId="35F9853F" w14:textId="3AA616CE" w:rsidR="00D75D7A" w:rsidRDefault="00D75D7A">
      <w:pPr>
        <w:rPr>
          <w:noProof/>
        </w:rPr>
      </w:pPr>
    </w:p>
    <w:p w14:paraId="3DBBF9A6" w14:textId="77777777" w:rsidR="00052DF5" w:rsidRDefault="00052DF5">
      <w:pPr>
        <w:rPr>
          <w:noProof/>
        </w:rPr>
      </w:pPr>
    </w:p>
    <w:p w14:paraId="39DDA0C0" w14:textId="008810DE" w:rsidR="00000000" w:rsidRDefault="00000000"/>
    <w:p w14:paraId="1379BFEF" w14:textId="3C84ECA9" w:rsidR="00052DF5" w:rsidRPr="00181806" w:rsidRDefault="00052DF5" w:rsidP="00052DF5">
      <w:pPr>
        <w:jc w:val="center"/>
        <w:rPr>
          <w:rFonts w:ascii="Segoe UI" w:hAnsi="Segoe UI" w:cs="Segoe UI"/>
          <w:color w:val="3B3838" w:themeColor="background2" w:themeShade="40"/>
        </w:rPr>
      </w:pPr>
      <w:r w:rsidRPr="00181806">
        <w:rPr>
          <w:rFonts w:ascii="Segoe UI" w:hAnsi="Segoe UI" w:cs="Segoe UI"/>
          <w:color w:val="3B3838" w:themeColor="background2" w:themeShade="40"/>
        </w:rPr>
        <w:t>ADELAIDE PIPELINE MAINTENANCE SERVICES</w:t>
      </w:r>
    </w:p>
    <w:p w14:paraId="234D0195" w14:textId="73B9B98D" w:rsidR="00052DF5" w:rsidRPr="00181806" w:rsidRDefault="00052DF5" w:rsidP="00052DF5">
      <w:p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Proudly South Australian owned and operated since 1952 and still the pioneers in the industry.</w:t>
      </w:r>
    </w:p>
    <w:p w14:paraId="7B2B7F31" w14:textId="1B443B1A" w:rsidR="00052DF5" w:rsidRPr="00181806" w:rsidRDefault="00052DF5" w:rsidP="00052DF5">
      <w:p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 xml:space="preserve">Our wide range of state of the art, specialist equipment is operated by the most experienced technicians in the country and will enable us to find solutions to all of your sewer, </w:t>
      </w:r>
      <w:proofErr w:type="gramStart"/>
      <w:r w:rsidRPr="00181806">
        <w:rPr>
          <w:rFonts w:ascii="Segoe UI" w:hAnsi="Segoe UI" w:cs="Segoe UI"/>
          <w:color w:val="3B3838" w:themeColor="background2" w:themeShade="40"/>
          <w:sz w:val="24"/>
          <w:szCs w:val="24"/>
        </w:rPr>
        <w:t>stormwater</w:t>
      </w:r>
      <w:proofErr w:type="gramEnd"/>
      <w:r w:rsidRPr="00181806">
        <w:rPr>
          <w:rFonts w:ascii="Segoe UI" w:hAnsi="Segoe UI" w:cs="Segoe UI"/>
          <w:color w:val="3B3838" w:themeColor="background2" w:themeShade="40"/>
          <w:sz w:val="24"/>
          <w:szCs w:val="24"/>
        </w:rPr>
        <w:t xml:space="preserve"> and hydraulic problems. </w:t>
      </w:r>
    </w:p>
    <w:p w14:paraId="0A5EFC0C" w14:textId="6AD8EBA8" w:rsidR="00052DF5" w:rsidRPr="00181806" w:rsidRDefault="00052DF5" w:rsidP="00052DF5">
      <w:p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 xml:space="preserve">An expansion into pipe patching and relining using the very latest technology allows us to offer an affordable solution to a range of common problems. </w:t>
      </w:r>
    </w:p>
    <w:p w14:paraId="5E190BDA" w14:textId="22E09C7A" w:rsidR="00052DF5" w:rsidRPr="00181806" w:rsidRDefault="00052DF5" w:rsidP="00052DF5">
      <w:p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 xml:space="preserve">Availability in all areas of South Australia including regional. </w:t>
      </w:r>
    </w:p>
    <w:p w14:paraId="3483D0E8" w14:textId="77777777" w:rsidR="00181806" w:rsidRPr="00181806" w:rsidRDefault="00181806" w:rsidP="00052DF5">
      <w:pPr>
        <w:spacing w:after="80"/>
        <w:rPr>
          <w:rFonts w:ascii="Segoe UI" w:hAnsi="Segoe UI" w:cs="Segoe UI"/>
          <w:color w:val="3B3838" w:themeColor="background2" w:themeShade="40"/>
          <w:sz w:val="24"/>
          <w:szCs w:val="24"/>
        </w:rPr>
      </w:pPr>
    </w:p>
    <w:p w14:paraId="2FC2125E" w14:textId="0C53391E" w:rsidR="00052DF5" w:rsidRPr="00181806" w:rsidRDefault="00052DF5" w:rsidP="00052DF5">
      <w:p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Services include:</w:t>
      </w:r>
    </w:p>
    <w:p w14:paraId="43476528" w14:textId="1BE18A9C" w:rsidR="00052DF5" w:rsidRPr="00181806" w:rsidRDefault="00052DF5" w:rsidP="00052DF5">
      <w:pPr>
        <w:pStyle w:val="ListParagraph"/>
        <w:numPr>
          <w:ilvl w:val="0"/>
          <w:numId w:val="3"/>
        </w:num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 xml:space="preserve">Water Recycling Combination </w:t>
      </w:r>
      <w:proofErr w:type="spellStart"/>
      <w:r w:rsidRPr="00181806">
        <w:rPr>
          <w:rFonts w:ascii="Segoe UI" w:hAnsi="Segoe UI" w:cs="Segoe UI"/>
          <w:color w:val="3B3838" w:themeColor="background2" w:themeShade="40"/>
          <w:sz w:val="24"/>
          <w:szCs w:val="24"/>
        </w:rPr>
        <w:t>Jetvac</w:t>
      </w:r>
      <w:proofErr w:type="spellEnd"/>
      <w:r w:rsidRPr="00181806">
        <w:rPr>
          <w:rFonts w:ascii="Segoe UI" w:hAnsi="Segoe UI" w:cs="Segoe UI"/>
          <w:color w:val="3B3838" w:themeColor="background2" w:themeShade="40"/>
          <w:sz w:val="24"/>
          <w:szCs w:val="24"/>
        </w:rPr>
        <w:t xml:space="preserve"> and </w:t>
      </w:r>
      <w:proofErr w:type="spellStart"/>
      <w:r w:rsidRPr="00181806">
        <w:rPr>
          <w:rFonts w:ascii="Segoe UI" w:hAnsi="Segoe UI" w:cs="Segoe UI"/>
          <w:color w:val="3B3838" w:themeColor="background2" w:themeShade="40"/>
          <w:sz w:val="24"/>
          <w:szCs w:val="24"/>
        </w:rPr>
        <w:t>Hydrojet</w:t>
      </w:r>
      <w:proofErr w:type="spellEnd"/>
      <w:r w:rsidRPr="00181806">
        <w:rPr>
          <w:rFonts w:ascii="Segoe UI" w:hAnsi="Segoe UI" w:cs="Segoe UI"/>
          <w:color w:val="3B3838" w:themeColor="background2" w:themeShade="40"/>
          <w:sz w:val="24"/>
          <w:szCs w:val="24"/>
        </w:rPr>
        <w:t xml:space="preserve"> Drain </w:t>
      </w:r>
      <w:proofErr w:type="gramStart"/>
      <w:r w:rsidRPr="00181806">
        <w:rPr>
          <w:rFonts w:ascii="Segoe UI" w:hAnsi="Segoe UI" w:cs="Segoe UI"/>
          <w:color w:val="3B3838" w:themeColor="background2" w:themeShade="40"/>
          <w:sz w:val="24"/>
          <w:szCs w:val="24"/>
        </w:rPr>
        <w:t>cleaning</w:t>
      </w:r>
      <w:proofErr w:type="gramEnd"/>
      <w:r w:rsidRPr="00181806">
        <w:rPr>
          <w:rFonts w:ascii="Segoe UI" w:hAnsi="Segoe UI" w:cs="Segoe UI"/>
          <w:color w:val="3B3838" w:themeColor="background2" w:themeShade="40"/>
          <w:sz w:val="24"/>
          <w:szCs w:val="24"/>
        </w:rPr>
        <w:t xml:space="preserve"> </w:t>
      </w:r>
    </w:p>
    <w:p w14:paraId="25009489" w14:textId="45709B22" w:rsidR="00052DF5" w:rsidRPr="00181806" w:rsidRDefault="00052DF5" w:rsidP="00052DF5">
      <w:pPr>
        <w:pStyle w:val="ListParagraph"/>
        <w:numPr>
          <w:ilvl w:val="0"/>
          <w:numId w:val="3"/>
        </w:num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 xml:space="preserve">CCTV inspections of new and existing stormwater and sewer </w:t>
      </w:r>
    </w:p>
    <w:p w14:paraId="224F1FEB" w14:textId="0AB764D5" w:rsidR="00052DF5" w:rsidRPr="00181806" w:rsidRDefault="00052DF5" w:rsidP="00052DF5">
      <w:pPr>
        <w:pStyle w:val="ListParagraph"/>
        <w:numPr>
          <w:ilvl w:val="0"/>
          <w:numId w:val="3"/>
        </w:num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Hydro-excavation (</w:t>
      </w:r>
      <w:proofErr w:type="spellStart"/>
      <w:r w:rsidRPr="00181806">
        <w:rPr>
          <w:rFonts w:ascii="Segoe UI" w:hAnsi="Segoe UI" w:cs="Segoe UI"/>
          <w:color w:val="3B3838" w:themeColor="background2" w:themeShade="40"/>
          <w:sz w:val="24"/>
          <w:szCs w:val="24"/>
        </w:rPr>
        <w:t>non destructive</w:t>
      </w:r>
      <w:proofErr w:type="spellEnd"/>
      <w:r w:rsidRPr="00181806">
        <w:rPr>
          <w:rFonts w:ascii="Segoe UI" w:hAnsi="Segoe UI" w:cs="Segoe UI"/>
          <w:color w:val="3B3838" w:themeColor="background2" w:themeShade="40"/>
          <w:sz w:val="24"/>
          <w:szCs w:val="24"/>
        </w:rPr>
        <w:t xml:space="preserve"> digging) of drains and services </w:t>
      </w:r>
    </w:p>
    <w:p w14:paraId="50882D2C" w14:textId="60FAC0EF" w:rsidR="00052DF5" w:rsidRPr="00181806" w:rsidRDefault="00052DF5" w:rsidP="00052DF5">
      <w:pPr>
        <w:pStyle w:val="ListParagraph"/>
        <w:numPr>
          <w:ilvl w:val="0"/>
          <w:numId w:val="3"/>
        </w:num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 xml:space="preserve">Location of underground services </w:t>
      </w:r>
    </w:p>
    <w:p w14:paraId="1339D0AC" w14:textId="27BBFA39" w:rsidR="00052DF5" w:rsidRPr="00181806" w:rsidRDefault="00052DF5" w:rsidP="00052DF5">
      <w:pPr>
        <w:pStyle w:val="ListParagraph"/>
        <w:numPr>
          <w:ilvl w:val="0"/>
          <w:numId w:val="3"/>
        </w:numPr>
        <w:spacing w:after="80"/>
        <w:rPr>
          <w:rFonts w:ascii="Segoe UI" w:hAnsi="Segoe UI" w:cs="Segoe UI"/>
          <w:color w:val="3B3838" w:themeColor="background2" w:themeShade="40"/>
          <w:sz w:val="24"/>
          <w:szCs w:val="24"/>
        </w:rPr>
      </w:pPr>
      <w:r w:rsidRPr="00181806">
        <w:rPr>
          <w:rFonts w:ascii="Segoe UI" w:hAnsi="Segoe UI" w:cs="Segoe UI"/>
          <w:color w:val="3B3838" w:themeColor="background2" w:themeShade="40"/>
          <w:sz w:val="24"/>
          <w:szCs w:val="24"/>
        </w:rPr>
        <w:t xml:space="preserve">Confined Space entry </w:t>
      </w:r>
    </w:p>
    <w:p w14:paraId="2C07083D" w14:textId="43F84027" w:rsidR="00052DF5" w:rsidRPr="00181806" w:rsidRDefault="00052DF5" w:rsidP="00052DF5">
      <w:pPr>
        <w:pStyle w:val="ListParagraph"/>
        <w:numPr>
          <w:ilvl w:val="0"/>
          <w:numId w:val="3"/>
        </w:numPr>
        <w:spacing w:after="80"/>
        <w:rPr>
          <w:rFonts w:ascii="Segoe UI" w:hAnsi="Segoe UI" w:cs="Segoe UI"/>
          <w:color w:val="3B3838" w:themeColor="background2" w:themeShade="40"/>
        </w:rPr>
      </w:pPr>
      <w:r w:rsidRPr="00181806">
        <w:rPr>
          <w:rFonts w:ascii="Segoe UI" w:hAnsi="Segoe UI" w:cs="Segoe UI"/>
          <w:color w:val="3B3838" w:themeColor="background2" w:themeShade="40"/>
          <w:sz w:val="24"/>
          <w:szCs w:val="24"/>
        </w:rPr>
        <w:t>Patching and relining of damaged pipework.</w:t>
      </w:r>
    </w:p>
    <w:p w14:paraId="46A146CC" w14:textId="3551FFE5" w:rsidR="00181806" w:rsidRPr="00181806" w:rsidRDefault="00181806" w:rsidP="00C70FE3">
      <w:pPr>
        <w:pStyle w:val="ListParagraph"/>
        <w:spacing w:after="80"/>
        <w:rPr>
          <w:rFonts w:ascii="Segoe UI" w:hAnsi="Segoe UI" w:cs="Segoe UI"/>
          <w:color w:val="3B3838" w:themeColor="background2" w:themeShade="40"/>
        </w:rPr>
      </w:pPr>
    </w:p>
    <w:p w14:paraId="300EC378" w14:textId="239C0B12" w:rsidR="00052DF5" w:rsidRPr="00181806" w:rsidRDefault="00C70FE3" w:rsidP="00181806">
      <w:pPr>
        <w:spacing w:after="80"/>
        <w:rPr>
          <w:rFonts w:ascii="Segoe UI" w:hAnsi="Segoe UI" w:cs="Segoe UI"/>
          <w:color w:val="7F7F7F" w:themeColor="text1" w:themeTint="80"/>
        </w:rPr>
      </w:pPr>
      <w:r>
        <w:rPr>
          <w:noProof/>
        </w:rPr>
        <w:drawing>
          <wp:anchor distT="0" distB="0" distL="114300" distR="114300" simplePos="0" relativeHeight="251658240" behindDoc="0" locked="0" layoutInCell="1" allowOverlap="1" wp14:anchorId="256A708F" wp14:editId="4FBF0B32">
            <wp:simplePos x="0" y="0"/>
            <wp:positionH relativeFrom="column">
              <wp:posOffset>-172995</wp:posOffset>
            </wp:positionH>
            <wp:positionV relativeFrom="paragraph">
              <wp:posOffset>511844</wp:posOffset>
            </wp:positionV>
            <wp:extent cx="6984365" cy="3775710"/>
            <wp:effectExtent l="0" t="0" r="6985" b="0"/>
            <wp:wrapNone/>
            <wp:docPr id="1728568536" name="Picture 1" descr="A truck on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568536" name="Picture 1" descr="A truck on a road&#10;&#10;Description automatically generated"/>
                    <pic:cNvPicPr/>
                  </pic:nvPicPr>
                  <pic:blipFill rotWithShape="1">
                    <a:blip r:embed="rId8" cstate="print">
                      <a:extLst>
                        <a:ext uri="{28A0092B-C50C-407E-A947-70E740481C1C}">
                          <a14:useLocalDpi xmlns:a14="http://schemas.microsoft.com/office/drawing/2010/main" val="0"/>
                        </a:ext>
                      </a:extLst>
                    </a:blip>
                    <a:srcRect l="-748" t="16183" b="11223"/>
                    <a:stretch/>
                  </pic:blipFill>
                  <pic:spPr bwMode="auto">
                    <a:xfrm>
                      <a:off x="0" y="0"/>
                      <a:ext cx="6984365" cy="37757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81806" w:rsidRPr="00181806">
        <w:rPr>
          <w:rFonts w:ascii="Segoe UI" w:hAnsi="Segoe UI" w:cs="Segoe UI"/>
          <w:color w:val="3B3838" w:themeColor="background2" w:themeShade="40"/>
        </w:rPr>
        <w:t xml:space="preserve">93-99 Mooringe Ave, Camden Park SA 5038 8427 2525 </w:t>
      </w:r>
      <w:hyperlink r:id="rId9" w:history="1">
        <w:r w:rsidR="00181806" w:rsidRPr="00181806">
          <w:rPr>
            <w:rStyle w:val="Hyperlink"/>
            <w:rFonts w:ascii="Segoe UI" w:hAnsi="Segoe UI" w:cs="Segoe UI"/>
            <w:color w:val="3B3838" w:themeColor="background2" w:themeShade="40"/>
          </w:rPr>
          <w:t>www.apms-sa.com.au</w:t>
        </w:r>
      </w:hyperlink>
      <w:r w:rsidR="00181806" w:rsidRPr="00181806">
        <w:rPr>
          <w:rFonts w:ascii="Segoe UI" w:hAnsi="Segoe UI" w:cs="Segoe UI"/>
          <w:color w:val="3B3838" w:themeColor="background2" w:themeShade="40"/>
        </w:rPr>
        <w:t xml:space="preserve"> service@apms-sa.com.au</w:t>
      </w:r>
    </w:p>
    <w:sectPr w:rsidR="00052DF5" w:rsidRPr="00181806" w:rsidSect="00926D14">
      <w:pgSz w:w="11906" w:h="16838" w:code="9"/>
      <w:pgMar w:top="720" w:right="720" w:bottom="720" w:left="720"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4D769B"/>
    <w:multiLevelType w:val="hybridMultilevel"/>
    <w:tmpl w:val="A762D082"/>
    <w:lvl w:ilvl="0" w:tplc="0C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93A1FC3"/>
    <w:multiLevelType w:val="hybridMultilevel"/>
    <w:tmpl w:val="46F0E5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FC1141E"/>
    <w:multiLevelType w:val="hybridMultilevel"/>
    <w:tmpl w:val="BA12EF06"/>
    <w:lvl w:ilvl="0" w:tplc="9F949626">
      <w:numFmt w:val="bullet"/>
      <w:lvlText w:val="-"/>
      <w:lvlJc w:val="left"/>
      <w:pPr>
        <w:ind w:left="720" w:hanging="360"/>
      </w:pPr>
      <w:rPr>
        <w:rFonts w:ascii="Segoe UI" w:eastAsiaTheme="minorHAnsi" w:hAnsi="Segoe UI" w:cs="Segoe U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28649275">
    <w:abstractNumId w:val="1"/>
  </w:num>
  <w:num w:numId="2" w16cid:durableId="1408041972">
    <w:abstractNumId w:val="2"/>
  </w:num>
  <w:num w:numId="3" w16cid:durableId="1811240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D14"/>
    <w:rsid w:val="00052DF5"/>
    <w:rsid w:val="00181806"/>
    <w:rsid w:val="00235016"/>
    <w:rsid w:val="006876D8"/>
    <w:rsid w:val="00926D14"/>
    <w:rsid w:val="00C70FE3"/>
    <w:rsid w:val="00D367B1"/>
    <w:rsid w:val="00D75D7A"/>
    <w:rsid w:val="00E27AD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58E08"/>
  <w15:chartTrackingRefBased/>
  <w15:docId w15:val="{26A6D087-A919-4A7E-B8FE-41C6CB51E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2DF5"/>
    <w:pPr>
      <w:ind w:left="720"/>
      <w:contextualSpacing/>
    </w:pPr>
  </w:style>
  <w:style w:type="character" w:styleId="Hyperlink">
    <w:name w:val="Hyperlink"/>
    <w:basedOn w:val="DefaultParagraphFont"/>
    <w:uiPriority w:val="99"/>
    <w:unhideWhenUsed/>
    <w:rsid w:val="00181806"/>
    <w:rPr>
      <w:color w:val="0563C1" w:themeColor="hyperlink"/>
      <w:u w:val="single"/>
    </w:rPr>
  </w:style>
  <w:style w:type="character" w:styleId="UnresolvedMention">
    <w:name w:val="Unresolved Mention"/>
    <w:basedOn w:val="DefaultParagraphFont"/>
    <w:uiPriority w:val="99"/>
    <w:semiHidden/>
    <w:unhideWhenUsed/>
    <w:rsid w:val="001818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2000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pms-sa.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060701-BD35-43A5-AC58-D18EA5BE6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151</Words>
  <Characters>865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McGregor-Dey</dc:creator>
  <cp:keywords/>
  <dc:description/>
  <cp:lastModifiedBy>Rachael McGregor-Dey</cp:lastModifiedBy>
  <cp:revision>2</cp:revision>
  <dcterms:created xsi:type="dcterms:W3CDTF">2023-08-03T00:46:00Z</dcterms:created>
  <dcterms:modified xsi:type="dcterms:W3CDTF">2023-08-03T00:46:00Z</dcterms:modified>
</cp:coreProperties>
</file>