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46E9" w:rsidRDefault="00767905">
      <w:r w:rsidRPr="00767905">
        <w:rPr>
          <w:b/>
          <w:bCs/>
        </w:rPr>
        <w:t>Name of project:</w:t>
      </w:r>
      <w:r>
        <w:t xml:space="preserve"> PRAISE Trial (Pain Relief </w:t>
      </w:r>
      <w:proofErr w:type="gramStart"/>
      <w:r>
        <w:t>After</w:t>
      </w:r>
      <w:proofErr w:type="gramEnd"/>
      <w:r>
        <w:t xml:space="preserve"> Instrumented Spinal </w:t>
      </w:r>
      <w:proofErr w:type="spellStart"/>
      <w:r>
        <w:t>surgEry</w:t>
      </w:r>
      <w:proofErr w:type="spellEnd"/>
      <w:r>
        <w:t>)</w:t>
      </w:r>
    </w:p>
    <w:p w:rsidR="00767905" w:rsidRDefault="00041E15" w:rsidP="00767905">
      <w:r>
        <w:rPr>
          <w:b/>
          <w:bCs/>
        </w:rPr>
        <w:t>Background</w:t>
      </w:r>
      <w:r w:rsidR="00767905" w:rsidRPr="00767905">
        <w:rPr>
          <w:b/>
          <w:bCs/>
        </w:rPr>
        <w:t>:</w:t>
      </w:r>
      <w:r w:rsidR="00767905">
        <w:t xml:space="preserve"> </w:t>
      </w:r>
      <w:r w:rsidR="00767905" w:rsidRPr="00767905">
        <w:t xml:space="preserve">55,523 people had a spine operation in England during 2017/18.  Surgery involves disturbing tissues, </w:t>
      </w:r>
      <w:proofErr w:type="gramStart"/>
      <w:r w:rsidR="00767905" w:rsidRPr="00767905">
        <w:t>nerves and bones</w:t>
      </w:r>
      <w:proofErr w:type="gramEnd"/>
      <w:r w:rsidR="00767905" w:rsidRPr="00767905">
        <w:t xml:space="preserve"> and placing metalwork. They can be very painful. Patients often need strong pain relief for three days or more after surgery.  Good pain relief helps people get moving sooner and recover quicker. Standard pain relief involves morphine through a drip and other painkillers such as paracetamol during surgery. It is cheap, safe, quite effective for most patients and easy to give, but pain relief could be better for some people. There are two other modern methods for pain relief: (1) injection of a morphine-like drug (opioid) into the spinal fluid at the time of surgery which provides pain relief for many hours after surgery; and, (2) an ultrasound guided pain ‘block’ of numbing, local anaesthetic into the muscles at the back of the spine at the end of an operation.</w:t>
      </w:r>
      <w:r w:rsidR="00767905">
        <w:t xml:space="preserve"> The PRAISE trial will compare these three different approaches in improving patients’ post-operative pain and functional recovery. </w:t>
      </w:r>
    </w:p>
    <w:p w:rsidR="00767905" w:rsidRDefault="00767905" w:rsidP="00767905">
      <w:r w:rsidRPr="00767905">
        <w:rPr>
          <w:b/>
          <w:bCs/>
        </w:rPr>
        <w:t>Purpose:</w:t>
      </w:r>
      <w:r>
        <w:t xml:space="preserve"> This logo </w:t>
      </w:r>
      <w:proofErr w:type="gramStart"/>
      <w:r>
        <w:t>will be used</w:t>
      </w:r>
      <w:proofErr w:type="gramEnd"/>
      <w:r>
        <w:t xml:space="preserve"> on all clinical trials materials (e.g. information leaflets, posters, website, presentations at conferences, newsletters)</w:t>
      </w:r>
    </w:p>
    <w:p w:rsidR="00767905" w:rsidRPr="00A50FF4" w:rsidRDefault="00767905" w:rsidP="00767905">
      <w:pPr>
        <w:rPr>
          <w:b/>
          <w:bCs/>
        </w:rPr>
      </w:pPr>
      <w:r w:rsidRPr="00A50FF4">
        <w:rPr>
          <w:b/>
          <w:bCs/>
        </w:rPr>
        <w:t xml:space="preserve">Logo brief: </w:t>
      </w:r>
    </w:p>
    <w:p w:rsidR="00767905" w:rsidRDefault="00767905" w:rsidP="00767905">
      <w:pPr>
        <w:pStyle w:val="ListParagraph"/>
        <w:numPr>
          <w:ilvl w:val="0"/>
          <w:numId w:val="1"/>
        </w:numPr>
      </w:pPr>
      <w:r>
        <w:t>Must contain the acronym study name “PRAISE” (“the” and “trial” preferred)</w:t>
      </w:r>
    </w:p>
    <w:p w:rsidR="00767905" w:rsidRDefault="00767905" w:rsidP="00767905">
      <w:pPr>
        <w:pStyle w:val="ListParagraph"/>
        <w:numPr>
          <w:ilvl w:val="0"/>
          <w:numId w:val="1"/>
        </w:numPr>
      </w:pPr>
      <w:r>
        <w:t>Must be in black, white and 2 colours maximum (for printing costs)</w:t>
      </w:r>
    </w:p>
    <w:p w:rsidR="00A50FF4" w:rsidRDefault="00A50FF4" w:rsidP="00767905">
      <w:pPr>
        <w:pStyle w:val="ListParagraph"/>
        <w:numPr>
          <w:ilvl w:val="0"/>
          <w:numId w:val="1"/>
        </w:numPr>
      </w:pPr>
      <w:r>
        <w:t xml:space="preserve">Consider accessibility, ease of reading </w:t>
      </w:r>
      <w:proofErr w:type="spellStart"/>
      <w:r>
        <w:t>etc</w:t>
      </w:r>
      <w:proofErr w:type="spellEnd"/>
      <w:r>
        <w:t xml:space="preserve"> (target audience = adults over the age of 18)</w:t>
      </w:r>
    </w:p>
    <w:p w:rsidR="00A50FF4" w:rsidRDefault="00A50FF4" w:rsidP="00767905">
      <w:pPr>
        <w:pStyle w:val="ListParagraph"/>
        <w:numPr>
          <w:ilvl w:val="0"/>
          <w:numId w:val="1"/>
        </w:numPr>
      </w:pPr>
      <w:r>
        <w:t>Preferred: incorporation of a spine image</w:t>
      </w:r>
    </w:p>
    <w:p w:rsidR="00A50FF4" w:rsidRDefault="00A50FF4" w:rsidP="00767905">
      <w:pPr>
        <w:pStyle w:val="ListParagraph"/>
        <w:numPr>
          <w:ilvl w:val="0"/>
          <w:numId w:val="1"/>
        </w:numPr>
      </w:pPr>
      <w:r>
        <w:t>Preferred: some reference to pain</w:t>
      </w:r>
    </w:p>
    <w:p w:rsidR="00A50FF4" w:rsidRDefault="00A50FF4" w:rsidP="00A50FF4">
      <w:r>
        <w:t xml:space="preserve">Logos will be shortlisted by our patient focus group and the final logo </w:t>
      </w:r>
      <w:proofErr w:type="gramStart"/>
      <w:r>
        <w:t>will be chosen</w:t>
      </w:r>
      <w:proofErr w:type="gramEnd"/>
      <w:r>
        <w:t xml:space="preserve"> through voting between a group of researchers and patients. </w:t>
      </w:r>
    </w:p>
    <w:p w:rsidR="00C743FA" w:rsidRDefault="00C743FA" w:rsidP="00A50FF4"/>
    <w:p w:rsidR="00C743FA" w:rsidRDefault="00C743FA" w:rsidP="00A50FF4">
      <w:r>
        <w:t xml:space="preserve">Some example images of lumbar spine vertebrae are below: </w:t>
      </w:r>
    </w:p>
    <w:p w:rsidR="00C743FA" w:rsidRDefault="00C743FA" w:rsidP="00A50FF4">
      <w:r>
        <w:rPr>
          <w:noProof/>
        </w:rPr>
        <w:drawing>
          <wp:inline distT="0" distB="0" distL="0" distR="0">
            <wp:extent cx="2914650" cy="2286000"/>
            <wp:effectExtent l="0" t="0" r="0" b="0"/>
            <wp:docPr id="1" name="Picture 1" descr="lumbar spine structure, vertebral bones, second lumbar vertebra,  lumbar vertebrae, lumbar spine, vertebral bone, human skeletal system, anterior, lateral, posterior, superior view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umbar spine structure, vertebral bones, second lumbar vertebra,  lumbar vertebrae, lumbar spine, vertebral bone, human skeletal system, anterior, lateral, posterior, superior view  "/>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17106" cy="2287926"/>
                    </a:xfrm>
                    <a:prstGeom prst="rect">
                      <a:avLst/>
                    </a:prstGeom>
                    <a:noFill/>
                    <a:ln>
                      <a:noFill/>
                    </a:ln>
                  </pic:spPr>
                </pic:pic>
              </a:graphicData>
            </a:graphic>
          </wp:inline>
        </w:drawing>
      </w:r>
    </w:p>
    <w:p w:rsidR="00C743FA" w:rsidRDefault="00C743FA" w:rsidP="00A50FF4"/>
    <w:p w:rsidR="00C743FA" w:rsidRDefault="00C743FA" w:rsidP="00A50FF4">
      <w:bookmarkStart w:id="0" w:name="_GoBack"/>
      <w:bookmarkEnd w:id="0"/>
      <w:r>
        <w:t xml:space="preserve">For lumbar vertebral spinal fusion images see here - </w:t>
      </w:r>
      <w:hyperlink r:id="rId6" w:history="1">
        <w:r w:rsidRPr="002F5CB6">
          <w:rPr>
            <w:rStyle w:val="Hyperlink"/>
          </w:rPr>
          <w:t>https://www.google.com/search?rlz=1C5CHFA_enGB1054GB1055&amp;sxsrf=AB5stBgVqGRqhwDWWOb3y0Kap6jliorcew:1688635162869&amp;q=lumbar+vertebral+spinal+fusion&amp;tbm=isch&amp;sa=X&amp;ved=2ahUKEwiFwKaY4Pn_AhW2wAIHHbivDsIQ0pQJegQIDxAB&amp;biw=2560&amp;bih=1201&amp;dpr=1#imgrc=3zE1dkSv5yBIyM</w:t>
        </w:r>
      </w:hyperlink>
      <w:r>
        <w:t xml:space="preserve"> </w:t>
      </w:r>
    </w:p>
    <w:sectPr w:rsidR="00C743F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940D55"/>
    <w:multiLevelType w:val="hybridMultilevel"/>
    <w:tmpl w:val="69E00C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7905"/>
    <w:rsid w:val="00041E15"/>
    <w:rsid w:val="00767905"/>
    <w:rsid w:val="007F46E9"/>
    <w:rsid w:val="00A50FF4"/>
    <w:rsid w:val="00C743FA"/>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A98DE"/>
  <w15:chartTrackingRefBased/>
  <w15:docId w15:val="{4F4F21AF-8B6C-4836-BDDA-E118C3CF9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7905"/>
    <w:pPr>
      <w:ind w:left="720"/>
      <w:contextualSpacing/>
    </w:pPr>
  </w:style>
  <w:style w:type="character" w:styleId="Hyperlink">
    <w:name w:val="Hyperlink"/>
    <w:basedOn w:val="DefaultParagraphFont"/>
    <w:uiPriority w:val="99"/>
    <w:unhideWhenUsed/>
    <w:rsid w:val="00C743F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ogle.com/search?rlz=1C5CHFA_enGB1054GB1055&amp;sxsrf=AB5stBgVqGRqhwDWWOb3y0Kap6jliorcew:1688635162869&amp;q=lumbar+vertebral+spinal+fusion&amp;tbm=isch&amp;sa=X&amp;ved=2ahUKEwiFwKaY4Pn_AhW2wAIHHbivDsIQ0pQJegQIDxAB&amp;biw=2560&amp;bih=1201&amp;dpr=1#imgrc=3zE1dkSv5yBIy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354</Words>
  <Characters>2021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The University of Sheffield</Company>
  <LinksUpToDate>false</LinksUpToDate>
  <CharactersWithSpaces>2371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Lizzie Swaby</dc:creator>
  <cp:keywords/>
  <dc:description/>
  <cp:lastModifiedBy>Lizzie Swaby</cp:lastModifiedBy>
  <cp:revision>3</cp:revision>
  <dcterms:created xsi:type="dcterms:W3CDTF">2023-07-05T15:33:00Z</dcterms:created>
  <dcterms:modified xsi:type="dcterms:W3CDTF">2023-07-06T12:57:00Z</dcterms:modified>
</cp:coreProperties>
</file>