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81E3C" w:rsidR="00B81E3C" w:rsidP="00B81E3C" w:rsidRDefault="00B81E3C" w14:paraId="634E326B" w14:textId="77777777">
      <w:pPr>
        <w:pStyle w:val="NormalWeb"/>
        <w:rPr>
          <w:rFonts w:asciiTheme="minorHAnsi" w:hAnsiTheme="minorHAnsi" w:cstheme="minorHAnsi"/>
        </w:rPr>
      </w:pPr>
      <w:r w:rsidRPr="00B81E3C">
        <w:rPr>
          <w:rFonts w:asciiTheme="minorHAnsi" w:hAnsiTheme="minorHAnsi" w:cstheme="minorHAnsi"/>
        </w:rPr>
        <w:t xml:space="preserve">For: </w:t>
      </w:r>
      <w:r w:rsidRPr="00B81E3C">
        <w:rPr>
          <w:rFonts w:asciiTheme="minorHAnsi" w:hAnsiTheme="minorHAnsi" w:cstheme="minorHAnsi"/>
        </w:rPr>
        <w:t xml:space="preserve">Design Crowd: </w:t>
      </w:r>
      <w:hyperlink w:tgtFrame="_blank" w:history="1" r:id="rId4">
        <w:r w:rsidRPr="00B81E3C">
          <w:rPr>
            <w:rStyle w:val="Hyperlink"/>
            <w:rFonts w:asciiTheme="minorHAnsi" w:hAnsiTheme="minorHAnsi" w:cstheme="minorHAnsi"/>
          </w:rPr>
          <w:t>https://www.designcrowd.com/logo-design</w:t>
        </w:r>
      </w:hyperlink>
    </w:p>
    <w:p w:rsidRPr="00B81E3C" w:rsidR="00B81E3C" w:rsidRDefault="00B81E3C" w14:paraId="3B60FB3A" w14:textId="49F130E6">
      <w:pPr>
        <w:rPr>
          <w:rFonts w:cstheme="minorHAnsi"/>
        </w:rPr>
      </w:pPr>
    </w:p>
    <w:p w:rsidRPr="00B81E3C" w:rsidR="00B81E3C" w:rsidRDefault="00B81E3C" w14:paraId="1F60AEEF" w14:textId="77777777">
      <w:pPr>
        <w:rPr>
          <w:rFonts w:cstheme="minorHAnsi"/>
        </w:rPr>
      </w:pPr>
    </w:p>
    <w:p w:rsidRPr="00B81E3C" w:rsidR="00D1010D" w:rsidRDefault="00B81E3C" w14:paraId="01D2B4C8" w14:textId="1292A8C1">
      <w:pPr>
        <w:rPr>
          <w:rFonts w:cstheme="minorHAnsi"/>
        </w:rPr>
      </w:pPr>
      <w:r w:rsidRPr="00B81E3C">
        <w:rPr>
          <w:rFonts w:cstheme="minorHAnsi"/>
        </w:rPr>
        <w:t>Logo for 2024 LOEX Conference</w:t>
      </w:r>
    </w:p>
    <w:p w:rsidRPr="00B81E3C" w:rsidR="00B81E3C" w:rsidRDefault="00B81E3C" w14:paraId="1399ED3E" w14:textId="228ABE88">
      <w:pPr>
        <w:rPr>
          <w:rFonts w:cstheme="minorHAnsi"/>
        </w:rPr>
      </w:pPr>
      <w:r w:rsidRPr="00B81E3C">
        <w:rPr>
          <w:rFonts w:cstheme="minorHAnsi"/>
        </w:rPr>
        <w:t xml:space="preserve">About LOEX: </w:t>
      </w:r>
      <w:r w:rsidRPr="00B81E3C">
        <w:rPr>
          <w:rFonts w:cstheme="minorHAnsi"/>
        </w:rPr>
        <w:t>https://www.loex.org/about.php</w:t>
      </w:r>
    </w:p>
    <w:p w:rsidRPr="00B81E3C" w:rsidR="00B81E3C" w:rsidRDefault="00B81E3C" w14:paraId="71426252" w14:textId="77777777">
      <w:pPr>
        <w:rPr>
          <w:rFonts w:cstheme="minorHAnsi"/>
        </w:rPr>
      </w:pPr>
    </w:p>
    <w:p w:rsidRPr="00B81E3C" w:rsidR="00B81E3C" w:rsidRDefault="00B81E3C" w14:paraId="3E13C2AA" w14:textId="518EE6AD">
      <w:pPr>
        <w:rPr>
          <w:rFonts w:cstheme="minorHAnsi"/>
        </w:rPr>
      </w:pPr>
      <w:r w:rsidRPr="00B81E3C">
        <w:rPr>
          <w:rFonts w:cstheme="minorHAnsi"/>
        </w:rPr>
        <w:t xml:space="preserve">Theme: </w:t>
      </w:r>
      <w:r w:rsidRPr="00B81E3C">
        <w:rPr>
          <w:rFonts w:cstheme="minorHAnsi"/>
        </w:rPr>
        <w:t>Branching Out: Growing and Adapting your Information Literacy Practice</w:t>
      </w:r>
    </w:p>
    <w:p w:rsidRPr="00B81E3C" w:rsidR="00B81E3C" w:rsidRDefault="00B81E3C" w14:paraId="51709DB7" w14:textId="77777777">
      <w:pPr>
        <w:rPr>
          <w:rFonts w:cstheme="minorHAnsi"/>
        </w:rPr>
      </w:pPr>
    </w:p>
    <w:p w:rsidRPr="00B81E3C" w:rsidR="00B81E3C" w:rsidRDefault="00B81E3C" w14:paraId="2C3EE548" w14:textId="785834A1">
      <w:pPr>
        <w:rPr>
          <w:rFonts w:cstheme="minorHAnsi"/>
        </w:rPr>
      </w:pPr>
      <w:r w:rsidRPr="00B81E3C">
        <w:rPr>
          <w:rFonts w:cstheme="minorHAnsi"/>
        </w:rPr>
        <w:t>Tracks:</w:t>
      </w:r>
    </w:p>
    <w:p w:rsidRPr="00B81E3C" w:rsidR="00B81E3C" w:rsidP="00B81E3C" w:rsidRDefault="00B81E3C" w14:paraId="430CB1E7" w14:textId="77777777">
      <w:pPr>
        <w:rPr>
          <w:rFonts w:cstheme="minorHAnsi"/>
        </w:rPr>
      </w:pPr>
      <w:r w:rsidRPr="00B81E3C">
        <w:rPr>
          <w:rFonts w:cstheme="minorHAnsi"/>
        </w:rPr>
        <w:t>Planting Seeds: Pedagogy &amp; Instructional Design</w:t>
      </w:r>
    </w:p>
    <w:p w:rsidRPr="00B81E3C" w:rsidR="00B81E3C" w:rsidP="00B81E3C" w:rsidRDefault="00B81E3C" w14:paraId="5911C80D" w14:textId="77777777">
      <w:pPr>
        <w:rPr>
          <w:rFonts w:cstheme="minorHAnsi"/>
        </w:rPr>
      </w:pPr>
    </w:p>
    <w:p w:rsidRPr="00B81E3C" w:rsidR="00B81E3C" w:rsidP="00B81E3C" w:rsidRDefault="00B81E3C" w14:paraId="1A349276" w14:textId="77777777">
      <w:pPr>
        <w:rPr>
          <w:rFonts w:cstheme="minorHAnsi"/>
        </w:rPr>
      </w:pPr>
      <w:r w:rsidRPr="00B81E3C">
        <w:rPr>
          <w:rFonts w:cstheme="minorHAnsi"/>
        </w:rPr>
        <w:t>Putting Down Roots: Collaboration &amp; Outreach</w:t>
      </w:r>
    </w:p>
    <w:p w:rsidRPr="00B81E3C" w:rsidR="00B81E3C" w:rsidP="00B81E3C" w:rsidRDefault="00B81E3C" w14:paraId="6DE37661" w14:textId="77777777">
      <w:pPr>
        <w:rPr>
          <w:rFonts w:cstheme="minorHAnsi"/>
        </w:rPr>
      </w:pPr>
    </w:p>
    <w:p w:rsidRPr="00B81E3C" w:rsidR="00B81E3C" w:rsidP="00B81E3C" w:rsidRDefault="00B81E3C" w14:paraId="4A416C50" w14:textId="77777777">
      <w:pPr>
        <w:rPr>
          <w:rFonts w:cstheme="minorHAnsi"/>
        </w:rPr>
      </w:pPr>
      <w:r w:rsidRPr="00B81E3C">
        <w:rPr>
          <w:rFonts w:cstheme="minorHAnsi"/>
        </w:rPr>
        <w:t xml:space="preserve">Seeing the Forest: Assessment &amp; Evaluation </w:t>
      </w:r>
    </w:p>
    <w:p w:rsidRPr="00B81E3C" w:rsidR="00B81E3C" w:rsidP="00B81E3C" w:rsidRDefault="00B81E3C" w14:paraId="4AE50351" w14:textId="77777777">
      <w:pPr>
        <w:rPr>
          <w:rFonts w:cstheme="minorHAnsi"/>
        </w:rPr>
      </w:pPr>
    </w:p>
    <w:p w:rsidRPr="00B81E3C" w:rsidR="00B81E3C" w:rsidP="00B81E3C" w:rsidRDefault="00B81E3C" w14:paraId="4EBD147D" w14:textId="77777777">
      <w:pPr>
        <w:rPr>
          <w:rFonts w:cstheme="minorHAnsi"/>
        </w:rPr>
      </w:pPr>
      <w:r w:rsidRPr="00B81E3C">
        <w:rPr>
          <w:rFonts w:cstheme="minorHAnsi"/>
        </w:rPr>
        <w:t xml:space="preserve">Controlled Burns: Revitalize &amp; Renew </w:t>
      </w:r>
    </w:p>
    <w:p w:rsidRPr="00B81E3C" w:rsidR="00B81E3C" w:rsidP="00B81E3C" w:rsidRDefault="00B81E3C" w14:paraId="46C7E5FD" w14:textId="77777777">
      <w:pPr>
        <w:rPr>
          <w:rFonts w:cstheme="minorHAnsi"/>
        </w:rPr>
      </w:pPr>
    </w:p>
    <w:p w:rsidRPr="00B81E3C" w:rsidR="00B81E3C" w:rsidP="00B81E3C" w:rsidRDefault="00B81E3C" w14:paraId="7DCEE7EF" w14:textId="77777777">
      <w:pPr>
        <w:rPr>
          <w:rFonts w:cstheme="minorHAnsi"/>
        </w:rPr>
      </w:pPr>
      <w:r w:rsidRPr="00B81E3C">
        <w:rPr>
          <w:rFonts w:cstheme="minorHAnsi"/>
        </w:rPr>
        <w:t xml:space="preserve">Climate Change: Adapting to New Technologies  </w:t>
      </w:r>
    </w:p>
    <w:p w:rsidRPr="00B81E3C" w:rsidR="00B81E3C" w:rsidP="00B81E3C" w:rsidRDefault="00B81E3C" w14:paraId="05A4B18A" w14:textId="77777777">
      <w:pPr>
        <w:rPr>
          <w:rFonts w:cstheme="minorHAnsi"/>
        </w:rPr>
      </w:pPr>
    </w:p>
    <w:p w:rsidRPr="00B81E3C" w:rsidR="00B81E3C" w:rsidP="00B81E3C" w:rsidRDefault="00B81E3C" w14:paraId="5B4BA4FF" w14:textId="1A3BBC66">
      <w:pPr>
        <w:rPr>
          <w:rFonts w:cstheme="minorHAnsi"/>
        </w:rPr>
      </w:pPr>
      <w:r w:rsidRPr="00B81E3C">
        <w:rPr>
          <w:rFonts w:cstheme="minorHAnsi"/>
        </w:rPr>
        <w:t>Field Notes: Using Research to Inform Practice</w:t>
      </w:r>
    </w:p>
    <w:p w:rsidRPr="00B81E3C" w:rsidR="00B81E3C" w:rsidRDefault="00B81E3C" w14:paraId="62ACA499" w14:textId="77777777">
      <w:pPr>
        <w:rPr>
          <w:rFonts w:cstheme="minorHAnsi"/>
        </w:rPr>
      </w:pPr>
    </w:p>
    <w:p w:rsidR="00B81E3C" w:rsidRDefault="00B81E3C" w14:paraId="639AA2F7" w14:textId="77777777">
      <w:pPr>
        <w:rPr>
          <w:rFonts w:cstheme="minorHAnsi"/>
        </w:rPr>
      </w:pPr>
    </w:p>
    <w:p w:rsidRPr="00B81E3C" w:rsidR="00B81E3C" w:rsidRDefault="00B81E3C" w14:paraId="1643567D" w14:textId="64928239">
      <w:pPr>
        <w:rPr>
          <w:rFonts w:cstheme="minorHAnsi"/>
        </w:rPr>
      </w:pPr>
      <w:r w:rsidRPr="00B81E3C">
        <w:rPr>
          <w:rFonts w:cstheme="minorHAnsi"/>
        </w:rPr>
        <w:t xml:space="preserve">2023 Conference website: </w:t>
      </w:r>
      <w:r w:rsidRPr="00B81E3C">
        <w:rPr>
          <w:rFonts w:cstheme="minorHAnsi"/>
        </w:rPr>
        <w:t>https://www.loexconference.org/</w:t>
      </w:r>
    </w:p>
    <w:p w:rsidRPr="00B81E3C" w:rsidR="00B81E3C" w:rsidRDefault="00B81E3C" w14:paraId="75946F21" w14:textId="77777777">
      <w:pPr>
        <w:rPr>
          <w:rFonts w:cstheme="minorHAnsi"/>
        </w:rPr>
      </w:pPr>
    </w:p>
    <w:p w:rsidRPr="00B81E3C" w:rsidR="00B81E3C" w:rsidRDefault="00B81E3C" w14:paraId="531A3983" w14:textId="77777777">
      <w:pPr>
        <w:rPr>
          <w:rFonts w:cstheme="minorHAnsi"/>
        </w:rPr>
      </w:pPr>
    </w:p>
    <w:p w:rsidRPr="00B81E3C" w:rsidR="00B81E3C" w:rsidRDefault="00B81E3C" w14:paraId="6CA0C911" w14:textId="30CD78EC">
      <w:pPr>
        <w:rPr>
          <w:rFonts w:cstheme="minorHAnsi"/>
        </w:rPr>
      </w:pPr>
      <w:r w:rsidRPr="00B81E3C">
        <w:rPr>
          <w:rFonts w:cstheme="minorHAnsi"/>
        </w:rPr>
        <w:t xml:space="preserve">Avoid: something too similar to 2019 Conference with pine tree line: </w:t>
      </w:r>
      <w:r w:rsidRPr="00B81E3C">
        <w:rPr>
          <w:rFonts w:cstheme="minorHAnsi"/>
        </w:rPr>
        <w:t>https://www.loexconference.org/2019/procguidelines2019.html</w:t>
      </w:r>
    </w:p>
    <w:p w:rsidRPr="00B81E3C" w:rsidR="00B81E3C" w:rsidRDefault="00B81E3C" w14:paraId="00A2AA20" w14:textId="77777777">
      <w:pPr>
        <w:rPr>
          <w:rFonts w:cstheme="minorHAnsi"/>
        </w:rPr>
      </w:pPr>
    </w:p>
    <w:p w:rsidRPr="00B81E3C" w:rsidR="00B81E3C" w:rsidRDefault="00B81E3C" w14:paraId="33C3E3B3" w14:textId="77777777">
      <w:pPr>
        <w:rPr>
          <w:rFonts w:cstheme="minorHAnsi"/>
        </w:rPr>
      </w:pPr>
    </w:p>
    <w:p w:rsidR="00B81E3C" w:rsidP="00B81E3C" w:rsidRDefault="00B81E3C" w14:paraId="2917F0ED" w14:textId="77777777">
      <w:pPr>
        <w:pStyle w:val="NormalWeb"/>
        <w:rPr>
          <w:rFonts w:asciiTheme="minorHAnsi" w:hAnsiTheme="minorHAnsi" w:cstheme="minorHAnsi"/>
        </w:rPr>
      </w:pPr>
      <w:r w:rsidRPr="00B81E3C">
        <w:rPr>
          <w:rFonts w:asciiTheme="minorHAnsi" w:hAnsiTheme="minorHAnsi" w:cstheme="minorHAnsi"/>
        </w:rPr>
        <w:t xml:space="preserve">Color palette we like: </w:t>
      </w:r>
      <w:hyperlink w:tgtFrame="_blank" w:history="1" r:id="rId5">
        <w:r w:rsidRPr="00B81E3C">
          <w:rPr>
            <w:rStyle w:val="Hyperlink"/>
            <w:rFonts w:asciiTheme="minorHAnsi" w:hAnsiTheme="minorHAnsi" w:cstheme="minorHAnsi"/>
          </w:rPr>
          <w:t>https://colorpalette.org/sky-grassland-hill-color-palette/</w:t>
        </w:r>
      </w:hyperlink>
    </w:p>
    <w:p w:rsidR="00B81E3C" w:rsidP="00B81E3C" w:rsidRDefault="00B81E3C" w14:paraId="07AC1AAB" w14:textId="107D2FB1">
      <w:pPr>
        <w:pStyle w:val="NormalWeb"/>
        <w:rPr>
          <w:rFonts w:asciiTheme="minorHAnsi" w:hAnsiTheme="minorHAnsi" w:cstheme="minorHAnsi"/>
        </w:rPr>
      </w:pPr>
      <w:r w:rsidRPr="3BB058B4" w:rsidR="3BB058B4">
        <w:rPr>
          <w:rFonts w:ascii="Calibri" w:hAnsi="Calibri" w:cs="Calibri" w:asciiTheme="minorAscii" w:hAnsiTheme="minorAscii" w:cstheme="minorAscii"/>
        </w:rPr>
        <w:t xml:space="preserve">Images of local trees: </w:t>
      </w:r>
      <w:hyperlink r:id="R4e6036d5c9814c18">
        <w:r w:rsidRPr="3BB058B4" w:rsidR="3BB058B4">
          <w:rPr>
            <w:rStyle w:val="Hyperlink"/>
            <w:rFonts w:ascii="Calibri" w:hAnsi="Calibri" w:cs="Calibri" w:asciiTheme="minorAscii" w:hAnsiTheme="minorAscii" w:cstheme="minorAscii"/>
          </w:rPr>
          <w:t>https://mortonarb.org/plant-and-protect/search-trees-and-plants/?search_string=&amp;tp_plant_type=tree</w:t>
        </w:r>
      </w:hyperlink>
    </w:p>
    <w:p w:rsidR="3BB058B4" w:rsidP="3BB058B4" w:rsidRDefault="3BB058B4" w14:paraId="06238AED" w14:textId="5063D088">
      <w:pPr>
        <w:pStyle w:val="NormalWeb"/>
        <w:rPr>
          <w:rFonts w:ascii="Calibri" w:hAnsi="Calibri" w:cs="Calibri" w:asciiTheme="minorAscii" w:hAnsiTheme="minorAscii" w:cstheme="minorAscii"/>
        </w:rPr>
      </w:pPr>
      <w:r w:rsidRPr="3BB058B4" w:rsidR="3BB058B4">
        <w:rPr>
          <w:rFonts w:ascii="Calibri" w:hAnsi="Calibri" w:cs="Calibri" w:asciiTheme="minorAscii" w:hAnsiTheme="minorAscii" w:cstheme="minorAscii"/>
        </w:rPr>
        <w:t xml:space="preserve">Redbuds bloom in late April-early May: </w:t>
      </w:r>
      <w:hyperlink r:id="Ra45b9725dc024fcb">
        <w:r w:rsidRPr="3BB058B4" w:rsidR="3BB058B4">
          <w:rPr>
            <w:rStyle w:val="Hyperlink"/>
            <w:rFonts w:ascii="Calibri" w:hAnsi="Calibri" w:cs="Calibri" w:asciiTheme="minorAscii" w:hAnsiTheme="minorAscii" w:cstheme="minorAscii"/>
          </w:rPr>
          <w:t>https://hort.extension.wisc.edu/articles/eastern-redbud-cercis-canadensis/</w:t>
        </w:r>
      </w:hyperlink>
    </w:p>
    <w:p w:rsidR="3BB058B4" w:rsidP="3BB058B4" w:rsidRDefault="3BB058B4" w14:paraId="63E71032" w14:textId="5DABB03B">
      <w:pPr>
        <w:pStyle w:val="NormalWeb"/>
        <w:rPr>
          <w:rFonts w:ascii="Calibri" w:hAnsi="Calibri" w:cs="Calibri" w:asciiTheme="minorAscii" w:hAnsiTheme="minorAscii" w:cstheme="minorAscii"/>
        </w:rPr>
      </w:pPr>
    </w:p>
    <w:p w:rsidRPr="00B81E3C" w:rsidR="00B81E3C" w:rsidP="00B81E3C" w:rsidRDefault="00B81E3C" w14:paraId="21F6CC59" w14:textId="77777777">
      <w:pPr>
        <w:pStyle w:val="NormalWeb"/>
        <w:rPr>
          <w:rFonts w:asciiTheme="minorHAnsi" w:hAnsiTheme="minorHAnsi" w:cstheme="minorHAnsi"/>
        </w:rPr>
      </w:pPr>
    </w:p>
    <w:p w:rsidR="00B81E3C" w:rsidRDefault="00B81E3C" w14:paraId="7936B357" w14:textId="168273DD"/>
    <w:sectPr w:rsidR="00B81E3C" w:rsidSect="00EE6E4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B81E3C"/>
    <w:rsid w:val="00D1010D"/>
    <w:rsid w:val="00EE6E42"/>
    <w:rsid w:val="3BB0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1E3C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unhideWhenUsed/>
    <w:rsid w:val="00B81E3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B81E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04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https://colorpalette.org/sky-grassland-hill-color-palette/" TargetMode="External" Id="rId5" /><Relationship Type="http://schemas.openxmlformats.org/officeDocument/2006/relationships/hyperlink" Target="https://www.designcrowd.com/logo-design" TargetMode="External" Id="rId4" /><Relationship Type="http://schemas.openxmlformats.org/officeDocument/2006/relationships/hyperlink" Target="https://mortonarb.org/plant-and-protect/search-trees-and-plants/?search_string=&amp;tp_plant_type=tree" TargetMode="External" Id="R4e6036d5c9814c18" /><Relationship Type="http://schemas.openxmlformats.org/officeDocument/2006/relationships/hyperlink" Target="https://hort.extension.wisc.edu/articles/eastern-redbud-cercis-canadensis/" TargetMode="External" Id="Ra45b9725dc024fc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Microsoft Office User</dc:creator>
  <keywords/>
  <dc:description/>
  <lastModifiedBy>Catherine Lantz</lastModifiedBy>
  <revision>4</revision>
  <dcterms:created xsi:type="dcterms:W3CDTF">2018-02-09T21:34:00.0000000Z</dcterms:created>
  <dcterms:modified xsi:type="dcterms:W3CDTF">2023-04-17T13:25:36.5929036Z</dcterms:modified>
</coreProperties>
</file>