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79C204" w14:textId="2BED3D55" w:rsidR="00F8495A" w:rsidRPr="00F8495A" w:rsidRDefault="00F8495A">
      <w:pPr>
        <w:rPr>
          <w:rFonts w:ascii="Arial Black" w:hAnsi="Arial Black"/>
          <w:color w:val="00CC00"/>
          <w:sz w:val="72"/>
          <w:szCs w:val="72"/>
        </w:rPr>
      </w:pPr>
      <w:r w:rsidRPr="00F8495A">
        <w:rPr>
          <w:rFonts w:ascii="Arial Black" w:hAnsi="Arial Black"/>
          <w:color w:val="00CC00"/>
          <w:sz w:val="72"/>
          <w:szCs w:val="72"/>
        </w:rPr>
        <w:t xml:space="preserve">AD Business Recovery </w:t>
      </w:r>
    </w:p>
    <w:sectPr w:rsidR="00F8495A" w:rsidRPr="00F8495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495A"/>
    <w:rsid w:val="00F84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D7DF54"/>
  <w15:chartTrackingRefBased/>
  <w15:docId w15:val="{D0CA1172-8D35-4F4B-AF6E-6E79C6661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Angelica Rocco</dc:creator>
  <cp:keywords/>
  <dc:description/>
  <cp:lastModifiedBy>Angelica Rocco</cp:lastModifiedBy>
  <cp:revision>1</cp:revision>
  <dcterms:created xsi:type="dcterms:W3CDTF">2022-07-05T11:17:00Z</dcterms:created>
  <dcterms:modified xsi:type="dcterms:W3CDTF">2022-07-05T11:18:00Z</dcterms:modified>
</cp:coreProperties>
</file>