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2D5E" w14:textId="77777777" w:rsidR="002E5998" w:rsidRPr="00156BE4" w:rsidRDefault="002E5998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</w:pPr>
      <w:r w:rsidRPr="002E5998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>What is slab heave costing your business?</w:t>
      </w:r>
    </w:p>
    <w:p w14:paraId="695899D3" w14:textId="77777777" w:rsidR="00A33FE1" w:rsidRDefault="00A33FE1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62C69AB0" w14:textId="623B9807" w:rsidR="00E63FA5" w:rsidRDefault="00E63FA5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en-AU"/>
        </w:rPr>
        <w:drawing>
          <wp:inline distT="0" distB="0" distL="0" distR="0" wp14:anchorId="23442AF9" wp14:editId="4168CA13">
            <wp:extent cx="4089400" cy="3407833"/>
            <wp:effectExtent l="0" t="0" r="6350" b="2540"/>
            <wp:docPr id="1" name="Picture 1" descr="A brick wall with a hole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rick wall with a hole i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415" cy="341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5BAAE" w14:textId="4CA532E3" w:rsidR="002D2AEF" w:rsidRDefault="002E5998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2E5998">
        <w:rPr>
          <w:rFonts w:ascii="Segoe UI" w:eastAsia="Times New Roman" w:hAnsi="Segoe UI" w:cs="Segoe UI"/>
          <w:sz w:val="24"/>
          <w:szCs w:val="24"/>
          <w:lang w:eastAsia="en-AU"/>
        </w:rPr>
        <w:br/>
      </w:r>
      <w:r w:rsidR="00156BE4">
        <w:rPr>
          <w:rFonts w:ascii="Segoe UI" w:eastAsia="Times New Roman" w:hAnsi="Segoe UI" w:cs="Segoe UI"/>
          <w:sz w:val="24"/>
          <w:szCs w:val="24"/>
          <w:lang w:eastAsia="en-AU"/>
        </w:rPr>
        <w:t>The</w:t>
      </w:r>
      <w:r w:rsidRPr="002E5998">
        <w:rPr>
          <w:rFonts w:ascii="Segoe UI" w:eastAsia="Times New Roman" w:hAnsi="Segoe UI" w:cs="Segoe UI"/>
          <w:sz w:val="24"/>
          <w:szCs w:val="24"/>
          <w:lang w:eastAsia="en-AU"/>
        </w:rPr>
        <w:t xml:space="preserve"> VBA (Victorian Building Authority) put out a report regarding the growing concern of slab heave in new homes.</w:t>
      </w:r>
      <w:r w:rsidRPr="002E5998">
        <w:rPr>
          <w:rFonts w:ascii="Segoe UI" w:eastAsia="Times New Roman" w:hAnsi="Segoe UI" w:cs="Segoe UI"/>
          <w:sz w:val="24"/>
          <w:szCs w:val="24"/>
          <w:lang w:eastAsia="en-AU"/>
        </w:rPr>
        <w:br/>
        <w:t>One of their recommendations to eliminate the problem is to conduct an independent inspection (rather than self-certification) of installed stormwater drainage systems. This should be an extension of mandatory inspections for building structures.</w:t>
      </w:r>
      <w:r w:rsidRPr="002E5998">
        <w:rPr>
          <w:rFonts w:ascii="Segoe UI" w:eastAsia="Times New Roman" w:hAnsi="Segoe UI" w:cs="Segoe UI"/>
          <w:sz w:val="24"/>
          <w:szCs w:val="24"/>
          <w:lang w:eastAsia="en-AU"/>
        </w:rPr>
        <w:br/>
        <w:t>Drainflow are the only specialized drainage inspectors to offer a cost</w:t>
      </w:r>
      <w:r w:rsidR="002D2AEF">
        <w:rPr>
          <w:rFonts w:ascii="Segoe UI" w:eastAsia="Times New Roman" w:hAnsi="Segoe UI" w:cs="Segoe UI"/>
          <w:sz w:val="24"/>
          <w:szCs w:val="24"/>
          <w:lang w:eastAsia="en-AU"/>
        </w:rPr>
        <w:t>-</w:t>
      </w:r>
      <w:r w:rsidRPr="002E5998">
        <w:rPr>
          <w:rFonts w:ascii="Segoe UI" w:eastAsia="Times New Roman" w:hAnsi="Segoe UI" w:cs="Segoe UI"/>
          <w:sz w:val="24"/>
          <w:szCs w:val="24"/>
          <w:lang w:eastAsia="en-AU"/>
        </w:rPr>
        <w:t>effective independent solution to inspect drains on each site.</w:t>
      </w:r>
      <w:r w:rsidRPr="002E5998">
        <w:rPr>
          <w:rFonts w:ascii="Segoe UI" w:eastAsia="Times New Roman" w:hAnsi="Segoe UI" w:cs="Segoe UI"/>
          <w:sz w:val="24"/>
          <w:szCs w:val="24"/>
          <w:lang w:eastAsia="en-AU"/>
        </w:rPr>
        <w:br/>
      </w:r>
      <w:r w:rsidR="002D2AEF">
        <w:rPr>
          <w:rFonts w:ascii="Segoe UI" w:eastAsia="Times New Roman" w:hAnsi="Segoe UI" w:cs="Segoe UI"/>
          <w:sz w:val="24"/>
          <w:szCs w:val="24"/>
          <w:lang w:eastAsia="en-AU"/>
        </w:rPr>
        <w:t>We are saving our home builder clients a lot of money. Talk to us today about how.</w:t>
      </w:r>
    </w:p>
    <w:p w14:paraId="6B357B25" w14:textId="7DC2236A" w:rsidR="002D2AEF" w:rsidRDefault="002D2AEF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1BD585C8" w14:textId="05459F42" w:rsidR="002D2AEF" w:rsidRPr="00156BE4" w:rsidRDefault="002D2AEF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</w:pPr>
      <w:r w:rsidRPr="00156BE4">
        <w:rPr>
          <w:rFonts w:ascii="Segoe UI" w:eastAsia="Times New Roman" w:hAnsi="Segoe UI" w:cs="Segoe UI"/>
          <w:b/>
          <w:bCs/>
          <w:sz w:val="24"/>
          <w:szCs w:val="24"/>
          <w:lang w:eastAsia="en-AU"/>
        </w:rPr>
        <w:t xml:space="preserve">Drainflow; what we do? </w:t>
      </w:r>
    </w:p>
    <w:p w14:paraId="5AFB5BBA" w14:textId="77FAC39C" w:rsidR="00E63FA5" w:rsidRDefault="00E63FA5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7702B536" w14:textId="77777777" w:rsidR="00E63FA5" w:rsidRPr="00E63FA5" w:rsidRDefault="00E63FA5" w:rsidP="00E63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E63FA5">
        <w:rPr>
          <w:rFonts w:ascii="Segoe UI" w:eastAsia="Times New Roman" w:hAnsi="Segoe UI" w:cs="Segoe UI"/>
          <w:sz w:val="24"/>
          <w:szCs w:val="24"/>
          <w:lang w:eastAsia="en-AU"/>
        </w:rPr>
        <w:t>Long-term sewer and stormwater damage on new home builds is hitting builders where it hurts, it severely impacts both your reputation and your bank balance.</w:t>
      </w:r>
    </w:p>
    <w:p w14:paraId="3DEEC9CC" w14:textId="77777777" w:rsidR="00E63FA5" w:rsidRPr="00E63FA5" w:rsidRDefault="00E63FA5" w:rsidP="00E63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E63FA5">
        <w:rPr>
          <w:rFonts w:ascii="Segoe UI" w:eastAsia="Times New Roman" w:hAnsi="Segoe UI" w:cs="Segoe UI"/>
          <w:sz w:val="24"/>
          <w:szCs w:val="24"/>
          <w:lang w:eastAsia="en-AU"/>
        </w:rPr>
        <w:t>We've got the solution!</w:t>
      </w:r>
    </w:p>
    <w:p w14:paraId="6A2F3E17" w14:textId="0A35A6A6" w:rsidR="00E63FA5" w:rsidRDefault="00E63FA5" w:rsidP="00E63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E63FA5">
        <w:rPr>
          <w:rFonts w:ascii="Segoe UI" w:eastAsia="Times New Roman" w:hAnsi="Segoe UI" w:cs="Segoe UI"/>
          <w:sz w:val="24"/>
          <w:szCs w:val="24"/>
          <w:lang w:eastAsia="en-AU"/>
        </w:rPr>
        <w:t xml:space="preserve">Our fixed-price Drainage Inspection Package catches issues before homeowners move in.  Our Post-Slab &amp; </w:t>
      </w:r>
      <w:proofErr w:type="gramStart"/>
      <w:r w:rsidRPr="00E63FA5">
        <w:rPr>
          <w:rFonts w:ascii="Segoe UI" w:eastAsia="Times New Roman" w:hAnsi="Segoe UI" w:cs="Segoe UI"/>
          <w:sz w:val="24"/>
          <w:szCs w:val="24"/>
          <w:lang w:eastAsia="en-AU"/>
        </w:rPr>
        <w:t>Pre Settlement</w:t>
      </w:r>
      <w:proofErr w:type="gramEnd"/>
      <w:r w:rsidRPr="00E63FA5">
        <w:rPr>
          <w:rFonts w:ascii="Segoe UI" w:eastAsia="Times New Roman" w:hAnsi="Segoe UI" w:cs="Segoe UI"/>
          <w:sz w:val="24"/>
          <w:szCs w:val="24"/>
          <w:lang w:eastAsia="en-AU"/>
        </w:rPr>
        <w:t xml:space="preserve"> Drain Inspection on every build, sees repairs fixed on the spot, all included in the one low fixed-price. You’ll receive a comprehensive report &amp; video footage for each inspection. We pride ourselves on our reputation, customer service is at the forefront of every</w:t>
      </w:r>
      <w:r w:rsidR="00156BE4">
        <w:rPr>
          <w:rFonts w:ascii="Segoe UI" w:eastAsia="Times New Roman" w:hAnsi="Segoe UI" w:cs="Segoe UI"/>
          <w:sz w:val="24"/>
          <w:szCs w:val="24"/>
          <w:lang w:eastAsia="en-AU"/>
        </w:rPr>
        <w:t>thing</w:t>
      </w:r>
      <w:r w:rsidRPr="00E63FA5">
        <w:rPr>
          <w:rFonts w:ascii="Segoe UI" w:eastAsia="Times New Roman" w:hAnsi="Segoe UI" w:cs="Segoe UI"/>
          <w:sz w:val="24"/>
          <w:szCs w:val="24"/>
          <w:lang w:eastAsia="en-AU"/>
        </w:rPr>
        <w:t xml:space="preserve"> we do.</w:t>
      </w:r>
    </w:p>
    <w:p w14:paraId="636EF5F6" w14:textId="77777777" w:rsidR="00156BE4" w:rsidRDefault="00156BE4" w:rsidP="00E63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0A445F7B" w14:textId="60BB6E14" w:rsidR="002D2AEF" w:rsidRDefault="002D2AEF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117AD5DA" w14:textId="306AC4D8" w:rsidR="00E63FA5" w:rsidRDefault="00E63FA5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17C4064F" w14:textId="42D19B6D" w:rsidR="00E63FA5" w:rsidRPr="00E63FA5" w:rsidRDefault="00156BE4" w:rsidP="00E63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proofErr w:type="gramStart"/>
      <w:r>
        <w:rPr>
          <w:rFonts w:ascii="Segoe UI" w:eastAsia="Times New Roman" w:hAnsi="Segoe UI" w:cs="Segoe UI"/>
          <w:sz w:val="24"/>
          <w:szCs w:val="24"/>
          <w:lang w:eastAsia="en-AU"/>
        </w:rPr>
        <w:lastRenderedPageBreak/>
        <w:t>Heading;</w:t>
      </w:r>
      <w:proofErr w:type="gramEnd"/>
      <w:r>
        <w:rPr>
          <w:rFonts w:ascii="Segoe UI" w:eastAsia="Times New Roman" w:hAnsi="Segoe UI" w:cs="Segoe UI"/>
          <w:sz w:val="24"/>
          <w:szCs w:val="24"/>
          <w:lang w:eastAsia="en-AU"/>
        </w:rPr>
        <w:t xml:space="preserve"> </w:t>
      </w:r>
      <w:r w:rsidR="00E63FA5" w:rsidRPr="00E63FA5">
        <w:rPr>
          <w:rFonts w:ascii="Segoe UI" w:eastAsia="Times New Roman" w:hAnsi="Segoe UI" w:cs="Segoe UI"/>
          <w:sz w:val="24"/>
          <w:szCs w:val="24"/>
          <w:lang w:eastAsia="en-AU"/>
        </w:rPr>
        <w:t xml:space="preserve">We have the capacity to take on the largest volume builders! </w:t>
      </w:r>
    </w:p>
    <w:p w14:paraId="2BA7A780" w14:textId="77777777" w:rsidR="00E63FA5" w:rsidRDefault="00E63FA5" w:rsidP="00E63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205BEA65" w14:textId="7EC12F3D" w:rsidR="002D2AEF" w:rsidRPr="002D2AEF" w:rsidRDefault="00156BE4" w:rsidP="00E63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proofErr w:type="gramStart"/>
      <w:r>
        <w:rPr>
          <w:rFonts w:ascii="Segoe UI" w:eastAsia="Times New Roman" w:hAnsi="Segoe UI" w:cs="Segoe UI"/>
          <w:sz w:val="24"/>
          <w:szCs w:val="24"/>
          <w:lang w:eastAsia="en-AU"/>
        </w:rPr>
        <w:t>Heading;</w:t>
      </w:r>
      <w:proofErr w:type="gramEnd"/>
      <w:r>
        <w:rPr>
          <w:rFonts w:ascii="Segoe UI" w:eastAsia="Times New Roman" w:hAnsi="Segoe UI" w:cs="Segoe UI"/>
          <w:sz w:val="24"/>
          <w:szCs w:val="24"/>
          <w:lang w:eastAsia="en-AU"/>
        </w:rPr>
        <w:t xml:space="preserve"> </w:t>
      </w:r>
      <w:r w:rsidR="00E63FA5" w:rsidRPr="00E63FA5">
        <w:rPr>
          <w:rFonts w:ascii="Segoe UI" w:eastAsia="Times New Roman" w:hAnsi="Segoe UI" w:cs="Segoe UI"/>
          <w:sz w:val="24"/>
          <w:szCs w:val="24"/>
          <w:lang w:eastAsia="en-AU"/>
        </w:rPr>
        <w:t>With over 50,000 jobs under our belt, we know a thing or two about drainage problems</w:t>
      </w:r>
      <w:r w:rsidR="00E63FA5">
        <w:rPr>
          <w:rFonts w:ascii="Segoe UI" w:eastAsia="Times New Roman" w:hAnsi="Segoe UI" w:cs="Segoe UI"/>
          <w:sz w:val="24"/>
          <w:szCs w:val="24"/>
          <w:lang w:eastAsia="en-AU"/>
        </w:rPr>
        <w:t>.</w:t>
      </w:r>
    </w:p>
    <w:p w14:paraId="031E78C6" w14:textId="543E405B" w:rsidR="002D2AEF" w:rsidRDefault="002D2AEF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205B2E15" w14:textId="77777777" w:rsidR="00156BE4" w:rsidRDefault="00156BE4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sz w:val="24"/>
          <w:szCs w:val="24"/>
          <w:lang w:eastAsia="en-AU"/>
        </w:rPr>
        <w:t xml:space="preserve">Did you know? From the homes we’ve inspected every second home built has on average 2 breaks in the storm water. </w:t>
      </w:r>
    </w:p>
    <w:p w14:paraId="5642D424" w14:textId="5CD15DF7" w:rsidR="00124180" w:rsidRDefault="00156BE4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en-AU"/>
        </w:rPr>
        <w:drawing>
          <wp:inline distT="0" distB="0" distL="0" distR="0" wp14:anchorId="23A8F9C2" wp14:editId="41429AA6">
            <wp:extent cx="3206750" cy="2109253"/>
            <wp:effectExtent l="0" t="0" r="0" b="5715"/>
            <wp:docPr id="2" name="Picture 2" descr="A picture containing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lan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717" cy="211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4"/>
          <w:szCs w:val="24"/>
          <w:lang w:eastAsia="en-AU"/>
        </w:rPr>
        <w:t xml:space="preserve"> </w:t>
      </w:r>
    </w:p>
    <w:p w14:paraId="670EB45B" w14:textId="3A29E8EA" w:rsidR="00124180" w:rsidRDefault="00124180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74D93B63" w14:textId="77777777" w:rsidR="00124180" w:rsidRDefault="00124180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5514AD98" w14:textId="476A5B71" w:rsidR="00156BE4" w:rsidRDefault="00124180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en-AU"/>
        </w:rPr>
        <w:drawing>
          <wp:inline distT="0" distB="0" distL="0" distR="0" wp14:anchorId="3BCF8F6F" wp14:editId="7C399086">
            <wp:extent cx="5731510" cy="3007360"/>
            <wp:effectExtent l="0" t="0" r="2540" b="2540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F9D2C" w14:textId="4CC831C3" w:rsidR="00156BE4" w:rsidRDefault="00156BE4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3729D5CA" w14:textId="7C5C08EC" w:rsidR="00124180" w:rsidRDefault="00124180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en-AU"/>
        </w:rPr>
        <w:lastRenderedPageBreak/>
        <w:drawing>
          <wp:inline distT="0" distB="0" distL="0" distR="0" wp14:anchorId="71CF2F3B" wp14:editId="7663E132">
            <wp:extent cx="3724910" cy="3724910"/>
            <wp:effectExtent l="0" t="0" r="8890" b="889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9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7C3F0" w14:textId="15547D82" w:rsidR="00156BE4" w:rsidRDefault="00156BE4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noProof/>
          <w:sz w:val="24"/>
          <w:szCs w:val="24"/>
          <w:lang w:eastAsia="en-AU"/>
        </w:rPr>
        <w:drawing>
          <wp:inline distT="0" distB="0" distL="0" distR="0" wp14:anchorId="28EBA599" wp14:editId="445328CD">
            <wp:extent cx="3489960" cy="3489960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sz w:val="24"/>
          <w:szCs w:val="24"/>
          <w:lang w:eastAsia="en-AU"/>
        </w:rPr>
        <w:br/>
      </w:r>
    </w:p>
    <w:p w14:paraId="3D869DCD" w14:textId="77777777" w:rsidR="002D2AEF" w:rsidRDefault="002D2AEF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2AA724D3" w14:textId="77777777" w:rsidR="002D2AEF" w:rsidRDefault="002D2AEF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</w:p>
    <w:p w14:paraId="37A45074" w14:textId="14358AAD" w:rsidR="002E5998" w:rsidRPr="002E5998" w:rsidRDefault="002D2AEF" w:rsidP="002E5998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sz w:val="24"/>
          <w:szCs w:val="24"/>
          <w:lang w:eastAsia="en-AU"/>
        </w:rPr>
        <w:t xml:space="preserve"> </w:t>
      </w:r>
    </w:p>
    <w:p w14:paraId="337091DF" w14:textId="77777777" w:rsidR="002E5998" w:rsidRDefault="002E5998"/>
    <w:sectPr w:rsidR="002E5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98"/>
    <w:rsid w:val="00124180"/>
    <w:rsid w:val="00156BE4"/>
    <w:rsid w:val="002D2AEF"/>
    <w:rsid w:val="002E5998"/>
    <w:rsid w:val="0088330F"/>
    <w:rsid w:val="0089342E"/>
    <w:rsid w:val="00A33FE1"/>
    <w:rsid w:val="00AD6DC5"/>
    <w:rsid w:val="00E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E0A2"/>
  <w15:chartTrackingRefBased/>
  <w15:docId w15:val="{EF568D95-3CAD-4D75-9C29-61436EE4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k-words">
    <w:name w:val="break-words"/>
    <w:basedOn w:val="DefaultParagraphFont"/>
    <w:rsid w:val="002E5998"/>
  </w:style>
  <w:style w:type="paragraph" w:customStyle="1" w:styleId="elementor-heading-title">
    <w:name w:val="elementor-heading-title"/>
    <w:basedOn w:val="Normal"/>
    <w:rsid w:val="002D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2D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D2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461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2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Dean</dc:creator>
  <cp:keywords/>
  <dc:description/>
  <cp:lastModifiedBy>Kelly Dean</cp:lastModifiedBy>
  <cp:revision>2</cp:revision>
  <dcterms:created xsi:type="dcterms:W3CDTF">2022-05-19T03:53:00Z</dcterms:created>
  <dcterms:modified xsi:type="dcterms:W3CDTF">2022-05-19T04:30:00Z</dcterms:modified>
</cp:coreProperties>
</file>