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62206" w:rsidRDefault="001306D3">
      <w:pPr>
        <w:jc w:val="center"/>
        <w:rPr>
          <w:rFonts w:ascii="Arial" w:eastAsia="Arial" w:hAnsi="Arial" w:cs="Arial"/>
          <w:b/>
          <w:u w:val="single"/>
        </w:rPr>
      </w:pPr>
      <w:sdt>
        <w:sdtPr>
          <w:tag w:val="goog_rdk_0"/>
          <w:id w:val="-1551533215"/>
        </w:sdtPr>
        <w:sdtEndPr/>
        <w:sdtContent/>
      </w:sdt>
      <w:r w:rsidR="00474C84">
        <w:rPr>
          <w:rFonts w:ascii="Arial" w:eastAsia="Arial" w:hAnsi="Arial" w:cs="Arial"/>
          <w:b/>
          <w:u w:val="single"/>
        </w:rPr>
        <w:t>African Futures Action Lab 2021 Annual Report</w:t>
      </w:r>
    </w:p>
    <w:p w14:paraId="00000002" w14:textId="77777777" w:rsidR="00762206" w:rsidRDefault="00762206">
      <w:pPr>
        <w:rPr>
          <w:rFonts w:ascii="Arial" w:eastAsia="Arial" w:hAnsi="Arial" w:cs="Arial"/>
        </w:rPr>
      </w:pPr>
    </w:p>
    <w:p w14:paraId="00000003" w14:textId="77777777" w:rsidR="00762206" w:rsidRDefault="00762206">
      <w:pPr>
        <w:rPr>
          <w:rFonts w:ascii="Arial" w:eastAsia="Arial" w:hAnsi="Arial" w:cs="Arial"/>
        </w:rPr>
      </w:pPr>
    </w:p>
    <w:p w14:paraId="00000004" w14:textId="77777777" w:rsidR="00762206" w:rsidRDefault="00474C84">
      <w:pPr>
        <w:rPr>
          <w:rFonts w:ascii="Arial" w:eastAsia="Arial" w:hAnsi="Arial" w:cs="Arial"/>
          <w:b/>
          <w:color w:val="7030A0"/>
          <w:sz w:val="22"/>
          <w:szCs w:val="22"/>
        </w:rPr>
      </w:pPr>
      <w:r>
        <w:rPr>
          <w:rFonts w:ascii="Arial" w:eastAsia="Arial" w:hAnsi="Arial" w:cs="Arial"/>
          <w:b/>
          <w:color w:val="7030A0"/>
          <w:sz w:val="22"/>
          <w:szCs w:val="22"/>
        </w:rPr>
        <w:t>Box: Who we are, at a glance</w:t>
      </w:r>
    </w:p>
    <w:p w14:paraId="00000005" w14:textId="77777777" w:rsidR="00762206" w:rsidRDefault="00474C84">
      <w:pPr>
        <w:jc w:val="both"/>
        <w:rPr>
          <w:rFonts w:ascii="Arial" w:eastAsia="Arial" w:hAnsi="Arial" w:cs="Arial"/>
          <w:color w:val="7030A0"/>
          <w:sz w:val="22"/>
          <w:szCs w:val="22"/>
        </w:rPr>
      </w:pPr>
      <w:r>
        <w:rPr>
          <w:rFonts w:ascii="Arial" w:eastAsia="Arial" w:hAnsi="Arial" w:cs="Arial"/>
          <w:color w:val="7030A0"/>
          <w:sz w:val="22"/>
          <w:szCs w:val="22"/>
        </w:rPr>
        <w:t>The African Futures Action Lab (</w:t>
      </w:r>
      <w:proofErr w:type="spellStart"/>
      <w:r>
        <w:rPr>
          <w:rFonts w:ascii="Arial" w:eastAsia="Arial" w:hAnsi="Arial" w:cs="Arial"/>
          <w:color w:val="7030A0"/>
          <w:sz w:val="22"/>
          <w:szCs w:val="22"/>
        </w:rPr>
        <w:t>AfaLab</w:t>
      </w:r>
      <w:proofErr w:type="spellEnd"/>
      <w:r>
        <w:rPr>
          <w:rFonts w:ascii="Arial" w:eastAsia="Arial" w:hAnsi="Arial" w:cs="Arial"/>
          <w:color w:val="7030A0"/>
          <w:sz w:val="22"/>
          <w:szCs w:val="22"/>
        </w:rPr>
        <w:t xml:space="preserve">) was launched in 2021 to respond to the endemic scourge of racism and denial of colonialism and slavery’s legacies across Europe, Africa, and the Americas. We </w:t>
      </w:r>
      <w:r>
        <w:rPr>
          <w:rFonts w:ascii="Arial" w:eastAsia="Arial" w:hAnsi="Arial" w:cs="Arial"/>
          <w:b/>
          <w:color w:val="7030A0"/>
          <w:sz w:val="22"/>
          <w:szCs w:val="22"/>
        </w:rPr>
        <w:t>document</w:t>
      </w:r>
      <w:r>
        <w:rPr>
          <w:rFonts w:ascii="Arial" w:eastAsia="Arial" w:hAnsi="Arial" w:cs="Arial"/>
          <w:color w:val="7030A0"/>
          <w:sz w:val="22"/>
          <w:szCs w:val="22"/>
        </w:rPr>
        <w:t xml:space="preserve"> current movements through both large-scale quantitative data-gathering and in-depth case studies; </w:t>
      </w:r>
      <w:r>
        <w:rPr>
          <w:rFonts w:ascii="Arial" w:eastAsia="Arial" w:hAnsi="Arial" w:cs="Arial"/>
          <w:b/>
          <w:color w:val="7030A0"/>
          <w:sz w:val="22"/>
          <w:szCs w:val="22"/>
        </w:rPr>
        <w:t>broker knowledge exchange</w:t>
      </w:r>
      <w:r>
        <w:rPr>
          <w:rFonts w:ascii="Arial" w:eastAsia="Arial" w:hAnsi="Arial" w:cs="Arial"/>
          <w:color w:val="7030A0"/>
          <w:sz w:val="22"/>
          <w:szCs w:val="22"/>
        </w:rPr>
        <w:t xml:space="preserve"> among social actors engaged in these efforts in a range of domains of practice and locations; and </w:t>
      </w:r>
      <w:r>
        <w:rPr>
          <w:rFonts w:ascii="Arial" w:eastAsia="Arial" w:hAnsi="Arial" w:cs="Arial"/>
          <w:b/>
          <w:color w:val="7030A0"/>
          <w:sz w:val="22"/>
          <w:szCs w:val="22"/>
        </w:rPr>
        <w:t>support advocacy</w:t>
      </w:r>
      <w:r>
        <w:rPr>
          <w:rFonts w:ascii="Arial" w:eastAsia="Arial" w:hAnsi="Arial" w:cs="Arial"/>
          <w:color w:val="7030A0"/>
          <w:sz w:val="22"/>
          <w:szCs w:val="22"/>
        </w:rPr>
        <w:t xml:space="preserve"> by generating empirically-grounded policy recommendations for states and grassroots organizations. </w:t>
      </w:r>
    </w:p>
    <w:p w14:paraId="00000006" w14:textId="77777777" w:rsidR="00762206" w:rsidRDefault="00474C84">
      <w:pPr>
        <w:ind w:left="720"/>
        <w:jc w:val="both"/>
        <w:rPr>
          <w:rFonts w:ascii="Arial" w:eastAsia="Arial" w:hAnsi="Arial" w:cs="Arial"/>
          <w:color w:val="7030A0"/>
          <w:sz w:val="22"/>
          <w:szCs w:val="22"/>
        </w:rPr>
      </w:pPr>
      <w:r>
        <w:rPr>
          <w:rFonts w:ascii="Arial" w:eastAsia="Arial" w:hAnsi="Arial" w:cs="Arial"/>
          <w:b/>
          <w:i/>
          <w:color w:val="7030A0"/>
          <w:sz w:val="22"/>
          <w:szCs w:val="22"/>
        </w:rPr>
        <w:t>African Futures</w:t>
      </w:r>
      <w:r>
        <w:rPr>
          <w:rFonts w:ascii="Arial" w:eastAsia="Arial" w:hAnsi="Arial" w:cs="Arial"/>
          <w:color w:val="7030A0"/>
          <w:sz w:val="22"/>
          <w:szCs w:val="22"/>
        </w:rPr>
        <w:t xml:space="preserve"> because our goal is a world where African and Afro-descendants across the world have an equal opportunity to live a safe, dignified, and fulfilling life, a life where their rights and humanity are respected. Ensuring this futurity requires recognizing and addressing the structural manifestations of racism, the historical antecedents and foundation of which are slavery and colonialism. We pursue redress for past harms in order to secure a just future. </w:t>
      </w:r>
    </w:p>
    <w:p w14:paraId="00000007" w14:textId="77777777" w:rsidR="00762206" w:rsidRDefault="00474C84">
      <w:pPr>
        <w:ind w:left="720"/>
        <w:jc w:val="both"/>
        <w:rPr>
          <w:rFonts w:ascii="Arial" w:eastAsia="Arial" w:hAnsi="Arial" w:cs="Arial"/>
          <w:color w:val="7030A0"/>
          <w:sz w:val="22"/>
          <w:szCs w:val="22"/>
        </w:rPr>
      </w:pPr>
      <w:r>
        <w:rPr>
          <w:rFonts w:ascii="Arial" w:eastAsia="Arial" w:hAnsi="Arial" w:cs="Arial"/>
          <w:b/>
          <w:i/>
          <w:color w:val="7030A0"/>
          <w:sz w:val="22"/>
          <w:szCs w:val="22"/>
        </w:rPr>
        <w:t>Action Lab</w:t>
      </w:r>
      <w:r>
        <w:rPr>
          <w:rFonts w:ascii="Arial" w:eastAsia="Arial" w:hAnsi="Arial" w:cs="Arial"/>
          <w:color w:val="7030A0"/>
          <w:sz w:val="22"/>
          <w:szCs w:val="22"/>
        </w:rPr>
        <w:t xml:space="preserve"> because we take up the pursuit of these just futures through the development and exchange of rigorous and empirically grounded knowledge across the Americas, Africa, and Europe. The knowledge generated through this work is not meant to remain in the academic or research arena, however. Rather, the </w:t>
      </w:r>
      <w:proofErr w:type="spellStart"/>
      <w:r>
        <w:rPr>
          <w:rFonts w:ascii="Arial" w:eastAsia="Arial" w:hAnsi="Arial" w:cs="Arial"/>
          <w:color w:val="7030A0"/>
          <w:sz w:val="22"/>
          <w:szCs w:val="22"/>
        </w:rPr>
        <w:t>AfaLab</w:t>
      </w:r>
      <w:proofErr w:type="spellEnd"/>
      <w:r>
        <w:rPr>
          <w:rFonts w:ascii="Arial" w:eastAsia="Arial" w:hAnsi="Arial" w:cs="Arial"/>
          <w:color w:val="7030A0"/>
          <w:sz w:val="22"/>
          <w:szCs w:val="22"/>
        </w:rPr>
        <w:t xml:space="preserve"> continually feeds it back into ongoing efforts by activists and policymakers.</w:t>
      </w:r>
    </w:p>
    <w:p w14:paraId="00000008" w14:textId="77777777" w:rsidR="00762206" w:rsidRDefault="00762206">
      <w:pPr>
        <w:rPr>
          <w:rFonts w:ascii="Arial" w:eastAsia="Arial" w:hAnsi="Arial" w:cs="Arial"/>
          <w:sz w:val="22"/>
          <w:szCs w:val="22"/>
        </w:rPr>
      </w:pPr>
      <w:bookmarkStart w:id="0" w:name="_heading=h.gjdgxs" w:colFirst="0" w:colLast="0"/>
      <w:bookmarkEnd w:id="0"/>
    </w:p>
    <w:p w14:paraId="00000009" w14:textId="77777777" w:rsidR="00762206" w:rsidRDefault="00762206">
      <w:pPr>
        <w:rPr>
          <w:rFonts w:ascii="Arial" w:eastAsia="Arial" w:hAnsi="Arial" w:cs="Arial"/>
          <w:sz w:val="22"/>
          <w:szCs w:val="22"/>
        </w:rPr>
      </w:pPr>
      <w:bookmarkStart w:id="1" w:name="_heading=h.yyevmts1zhjc" w:colFirst="0" w:colLast="0"/>
      <w:bookmarkEnd w:id="1"/>
    </w:p>
    <w:p w14:paraId="0000000A" w14:textId="77777777" w:rsidR="00762206" w:rsidRDefault="00474C84">
      <w:pPr>
        <w:rPr>
          <w:rFonts w:ascii="Arial" w:eastAsia="Arial" w:hAnsi="Arial" w:cs="Arial"/>
          <w:b/>
          <w:sz w:val="22"/>
          <w:szCs w:val="22"/>
        </w:rPr>
      </w:pPr>
      <w:bookmarkStart w:id="2" w:name="_heading=h.mjl7db7gn71e" w:colFirst="0" w:colLast="0"/>
      <w:bookmarkEnd w:id="2"/>
      <w:r>
        <w:rPr>
          <w:rFonts w:ascii="Arial" w:eastAsia="Arial" w:hAnsi="Arial" w:cs="Arial"/>
          <w:b/>
          <w:sz w:val="22"/>
          <w:szCs w:val="22"/>
        </w:rPr>
        <w:t>OVERVIEW</w:t>
      </w:r>
    </w:p>
    <w:p w14:paraId="0000000B" w14:textId="77777777" w:rsidR="00762206" w:rsidRDefault="00474C84">
      <w:pPr>
        <w:rPr>
          <w:rFonts w:ascii="Arial" w:eastAsia="Arial" w:hAnsi="Arial" w:cs="Arial"/>
          <w:sz w:val="22"/>
          <w:szCs w:val="22"/>
        </w:rPr>
      </w:pPr>
      <w:bookmarkStart w:id="3" w:name="_heading=h.z87egd97p3wd" w:colFirst="0" w:colLast="0"/>
      <w:bookmarkEnd w:id="3"/>
      <w:r>
        <w:rPr>
          <w:rFonts w:ascii="Arial" w:eastAsia="Arial" w:hAnsi="Arial" w:cs="Arial"/>
          <w:sz w:val="22"/>
          <w:szCs w:val="22"/>
        </w:rPr>
        <w:t xml:space="preserve">2021 was a big year for the </w:t>
      </w:r>
      <w:proofErr w:type="spellStart"/>
      <w:r>
        <w:rPr>
          <w:rFonts w:ascii="Arial" w:eastAsia="Arial" w:hAnsi="Arial" w:cs="Arial"/>
          <w:sz w:val="22"/>
          <w:szCs w:val="22"/>
        </w:rPr>
        <w:t>AfaLab</w:t>
      </w:r>
      <w:proofErr w:type="spellEnd"/>
      <w:r>
        <w:rPr>
          <w:rFonts w:ascii="Arial" w:eastAsia="Arial" w:hAnsi="Arial" w:cs="Arial"/>
          <w:sz w:val="22"/>
          <w:szCs w:val="22"/>
        </w:rPr>
        <w:t xml:space="preserve">! Fresh on the heels of our first international conference in March, we officially launched the Lab, with Amah </w:t>
      </w:r>
      <w:proofErr w:type="spellStart"/>
      <w:r>
        <w:rPr>
          <w:rFonts w:ascii="Arial" w:eastAsia="Arial" w:hAnsi="Arial" w:cs="Arial"/>
          <w:sz w:val="22"/>
          <w:szCs w:val="22"/>
        </w:rPr>
        <w:t>Edoh</w:t>
      </w:r>
      <w:proofErr w:type="spellEnd"/>
      <w:r>
        <w:rPr>
          <w:rFonts w:ascii="Arial" w:eastAsia="Arial" w:hAnsi="Arial" w:cs="Arial"/>
          <w:sz w:val="22"/>
          <w:szCs w:val="22"/>
        </w:rPr>
        <w:t xml:space="preserve"> and Liliane </w:t>
      </w:r>
      <w:proofErr w:type="spellStart"/>
      <w:r>
        <w:rPr>
          <w:rFonts w:ascii="Arial" w:eastAsia="Arial" w:hAnsi="Arial" w:cs="Arial"/>
          <w:sz w:val="22"/>
          <w:szCs w:val="22"/>
        </w:rPr>
        <w:t>Umubyeyi</w:t>
      </w:r>
      <w:proofErr w:type="spellEnd"/>
      <w:r>
        <w:rPr>
          <w:rFonts w:ascii="Arial" w:eastAsia="Arial" w:hAnsi="Arial" w:cs="Arial"/>
          <w:sz w:val="22"/>
          <w:szCs w:val="22"/>
        </w:rPr>
        <w:t xml:space="preserve"> as co-directors. The year was marked by the </w:t>
      </w:r>
      <w:proofErr w:type="spellStart"/>
      <w:r>
        <w:rPr>
          <w:rFonts w:ascii="Arial" w:eastAsia="Arial" w:hAnsi="Arial" w:cs="Arial"/>
          <w:sz w:val="22"/>
          <w:szCs w:val="22"/>
        </w:rPr>
        <w:t>AfaLab</w:t>
      </w:r>
      <w:proofErr w:type="spellEnd"/>
      <w:r>
        <w:rPr>
          <w:rFonts w:ascii="Arial" w:eastAsia="Arial" w:hAnsi="Arial" w:cs="Arial"/>
          <w:sz w:val="22"/>
          <w:szCs w:val="22"/>
        </w:rPr>
        <w:t>:</w:t>
      </w:r>
    </w:p>
    <w:p w14:paraId="0000000C" w14:textId="77777777" w:rsidR="00762206" w:rsidRDefault="00474C84">
      <w:pPr>
        <w:numPr>
          <w:ilvl w:val="0"/>
          <w:numId w:val="1"/>
        </w:numPr>
        <w:rPr>
          <w:rFonts w:ascii="Arial" w:eastAsia="Arial" w:hAnsi="Arial" w:cs="Arial"/>
          <w:sz w:val="22"/>
          <w:szCs w:val="22"/>
        </w:rPr>
      </w:pPr>
      <w:bookmarkStart w:id="4" w:name="_heading=h.1ycuyysa2jb9" w:colFirst="0" w:colLast="0"/>
      <w:bookmarkEnd w:id="4"/>
      <w:r>
        <w:rPr>
          <w:rFonts w:ascii="Arial" w:eastAsia="Arial" w:hAnsi="Arial" w:cs="Arial"/>
          <w:sz w:val="22"/>
          <w:szCs w:val="22"/>
        </w:rPr>
        <w:t>Undertaking new partnerships with activist collectives, researchers, and artists from Europe, Africa, and North America</w:t>
      </w:r>
    </w:p>
    <w:p w14:paraId="0000000D" w14:textId="77777777" w:rsidR="00762206" w:rsidRDefault="00474C84">
      <w:pPr>
        <w:numPr>
          <w:ilvl w:val="0"/>
          <w:numId w:val="1"/>
        </w:numPr>
        <w:rPr>
          <w:rFonts w:ascii="Arial" w:eastAsia="Arial" w:hAnsi="Arial" w:cs="Arial"/>
          <w:sz w:val="22"/>
          <w:szCs w:val="22"/>
        </w:rPr>
      </w:pPr>
      <w:bookmarkStart w:id="5" w:name="_heading=h.xkv8fgtmyu7e" w:colFirst="0" w:colLast="0"/>
      <w:bookmarkEnd w:id="5"/>
      <w:r>
        <w:rPr>
          <w:rFonts w:ascii="Arial" w:eastAsia="Arial" w:hAnsi="Arial" w:cs="Arial"/>
          <w:sz w:val="22"/>
          <w:szCs w:val="22"/>
        </w:rPr>
        <w:t xml:space="preserve">Publishing a multidisciplinary special issue of essays on reparations and European colonialism </w:t>
      </w:r>
    </w:p>
    <w:p w14:paraId="0000000E" w14:textId="77777777" w:rsidR="00762206" w:rsidRDefault="00474C84">
      <w:pPr>
        <w:numPr>
          <w:ilvl w:val="0"/>
          <w:numId w:val="1"/>
        </w:numPr>
        <w:rPr>
          <w:rFonts w:ascii="Arial" w:eastAsia="Arial" w:hAnsi="Arial" w:cs="Arial"/>
          <w:sz w:val="22"/>
          <w:szCs w:val="22"/>
        </w:rPr>
      </w:pPr>
      <w:bookmarkStart w:id="6" w:name="_heading=h.xswht8doqiw7" w:colFirst="0" w:colLast="0"/>
      <w:bookmarkEnd w:id="6"/>
      <w:r>
        <w:rPr>
          <w:rFonts w:ascii="Arial" w:eastAsia="Arial" w:hAnsi="Arial" w:cs="Arial"/>
          <w:sz w:val="22"/>
          <w:szCs w:val="22"/>
        </w:rPr>
        <w:t xml:space="preserve">Hosting working groups bringing together activists </w:t>
      </w:r>
      <w:proofErr w:type="gramStart"/>
      <w:r>
        <w:rPr>
          <w:rFonts w:ascii="Arial" w:eastAsia="Arial" w:hAnsi="Arial" w:cs="Arial"/>
          <w:sz w:val="22"/>
          <w:szCs w:val="22"/>
        </w:rPr>
        <w:t>involved  in</w:t>
      </w:r>
      <w:proofErr w:type="gramEnd"/>
      <w:r>
        <w:rPr>
          <w:rFonts w:ascii="Arial" w:eastAsia="Arial" w:hAnsi="Arial" w:cs="Arial"/>
          <w:sz w:val="22"/>
          <w:szCs w:val="22"/>
        </w:rPr>
        <w:t xml:space="preserve"> reparations claims for colonial violence with topic experts; </w:t>
      </w:r>
    </w:p>
    <w:p w14:paraId="0000000F" w14:textId="77777777" w:rsidR="00762206" w:rsidRDefault="00474C84">
      <w:pPr>
        <w:numPr>
          <w:ilvl w:val="0"/>
          <w:numId w:val="1"/>
        </w:numPr>
        <w:rPr>
          <w:rFonts w:ascii="Arial" w:eastAsia="Arial" w:hAnsi="Arial" w:cs="Arial"/>
          <w:sz w:val="22"/>
          <w:szCs w:val="22"/>
        </w:rPr>
      </w:pPr>
      <w:bookmarkStart w:id="7" w:name="_heading=h.8jckieicephy" w:colFirst="0" w:colLast="0"/>
      <w:bookmarkEnd w:id="7"/>
      <w:r>
        <w:rPr>
          <w:rFonts w:ascii="Arial" w:eastAsia="Arial" w:hAnsi="Arial" w:cs="Arial"/>
          <w:sz w:val="22"/>
          <w:szCs w:val="22"/>
        </w:rPr>
        <w:t xml:space="preserve">Providing technical analysis in a variety of public fora on the state of contemporary transnational movements for racial justice and transitional justice as a mechanism for addressing the contemporary legacies of colonialism and slavery; </w:t>
      </w:r>
    </w:p>
    <w:p w14:paraId="00000010" w14:textId="77777777" w:rsidR="00762206" w:rsidRDefault="00474C84">
      <w:pPr>
        <w:numPr>
          <w:ilvl w:val="0"/>
          <w:numId w:val="1"/>
        </w:numPr>
        <w:rPr>
          <w:rFonts w:ascii="Arial" w:eastAsia="Arial" w:hAnsi="Arial" w:cs="Arial"/>
          <w:sz w:val="22"/>
          <w:szCs w:val="22"/>
        </w:rPr>
      </w:pPr>
      <w:bookmarkStart w:id="8" w:name="_heading=h.nwxidgyn8s55" w:colFirst="0" w:colLast="0"/>
      <w:bookmarkEnd w:id="8"/>
      <w:r>
        <w:rPr>
          <w:rFonts w:ascii="Arial" w:eastAsia="Arial" w:hAnsi="Arial" w:cs="Arial"/>
          <w:sz w:val="22"/>
          <w:szCs w:val="22"/>
        </w:rPr>
        <w:t xml:space="preserve">Developing and implementing a new undergraduate course at MIT that bridged conceptual and practice-based learning on reparations for European colonialism in Africa. </w:t>
      </w:r>
    </w:p>
    <w:p w14:paraId="00000011" w14:textId="77777777" w:rsidR="00762206" w:rsidRDefault="00474C84">
      <w:pPr>
        <w:numPr>
          <w:ilvl w:val="0"/>
          <w:numId w:val="1"/>
        </w:numPr>
        <w:rPr>
          <w:rFonts w:ascii="Arial" w:eastAsia="Arial" w:hAnsi="Arial" w:cs="Arial"/>
          <w:sz w:val="22"/>
          <w:szCs w:val="22"/>
        </w:rPr>
      </w:pPr>
      <w:bookmarkStart w:id="9" w:name="_heading=h.exitu731nao9" w:colFirst="0" w:colLast="0"/>
      <w:bookmarkEnd w:id="9"/>
      <w:r>
        <w:rPr>
          <w:rFonts w:ascii="Arial" w:eastAsia="Arial" w:hAnsi="Arial" w:cs="Arial"/>
          <w:sz w:val="22"/>
          <w:szCs w:val="22"/>
        </w:rPr>
        <w:t xml:space="preserve">And more! </w:t>
      </w:r>
    </w:p>
    <w:p w14:paraId="00000012" w14:textId="77777777" w:rsidR="00762206" w:rsidRDefault="00762206">
      <w:pPr>
        <w:rPr>
          <w:rFonts w:ascii="Arial" w:eastAsia="Arial" w:hAnsi="Arial" w:cs="Arial"/>
          <w:sz w:val="22"/>
          <w:szCs w:val="22"/>
        </w:rPr>
      </w:pPr>
      <w:bookmarkStart w:id="10" w:name="_heading=h.46y8kfmcl9yl" w:colFirst="0" w:colLast="0"/>
      <w:bookmarkEnd w:id="10"/>
    </w:p>
    <w:p w14:paraId="00000013" w14:textId="77777777" w:rsidR="00762206" w:rsidRDefault="00474C84">
      <w:pPr>
        <w:rPr>
          <w:rFonts w:ascii="Arial" w:eastAsia="Arial" w:hAnsi="Arial" w:cs="Arial"/>
          <w:sz w:val="22"/>
          <w:szCs w:val="22"/>
        </w:rPr>
      </w:pPr>
      <w:bookmarkStart w:id="11" w:name="_heading=h.xwjmxwf74gsd" w:colFirst="0" w:colLast="0"/>
      <w:bookmarkEnd w:id="11"/>
      <w:r>
        <w:rPr>
          <w:rFonts w:ascii="Arial" w:eastAsia="Arial" w:hAnsi="Arial" w:cs="Arial"/>
          <w:sz w:val="22"/>
          <w:szCs w:val="22"/>
        </w:rPr>
        <w:t xml:space="preserve">We are excited to keep building out the Lab’s activities this year by expanding our network of partners in the United States, West Africa, and South America in particular; continuing to provide technical support to activist groups currently pursuing claims for redress for historical harms; hosting our second annual interdisciplinary conference; and publishing the </w:t>
      </w:r>
      <w:proofErr w:type="spellStart"/>
      <w:r>
        <w:rPr>
          <w:rFonts w:ascii="Arial" w:eastAsia="Arial" w:hAnsi="Arial" w:cs="Arial"/>
          <w:sz w:val="22"/>
          <w:szCs w:val="22"/>
        </w:rPr>
        <w:t>AfaLab’s</w:t>
      </w:r>
      <w:proofErr w:type="spellEnd"/>
      <w:r>
        <w:rPr>
          <w:rFonts w:ascii="Arial" w:eastAsia="Arial" w:hAnsi="Arial" w:cs="Arial"/>
          <w:sz w:val="22"/>
          <w:szCs w:val="22"/>
        </w:rPr>
        <w:t xml:space="preserve"> inaugural annual research report, which will focus on the state of transnational racial justice movements. </w:t>
      </w:r>
    </w:p>
    <w:p w14:paraId="00000014" w14:textId="77777777" w:rsidR="00762206" w:rsidRDefault="00762206">
      <w:pPr>
        <w:rPr>
          <w:rFonts w:ascii="Arial" w:eastAsia="Arial" w:hAnsi="Arial" w:cs="Arial"/>
          <w:sz w:val="22"/>
          <w:szCs w:val="22"/>
        </w:rPr>
      </w:pPr>
      <w:bookmarkStart w:id="12" w:name="_heading=h.v8a60rnbiogv" w:colFirst="0" w:colLast="0"/>
      <w:bookmarkEnd w:id="12"/>
    </w:p>
    <w:p w14:paraId="00000015" w14:textId="77777777" w:rsidR="00762206" w:rsidRDefault="00474C84">
      <w:pPr>
        <w:rPr>
          <w:rFonts w:ascii="Arial" w:eastAsia="Arial" w:hAnsi="Arial" w:cs="Arial"/>
          <w:sz w:val="22"/>
          <w:szCs w:val="22"/>
        </w:rPr>
      </w:pPr>
      <w:bookmarkStart w:id="13" w:name="_heading=h.62j8p1uchzmy" w:colFirst="0" w:colLast="0"/>
      <w:bookmarkEnd w:id="13"/>
      <w:r>
        <w:rPr>
          <w:rFonts w:ascii="Arial" w:eastAsia="Arial" w:hAnsi="Arial" w:cs="Arial"/>
          <w:sz w:val="22"/>
          <w:szCs w:val="22"/>
        </w:rPr>
        <w:lastRenderedPageBreak/>
        <w:t xml:space="preserve">Importantly, we are actively fundraising in view of building up our administrative and operational capacity. Find out how you can support our fundraising efforts </w:t>
      </w:r>
      <w:sdt>
        <w:sdtPr>
          <w:tag w:val="goog_rdk_1"/>
          <w:id w:val="1423991886"/>
        </w:sdtPr>
        <w:sdtEndPr/>
        <w:sdtContent/>
      </w:sdt>
      <w:sdt>
        <w:sdtPr>
          <w:tag w:val="goog_rdk_2"/>
          <w:id w:val="1237280851"/>
        </w:sdtPr>
        <w:sdtEndPr/>
        <w:sdtContent/>
      </w:sdt>
      <w:sdt>
        <w:sdtPr>
          <w:tag w:val="goog_rdk_3"/>
          <w:id w:val="-1848250116"/>
        </w:sdtPr>
        <w:sdtEndPr/>
        <w:sdtContent/>
      </w:sdt>
      <w:sdt>
        <w:sdtPr>
          <w:tag w:val="goog_rdk_4"/>
          <w:id w:val="1540542627"/>
        </w:sdtPr>
        <w:sdtEndPr/>
        <w:sdtContent/>
      </w:sdt>
      <w:r>
        <w:rPr>
          <w:rFonts w:ascii="Arial" w:eastAsia="Arial" w:hAnsi="Arial" w:cs="Arial"/>
          <w:sz w:val="22"/>
          <w:szCs w:val="22"/>
        </w:rPr>
        <w:t>here!</w:t>
      </w:r>
    </w:p>
    <w:p w14:paraId="00000016" w14:textId="77777777" w:rsidR="00762206" w:rsidRDefault="00762206">
      <w:pPr>
        <w:rPr>
          <w:rFonts w:ascii="Arial" w:eastAsia="Arial" w:hAnsi="Arial" w:cs="Arial"/>
          <w:sz w:val="22"/>
          <w:szCs w:val="22"/>
        </w:rPr>
      </w:pPr>
      <w:bookmarkStart w:id="14" w:name="_heading=h.n7ru0zonoc9q" w:colFirst="0" w:colLast="0"/>
      <w:bookmarkEnd w:id="14"/>
    </w:p>
    <w:p w14:paraId="00000017" w14:textId="77777777" w:rsidR="00762206" w:rsidRDefault="00762206">
      <w:pPr>
        <w:rPr>
          <w:rFonts w:ascii="Arial" w:eastAsia="Arial" w:hAnsi="Arial" w:cs="Arial"/>
          <w:sz w:val="22"/>
          <w:szCs w:val="22"/>
        </w:rPr>
      </w:pPr>
      <w:bookmarkStart w:id="15" w:name="_heading=h.7yp8xgcoio8o" w:colFirst="0" w:colLast="0"/>
      <w:bookmarkEnd w:id="15"/>
    </w:p>
    <w:p w14:paraId="4B06921C" w14:textId="77777777" w:rsidR="00C80549" w:rsidRDefault="00C80549">
      <w:pPr>
        <w:rPr>
          <w:rFonts w:ascii="Arial" w:eastAsia="Arial" w:hAnsi="Arial" w:cs="Arial"/>
          <w:b/>
          <w:sz w:val="22"/>
          <w:szCs w:val="22"/>
        </w:rPr>
      </w:pPr>
      <w:r>
        <w:rPr>
          <w:rFonts w:ascii="Arial" w:eastAsia="Arial" w:hAnsi="Arial" w:cs="Arial"/>
          <w:b/>
          <w:sz w:val="22"/>
          <w:szCs w:val="22"/>
        </w:rPr>
        <w:br w:type="page"/>
      </w:r>
    </w:p>
    <w:p w14:paraId="00000018" w14:textId="7499CAD0" w:rsidR="00762206" w:rsidRDefault="00474C84">
      <w:pPr>
        <w:rPr>
          <w:rFonts w:ascii="Arial" w:eastAsia="Arial" w:hAnsi="Arial" w:cs="Arial"/>
          <w:b/>
          <w:sz w:val="22"/>
          <w:szCs w:val="22"/>
        </w:rPr>
      </w:pPr>
      <w:r>
        <w:rPr>
          <w:rFonts w:ascii="Arial" w:eastAsia="Arial" w:hAnsi="Arial" w:cs="Arial"/>
          <w:b/>
          <w:sz w:val="22"/>
          <w:szCs w:val="22"/>
        </w:rPr>
        <w:lastRenderedPageBreak/>
        <w:t>WHO WE ARE</w:t>
      </w:r>
    </w:p>
    <w:p w14:paraId="00000019" w14:textId="045D0500" w:rsidR="00762206" w:rsidRDefault="00474C84">
      <w:pPr>
        <w:ind w:left="720"/>
        <w:rPr>
          <w:rFonts w:ascii="Arial" w:eastAsia="Arial" w:hAnsi="Arial" w:cs="Arial"/>
          <w:b/>
          <w:sz w:val="22"/>
          <w:szCs w:val="22"/>
        </w:rPr>
      </w:pPr>
      <w:proofErr w:type="spellStart"/>
      <w:r>
        <w:rPr>
          <w:rFonts w:ascii="Arial" w:eastAsia="Arial" w:hAnsi="Arial" w:cs="Arial"/>
          <w:b/>
          <w:sz w:val="22"/>
          <w:szCs w:val="22"/>
        </w:rPr>
        <w:t>AfaLab</w:t>
      </w:r>
      <w:proofErr w:type="spellEnd"/>
      <w:r>
        <w:rPr>
          <w:rFonts w:ascii="Arial" w:eastAsia="Arial" w:hAnsi="Arial" w:cs="Arial"/>
          <w:b/>
          <w:sz w:val="22"/>
          <w:szCs w:val="22"/>
        </w:rPr>
        <w:t xml:space="preserve"> Co-Directors</w:t>
      </w:r>
    </w:p>
    <w:p w14:paraId="0000001B" w14:textId="612F48AE" w:rsidR="00762206" w:rsidRPr="0089208C" w:rsidRDefault="00474C84" w:rsidP="0089208C">
      <w:pPr>
        <w:ind w:left="720"/>
        <w:rPr>
          <w:rFonts w:ascii="Arial" w:eastAsia="Arial" w:hAnsi="Arial" w:cs="Arial"/>
          <w:b/>
          <w:sz w:val="22"/>
          <w:szCs w:val="22"/>
        </w:rPr>
      </w:pPr>
      <w:r w:rsidRPr="000C257E">
        <w:rPr>
          <w:rFonts w:ascii="Arial" w:eastAsia="Arial" w:hAnsi="Arial" w:cs="Arial"/>
          <w:b/>
          <w:sz w:val="22"/>
          <w:szCs w:val="22"/>
        </w:rPr>
        <w:t xml:space="preserve">Amah </w:t>
      </w:r>
      <w:proofErr w:type="spellStart"/>
      <w:r w:rsidRPr="000C257E">
        <w:rPr>
          <w:rFonts w:ascii="Arial" w:eastAsia="Arial" w:hAnsi="Arial" w:cs="Arial"/>
          <w:b/>
          <w:sz w:val="22"/>
          <w:szCs w:val="22"/>
        </w:rPr>
        <w:t>Edoh</w:t>
      </w:r>
      <w:proofErr w:type="spellEnd"/>
      <w:r w:rsidR="0089208C">
        <w:rPr>
          <w:rFonts w:ascii="Arial" w:eastAsia="Arial" w:hAnsi="Arial" w:cs="Arial"/>
          <w:b/>
          <w:sz w:val="22"/>
          <w:szCs w:val="22"/>
        </w:rPr>
        <w:t xml:space="preserve"> </w:t>
      </w:r>
      <w:r>
        <w:rPr>
          <w:rFonts w:ascii="Arial" w:eastAsia="Arial" w:hAnsi="Arial" w:cs="Arial"/>
          <w:sz w:val="22"/>
          <w:szCs w:val="22"/>
        </w:rPr>
        <w:t>is the Lab’s faculty director. Trained as an anthropologist at MIT, Amah’s research has focused on how African-ness is articulated and negotiated across West Africa and Western Europe through commodities and cultural production. Amah is currently the Homer A. Burnell Assistant Professor of Anthropology and African Studies in MIT’s Anthropology department.</w:t>
      </w:r>
      <w:r w:rsidR="00301208">
        <w:rPr>
          <w:rFonts w:ascii="Arial" w:eastAsia="Arial" w:hAnsi="Arial" w:cs="Arial"/>
          <w:sz w:val="22"/>
          <w:szCs w:val="22"/>
        </w:rPr>
        <w:t xml:space="preserve"> She has been awarded multiple awards for excellence in teaching and mentoring.</w:t>
      </w:r>
      <w:r>
        <w:rPr>
          <w:rFonts w:ascii="Arial" w:eastAsia="Arial" w:hAnsi="Arial" w:cs="Arial"/>
          <w:sz w:val="22"/>
          <w:szCs w:val="22"/>
        </w:rPr>
        <w:t xml:space="preserve"> Amah’s work is informed in important ways by her lived experiences as a Black Togolese-American woman who has lived across West Africa, Southern Africa, Western Europe, and the US. Amah’s area of focus in the Lab is pedagogy, curriculum development, research design, and publications.</w:t>
      </w:r>
    </w:p>
    <w:p w14:paraId="0000001C" w14:textId="77777777" w:rsidR="00762206" w:rsidRDefault="00762206">
      <w:pPr>
        <w:ind w:left="720"/>
        <w:rPr>
          <w:rFonts w:ascii="Arial" w:eastAsia="Arial" w:hAnsi="Arial" w:cs="Arial"/>
          <w:sz w:val="22"/>
          <w:szCs w:val="22"/>
        </w:rPr>
      </w:pPr>
    </w:p>
    <w:p w14:paraId="0000001E" w14:textId="2F687C3E" w:rsidR="00762206" w:rsidRPr="0089208C" w:rsidRDefault="00474C84" w:rsidP="0089208C">
      <w:pPr>
        <w:ind w:left="720"/>
        <w:rPr>
          <w:rFonts w:ascii="Arial" w:eastAsia="Arial" w:hAnsi="Arial" w:cs="Arial"/>
          <w:b/>
          <w:sz w:val="22"/>
          <w:szCs w:val="22"/>
        </w:rPr>
      </w:pPr>
      <w:r w:rsidRPr="000C257E">
        <w:rPr>
          <w:rFonts w:ascii="Arial" w:eastAsia="Arial" w:hAnsi="Arial" w:cs="Arial"/>
          <w:b/>
          <w:sz w:val="22"/>
          <w:szCs w:val="22"/>
        </w:rPr>
        <w:t xml:space="preserve">Liliane </w:t>
      </w:r>
      <w:proofErr w:type="spellStart"/>
      <w:r w:rsidRPr="000C257E">
        <w:rPr>
          <w:rFonts w:ascii="Arial" w:eastAsia="Arial" w:hAnsi="Arial" w:cs="Arial"/>
          <w:b/>
          <w:sz w:val="22"/>
          <w:szCs w:val="22"/>
        </w:rPr>
        <w:t>Umubyeyi</w:t>
      </w:r>
      <w:proofErr w:type="spellEnd"/>
      <w:r w:rsidR="0089208C">
        <w:rPr>
          <w:rFonts w:ascii="Arial" w:eastAsia="Arial" w:hAnsi="Arial" w:cs="Arial"/>
          <w:b/>
          <w:sz w:val="22"/>
          <w:szCs w:val="22"/>
        </w:rPr>
        <w:t xml:space="preserve"> </w:t>
      </w:r>
      <w:r>
        <w:rPr>
          <w:rFonts w:ascii="Roboto" w:eastAsia="Roboto" w:hAnsi="Roboto" w:cs="Roboto"/>
          <w:sz w:val="22"/>
          <w:szCs w:val="22"/>
          <w:highlight w:val="white"/>
        </w:rPr>
        <w:t xml:space="preserve">is </w:t>
      </w:r>
      <w:proofErr w:type="spellStart"/>
      <w:r>
        <w:rPr>
          <w:rFonts w:ascii="Roboto" w:eastAsia="Roboto" w:hAnsi="Roboto" w:cs="Roboto"/>
          <w:sz w:val="22"/>
          <w:szCs w:val="22"/>
          <w:highlight w:val="white"/>
        </w:rPr>
        <w:t>AfaLab</w:t>
      </w:r>
      <w:proofErr w:type="spellEnd"/>
      <w:r>
        <w:rPr>
          <w:rFonts w:ascii="Roboto" w:eastAsia="Roboto" w:hAnsi="Roboto" w:cs="Roboto"/>
          <w:sz w:val="22"/>
          <w:szCs w:val="22"/>
          <w:highlight w:val="white"/>
        </w:rPr>
        <w:t xml:space="preserve"> co-director and holds a PhD in Social Sciences from the Ecole </w:t>
      </w:r>
      <w:proofErr w:type="spellStart"/>
      <w:r>
        <w:rPr>
          <w:rFonts w:ascii="Roboto" w:eastAsia="Roboto" w:hAnsi="Roboto" w:cs="Roboto"/>
          <w:sz w:val="22"/>
          <w:szCs w:val="22"/>
          <w:highlight w:val="white"/>
        </w:rPr>
        <w:t>Normale</w:t>
      </w:r>
      <w:proofErr w:type="spellEnd"/>
      <w:r>
        <w:rPr>
          <w:rFonts w:ascii="Roboto" w:eastAsia="Roboto" w:hAnsi="Roboto" w:cs="Roboto"/>
          <w:sz w:val="22"/>
          <w:szCs w:val="22"/>
          <w:highlight w:val="white"/>
        </w:rPr>
        <w:t xml:space="preserve"> Supérieure de </w:t>
      </w:r>
      <w:proofErr w:type="spellStart"/>
      <w:r>
        <w:rPr>
          <w:rFonts w:ascii="Roboto" w:eastAsia="Roboto" w:hAnsi="Roboto" w:cs="Roboto"/>
          <w:sz w:val="22"/>
          <w:szCs w:val="22"/>
          <w:highlight w:val="white"/>
        </w:rPr>
        <w:t>Cachan</w:t>
      </w:r>
      <w:proofErr w:type="spellEnd"/>
      <w:r>
        <w:rPr>
          <w:rFonts w:ascii="Roboto" w:eastAsia="Roboto" w:hAnsi="Roboto" w:cs="Roboto"/>
          <w:sz w:val="22"/>
          <w:szCs w:val="22"/>
          <w:highlight w:val="white"/>
        </w:rPr>
        <w:t xml:space="preserve"> (France) and in Law from the </w:t>
      </w:r>
      <w:proofErr w:type="spellStart"/>
      <w:r>
        <w:rPr>
          <w:rFonts w:ascii="Roboto" w:eastAsia="Roboto" w:hAnsi="Roboto" w:cs="Roboto"/>
          <w:sz w:val="22"/>
          <w:szCs w:val="22"/>
          <w:highlight w:val="white"/>
        </w:rPr>
        <w:t>Université</w:t>
      </w:r>
      <w:proofErr w:type="spellEnd"/>
      <w:r>
        <w:rPr>
          <w:rFonts w:ascii="Roboto" w:eastAsia="Roboto" w:hAnsi="Roboto" w:cs="Roboto"/>
          <w:sz w:val="22"/>
          <w:szCs w:val="22"/>
          <w:highlight w:val="white"/>
        </w:rPr>
        <w:t xml:space="preserve"> Saint Louis </w:t>
      </w:r>
      <w:proofErr w:type="spellStart"/>
      <w:r>
        <w:rPr>
          <w:rFonts w:ascii="Roboto" w:eastAsia="Roboto" w:hAnsi="Roboto" w:cs="Roboto"/>
          <w:sz w:val="22"/>
          <w:szCs w:val="22"/>
          <w:highlight w:val="white"/>
        </w:rPr>
        <w:t>Bruxelles</w:t>
      </w:r>
      <w:proofErr w:type="spellEnd"/>
      <w:r>
        <w:rPr>
          <w:rFonts w:ascii="Roboto" w:eastAsia="Roboto" w:hAnsi="Roboto" w:cs="Roboto"/>
          <w:sz w:val="22"/>
          <w:szCs w:val="22"/>
          <w:highlight w:val="white"/>
        </w:rPr>
        <w:t xml:space="preserve"> (Belgium). Her PhD research focused on apartheid victims' mobilizations in South African and American courts. Prior to co-founding the </w:t>
      </w:r>
      <w:proofErr w:type="spellStart"/>
      <w:r>
        <w:rPr>
          <w:rFonts w:ascii="Roboto" w:eastAsia="Roboto" w:hAnsi="Roboto" w:cs="Roboto"/>
          <w:sz w:val="22"/>
          <w:szCs w:val="22"/>
          <w:highlight w:val="white"/>
        </w:rPr>
        <w:t>AfaLab</w:t>
      </w:r>
      <w:proofErr w:type="spellEnd"/>
      <w:r>
        <w:rPr>
          <w:rFonts w:ascii="Roboto" w:eastAsia="Roboto" w:hAnsi="Roboto" w:cs="Roboto"/>
          <w:sz w:val="22"/>
          <w:szCs w:val="22"/>
          <w:highlight w:val="white"/>
        </w:rPr>
        <w:t xml:space="preserve">, Liliane worked as </w:t>
      </w:r>
      <w:proofErr w:type="spellStart"/>
      <w:r>
        <w:rPr>
          <w:rFonts w:ascii="Roboto" w:eastAsia="Roboto" w:hAnsi="Roboto" w:cs="Roboto"/>
          <w:sz w:val="22"/>
          <w:szCs w:val="22"/>
          <w:highlight w:val="white"/>
        </w:rPr>
        <w:t>as</w:t>
      </w:r>
      <w:proofErr w:type="spellEnd"/>
      <w:r>
        <w:rPr>
          <w:rFonts w:ascii="Roboto" w:eastAsia="Roboto" w:hAnsi="Roboto" w:cs="Roboto"/>
          <w:sz w:val="22"/>
          <w:szCs w:val="22"/>
          <w:highlight w:val="white"/>
        </w:rPr>
        <w:t xml:space="preserve"> an access to justice and rule of law expert for various NGOs and international organizations, including the United Nations, United Nations Development Program, American Bar Association, International Centre for Transitional </w:t>
      </w:r>
      <w:proofErr w:type="gramStart"/>
      <w:r>
        <w:rPr>
          <w:rFonts w:ascii="Roboto" w:eastAsia="Roboto" w:hAnsi="Roboto" w:cs="Roboto"/>
          <w:sz w:val="22"/>
          <w:szCs w:val="22"/>
          <w:highlight w:val="white"/>
        </w:rPr>
        <w:t>Justice,  and</w:t>
      </w:r>
      <w:proofErr w:type="gramEnd"/>
      <w:r>
        <w:rPr>
          <w:rFonts w:ascii="Roboto" w:eastAsia="Roboto" w:hAnsi="Roboto" w:cs="Roboto"/>
          <w:sz w:val="22"/>
          <w:szCs w:val="22"/>
          <w:highlight w:val="white"/>
        </w:rPr>
        <w:t xml:space="preserve"> Avocats Sans </w:t>
      </w:r>
      <w:proofErr w:type="spellStart"/>
      <w:r>
        <w:rPr>
          <w:rFonts w:ascii="Roboto" w:eastAsia="Roboto" w:hAnsi="Roboto" w:cs="Roboto"/>
          <w:sz w:val="22"/>
          <w:szCs w:val="22"/>
          <w:highlight w:val="white"/>
        </w:rPr>
        <w:t>Frontières</w:t>
      </w:r>
      <w:proofErr w:type="spellEnd"/>
      <w:r>
        <w:rPr>
          <w:rFonts w:ascii="Roboto" w:eastAsia="Roboto" w:hAnsi="Roboto" w:cs="Roboto"/>
          <w:sz w:val="22"/>
          <w:szCs w:val="22"/>
          <w:highlight w:val="white"/>
        </w:rPr>
        <w:t xml:space="preserve">, on access to justice for marginalized groups, transitional justice, gender justice and land governance. </w:t>
      </w:r>
      <w:sdt>
        <w:sdtPr>
          <w:tag w:val="goog_rdk_5"/>
          <w:id w:val="1909718837"/>
        </w:sdtPr>
        <w:sdtEndPr/>
        <w:sdtContent/>
      </w:sdt>
      <w:r>
        <w:rPr>
          <w:rFonts w:ascii="Roboto" w:eastAsia="Roboto" w:hAnsi="Roboto" w:cs="Roboto"/>
          <w:sz w:val="22"/>
          <w:szCs w:val="22"/>
          <w:highlight w:val="white"/>
        </w:rPr>
        <w:t xml:space="preserve">At the </w:t>
      </w:r>
      <w:proofErr w:type="spellStart"/>
      <w:r>
        <w:rPr>
          <w:rFonts w:ascii="Roboto" w:eastAsia="Roboto" w:hAnsi="Roboto" w:cs="Roboto"/>
          <w:sz w:val="22"/>
          <w:szCs w:val="22"/>
          <w:highlight w:val="white"/>
        </w:rPr>
        <w:t>AfaLab</w:t>
      </w:r>
      <w:proofErr w:type="spellEnd"/>
      <w:r>
        <w:rPr>
          <w:rFonts w:ascii="Roboto" w:eastAsia="Roboto" w:hAnsi="Roboto" w:cs="Roboto"/>
          <w:sz w:val="22"/>
          <w:szCs w:val="22"/>
          <w:highlight w:val="white"/>
        </w:rPr>
        <w:t>, Liliane oversees</w:t>
      </w:r>
      <w:r w:rsidR="004825B4">
        <w:rPr>
          <w:rFonts w:ascii="Roboto" w:eastAsia="Roboto" w:hAnsi="Roboto" w:cs="Roboto"/>
          <w:sz w:val="22"/>
          <w:szCs w:val="22"/>
          <w:highlight w:val="white"/>
        </w:rPr>
        <w:t>….</w:t>
      </w:r>
      <w:r>
        <w:rPr>
          <w:rFonts w:ascii="Roboto" w:eastAsia="Roboto" w:hAnsi="Roboto" w:cs="Roboto"/>
          <w:sz w:val="22"/>
          <w:szCs w:val="22"/>
          <w:highlight w:val="white"/>
        </w:rPr>
        <w:t xml:space="preserve"> </w:t>
      </w:r>
    </w:p>
    <w:p w14:paraId="0000001F" w14:textId="77777777" w:rsidR="00762206" w:rsidRDefault="00762206">
      <w:pPr>
        <w:rPr>
          <w:rFonts w:ascii="Arial" w:eastAsia="Arial" w:hAnsi="Arial" w:cs="Arial"/>
          <w:sz w:val="22"/>
          <w:szCs w:val="22"/>
        </w:rPr>
      </w:pPr>
    </w:p>
    <w:p w14:paraId="00000020" w14:textId="77777777" w:rsidR="00762206" w:rsidRDefault="00474C84">
      <w:pPr>
        <w:ind w:left="720"/>
        <w:rPr>
          <w:rFonts w:ascii="Arial" w:eastAsia="Arial" w:hAnsi="Arial" w:cs="Arial"/>
          <w:sz w:val="22"/>
          <w:szCs w:val="22"/>
        </w:rPr>
      </w:pPr>
      <w:r>
        <w:rPr>
          <w:rFonts w:ascii="Arial" w:eastAsia="Arial" w:hAnsi="Arial" w:cs="Arial"/>
          <w:sz w:val="22"/>
          <w:szCs w:val="22"/>
        </w:rPr>
        <w:t xml:space="preserve">Amah and Liliane met in 2012 while both were completing their PhDs. Liliane was a visiting student at MIT, working with Professor Susan </w:t>
      </w:r>
      <w:proofErr w:type="spellStart"/>
      <w:r>
        <w:rPr>
          <w:rFonts w:ascii="Arial" w:eastAsia="Arial" w:hAnsi="Arial" w:cs="Arial"/>
          <w:sz w:val="22"/>
          <w:szCs w:val="22"/>
        </w:rPr>
        <w:t>Silbey</w:t>
      </w:r>
      <w:proofErr w:type="spellEnd"/>
      <w:r>
        <w:rPr>
          <w:rFonts w:ascii="Arial" w:eastAsia="Arial" w:hAnsi="Arial" w:cs="Arial"/>
          <w:sz w:val="22"/>
          <w:szCs w:val="22"/>
        </w:rPr>
        <w:t xml:space="preserve"> in the Anthropology department, and Amah was a student in the PhD program in History, Anthropology, and Science, Technology, and Society at MIT.</w:t>
      </w:r>
    </w:p>
    <w:p w14:paraId="00000021" w14:textId="77777777" w:rsidR="00762206" w:rsidRDefault="00762206">
      <w:pPr>
        <w:rPr>
          <w:rFonts w:ascii="Arial" w:eastAsia="Arial" w:hAnsi="Arial" w:cs="Arial"/>
          <w:sz w:val="22"/>
          <w:szCs w:val="22"/>
        </w:rPr>
      </w:pPr>
    </w:p>
    <w:p w14:paraId="00000022" w14:textId="77777777" w:rsidR="00762206" w:rsidRDefault="00474C84">
      <w:pPr>
        <w:ind w:left="720"/>
        <w:rPr>
          <w:rFonts w:ascii="Arial" w:eastAsia="Arial" w:hAnsi="Arial" w:cs="Arial"/>
          <w:b/>
          <w:sz w:val="22"/>
          <w:szCs w:val="22"/>
        </w:rPr>
      </w:pPr>
      <w:r>
        <w:rPr>
          <w:rFonts w:ascii="Arial" w:eastAsia="Arial" w:hAnsi="Arial" w:cs="Arial"/>
          <w:b/>
          <w:sz w:val="22"/>
          <w:szCs w:val="22"/>
        </w:rPr>
        <w:t>Our Affiliates</w:t>
      </w:r>
    </w:p>
    <w:p w14:paraId="4B6B60D8" w14:textId="0C9C50A5" w:rsidR="003F600E" w:rsidRDefault="003F600E" w:rsidP="004B2F8C">
      <w:pPr>
        <w:ind w:left="720"/>
        <w:rPr>
          <w:rFonts w:ascii="Arial" w:eastAsia="Times New Roman" w:hAnsi="Arial" w:cs="Arial"/>
          <w:b/>
          <w:color w:val="151047"/>
          <w:sz w:val="22"/>
          <w:szCs w:val="22"/>
          <w:shd w:val="clear" w:color="auto" w:fill="FFFFFF"/>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6"/>
        <w:gridCol w:w="6384"/>
      </w:tblGrid>
      <w:tr w:rsidR="003272A9" w14:paraId="45B16FE1" w14:textId="77777777" w:rsidTr="000C257E">
        <w:tc>
          <w:tcPr>
            <w:tcW w:w="1525" w:type="dxa"/>
          </w:tcPr>
          <w:p w14:paraId="320F0E38" w14:textId="377EABD1" w:rsidR="00301208" w:rsidRDefault="00301208" w:rsidP="00301208">
            <w:r>
              <w:fldChar w:fldCharType="begin"/>
            </w:r>
            <w:r>
              <w:instrText xml:space="preserve"> INCLUDEPICTURE "https://osuny-1b4da.kxcdn.com/w4nqf9xpivc6pewiis4wevso95lg?width=152&amp;height=152&amp;&amp;fit=inside" \* MERGEFORMATINET </w:instrText>
            </w:r>
            <w:r>
              <w:fldChar w:fldCharType="separate"/>
            </w:r>
            <w:r>
              <w:rPr>
                <w:noProof/>
              </w:rPr>
              <w:drawing>
                <wp:inline distT="0" distB="0" distL="0" distR="0" wp14:anchorId="7C8FC1E9" wp14:editId="1F77F6D7">
                  <wp:extent cx="1048512" cy="1048512"/>
                  <wp:effectExtent l="0" t="0" r="5715" b="5715"/>
                  <wp:docPr id="2" name="Picture 2" descr="Abdellali Hajj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bdellali Hajja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50851" cy="1050851"/>
                          </a:xfrm>
                          <a:prstGeom prst="rect">
                            <a:avLst/>
                          </a:prstGeom>
                          <a:noFill/>
                          <a:ln>
                            <a:noFill/>
                          </a:ln>
                        </pic:spPr>
                      </pic:pic>
                    </a:graphicData>
                  </a:graphic>
                </wp:inline>
              </w:drawing>
            </w:r>
            <w:r>
              <w:fldChar w:fldCharType="end"/>
            </w:r>
          </w:p>
          <w:p w14:paraId="5C7EDEF5"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462D9053" w14:textId="77777777" w:rsidR="00C80549" w:rsidRPr="00317031" w:rsidRDefault="00C80549" w:rsidP="000C257E">
            <w:pPr>
              <w:jc w:val="both"/>
              <w:rPr>
                <w:rFonts w:ascii="Arial" w:eastAsia="Times New Roman" w:hAnsi="Arial" w:cs="Arial"/>
                <w:color w:val="151047"/>
                <w:sz w:val="22"/>
                <w:szCs w:val="22"/>
                <w:shd w:val="clear" w:color="auto" w:fill="FFFFFF"/>
              </w:rPr>
            </w:pPr>
            <w:proofErr w:type="spellStart"/>
            <w:r w:rsidRPr="00317031">
              <w:rPr>
                <w:rFonts w:ascii="Arial" w:eastAsia="Times New Roman" w:hAnsi="Arial" w:cs="Arial"/>
                <w:b/>
                <w:color w:val="151047"/>
                <w:sz w:val="22"/>
                <w:szCs w:val="22"/>
                <w:shd w:val="clear" w:color="auto" w:fill="FFFFFF"/>
              </w:rPr>
              <w:t>Abdellali</w:t>
            </w:r>
            <w:proofErr w:type="spellEnd"/>
            <w:r w:rsidRPr="00317031">
              <w:rPr>
                <w:rFonts w:ascii="Arial" w:eastAsia="Times New Roman" w:hAnsi="Arial" w:cs="Arial"/>
                <w:b/>
                <w:color w:val="151047"/>
                <w:sz w:val="22"/>
                <w:szCs w:val="22"/>
                <w:shd w:val="clear" w:color="auto" w:fill="FFFFFF"/>
              </w:rPr>
              <w:t xml:space="preserve"> </w:t>
            </w:r>
            <w:proofErr w:type="spellStart"/>
            <w:r w:rsidRPr="00317031">
              <w:rPr>
                <w:rFonts w:ascii="Arial" w:eastAsia="Times New Roman" w:hAnsi="Arial" w:cs="Arial"/>
                <w:b/>
                <w:color w:val="151047"/>
                <w:sz w:val="22"/>
                <w:szCs w:val="22"/>
                <w:shd w:val="clear" w:color="auto" w:fill="FFFFFF"/>
              </w:rPr>
              <w:t>Hajjat</w:t>
            </w:r>
            <w:proofErr w:type="spellEnd"/>
            <w:r w:rsidRPr="00317031">
              <w:rPr>
                <w:rFonts w:ascii="Arial" w:eastAsia="Times New Roman" w:hAnsi="Arial" w:cs="Arial"/>
                <w:color w:val="151047"/>
                <w:sz w:val="22"/>
                <w:szCs w:val="22"/>
                <w:shd w:val="clear" w:color="auto" w:fill="FFFFFF"/>
              </w:rPr>
              <w:t xml:space="preserve"> is Associate Professor of Sociology at the </w:t>
            </w:r>
            <w:proofErr w:type="spellStart"/>
            <w:r w:rsidRPr="00317031">
              <w:rPr>
                <w:rFonts w:ascii="Arial" w:eastAsia="Times New Roman" w:hAnsi="Arial" w:cs="Arial"/>
                <w:color w:val="151047"/>
                <w:sz w:val="22"/>
                <w:szCs w:val="22"/>
                <w:shd w:val="clear" w:color="auto" w:fill="FFFFFF"/>
              </w:rPr>
              <w:t>Université</w:t>
            </w:r>
            <w:proofErr w:type="spellEnd"/>
            <w:r w:rsidRPr="00317031">
              <w:rPr>
                <w:rFonts w:ascii="Arial" w:eastAsia="Times New Roman" w:hAnsi="Arial" w:cs="Arial"/>
                <w:color w:val="151047"/>
                <w:sz w:val="22"/>
                <w:szCs w:val="22"/>
                <w:shd w:val="clear" w:color="auto" w:fill="FFFFFF"/>
              </w:rPr>
              <w:t xml:space="preserve"> libre de </w:t>
            </w:r>
            <w:proofErr w:type="spellStart"/>
            <w:r w:rsidRPr="00317031">
              <w:rPr>
                <w:rFonts w:ascii="Arial" w:eastAsia="Times New Roman" w:hAnsi="Arial" w:cs="Arial"/>
                <w:color w:val="151047"/>
                <w:sz w:val="22"/>
                <w:szCs w:val="22"/>
                <w:shd w:val="clear" w:color="auto" w:fill="FFFFFF"/>
              </w:rPr>
              <w:t>Bruxelles</w:t>
            </w:r>
            <w:proofErr w:type="spellEnd"/>
            <w:r w:rsidRPr="00317031">
              <w:rPr>
                <w:rFonts w:ascii="Arial" w:eastAsia="Times New Roman" w:hAnsi="Arial" w:cs="Arial"/>
                <w:color w:val="151047"/>
                <w:sz w:val="22"/>
                <w:szCs w:val="22"/>
                <w:shd w:val="clear" w:color="auto" w:fill="FFFFFF"/>
              </w:rPr>
              <w:t xml:space="preserve"> since 2019. He has been Associate Professor of Political Science at the University Paris Nanterre (2010-2019) and EURIAS Junior Fellow at the Institute for Advanced Studies in the Humanities </w:t>
            </w:r>
            <w:r>
              <w:rPr>
                <w:rFonts w:ascii="Arial" w:eastAsia="Times New Roman" w:hAnsi="Arial" w:cs="Arial"/>
                <w:color w:val="151047"/>
                <w:sz w:val="22"/>
                <w:szCs w:val="22"/>
                <w:shd w:val="clear" w:color="auto" w:fill="FFFFFF"/>
              </w:rPr>
              <w:t xml:space="preserve">at the </w:t>
            </w:r>
            <w:r w:rsidRPr="00317031">
              <w:rPr>
                <w:rFonts w:ascii="Arial" w:eastAsia="Times New Roman" w:hAnsi="Arial" w:cs="Arial"/>
                <w:color w:val="151047"/>
                <w:sz w:val="22"/>
                <w:szCs w:val="22"/>
                <w:shd w:val="clear" w:color="auto" w:fill="FFFFFF"/>
              </w:rPr>
              <w:t xml:space="preserve">University of Edinburgh. He </w:t>
            </w:r>
            <w:r>
              <w:rPr>
                <w:rFonts w:ascii="Arial" w:eastAsia="Times New Roman" w:hAnsi="Arial" w:cs="Arial"/>
                <w:color w:val="151047"/>
                <w:sz w:val="22"/>
                <w:szCs w:val="22"/>
                <w:shd w:val="clear" w:color="auto" w:fill="FFFFFF"/>
              </w:rPr>
              <w:t xml:space="preserve">has published three books, including, most </w:t>
            </w:r>
            <w:r w:rsidRPr="00317031">
              <w:rPr>
                <w:rFonts w:ascii="Arial" w:eastAsia="Times New Roman" w:hAnsi="Arial" w:cs="Arial"/>
                <w:color w:val="151047"/>
                <w:sz w:val="22"/>
                <w:szCs w:val="22"/>
                <w:shd w:val="clear" w:color="auto" w:fill="FFFFFF"/>
              </w:rPr>
              <w:t>recently</w:t>
            </w:r>
            <w:r>
              <w:rPr>
                <w:rFonts w:ascii="Arial" w:eastAsia="Times New Roman" w:hAnsi="Arial" w:cs="Arial"/>
                <w:color w:val="151047"/>
                <w:sz w:val="22"/>
                <w:szCs w:val="22"/>
                <w:shd w:val="clear" w:color="auto" w:fill="FFFFFF"/>
              </w:rPr>
              <w:t>,</w:t>
            </w:r>
            <w:r w:rsidRPr="00317031">
              <w:rPr>
                <w:rFonts w:ascii="Arial" w:eastAsia="Times New Roman" w:hAnsi="Arial" w:cs="Arial"/>
                <w:color w:val="151047"/>
                <w:sz w:val="22"/>
                <w:szCs w:val="22"/>
                <w:shd w:val="clear" w:color="auto" w:fill="FFFFFF"/>
              </w:rPr>
              <w:t xml:space="preserve"> </w:t>
            </w:r>
            <w:r w:rsidRPr="00A42016">
              <w:rPr>
                <w:rFonts w:ascii="Arial" w:eastAsia="Times New Roman" w:hAnsi="Arial" w:cs="Arial"/>
                <w:i/>
                <w:color w:val="151047"/>
                <w:sz w:val="22"/>
                <w:szCs w:val="22"/>
                <w:shd w:val="clear" w:color="auto" w:fill="FFFFFF"/>
              </w:rPr>
              <w:t>French Islamophobia: How the elites forged the “Muslim problem”</w:t>
            </w:r>
            <w:r w:rsidRPr="00317031">
              <w:rPr>
                <w:rFonts w:ascii="Arial" w:eastAsia="Times New Roman" w:hAnsi="Arial" w:cs="Arial"/>
                <w:color w:val="151047"/>
                <w:sz w:val="22"/>
                <w:szCs w:val="22"/>
                <w:shd w:val="clear" w:color="auto" w:fill="FFFFFF"/>
              </w:rPr>
              <w:t xml:space="preserve"> (University of Georgia Press, 2022, with Marwan Mohammed). </w:t>
            </w:r>
            <w:proofErr w:type="spellStart"/>
            <w:r>
              <w:rPr>
                <w:rFonts w:ascii="Arial" w:eastAsia="Times New Roman" w:hAnsi="Arial" w:cs="Arial"/>
                <w:color w:val="151047"/>
                <w:sz w:val="22"/>
                <w:szCs w:val="22"/>
                <w:shd w:val="clear" w:color="auto" w:fill="FFFFFF"/>
              </w:rPr>
              <w:t>Hajjat’s</w:t>
            </w:r>
            <w:proofErr w:type="spellEnd"/>
            <w:r>
              <w:rPr>
                <w:rFonts w:ascii="Arial" w:eastAsia="Times New Roman" w:hAnsi="Arial" w:cs="Arial"/>
                <w:color w:val="151047"/>
                <w:sz w:val="22"/>
                <w:szCs w:val="22"/>
                <w:shd w:val="clear" w:color="auto" w:fill="FFFFFF"/>
              </w:rPr>
              <w:t xml:space="preserve"> </w:t>
            </w:r>
            <w:r w:rsidRPr="00317031">
              <w:rPr>
                <w:rFonts w:ascii="Arial" w:eastAsia="Times New Roman" w:hAnsi="Arial" w:cs="Arial"/>
                <w:color w:val="151047"/>
                <w:sz w:val="22"/>
                <w:szCs w:val="22"/>
                <w:shd w:val="clear" w:color="auto" w:fill="FFFFFF"/>
              </w:rPr>
              <w:t>research focus</w:t>
            </w:r>
            <w:r>
              <w:rPr>
                <w:rFonts w:ascii="Arial" w:eastAsia="Times New Roman" w:hAnsi="Arial" w:cs="Arial"/>
                <w:color w:val="151047"/>
                <w:sz w:val="22"/>
                <w:szCs w:val="22"/>
                <w:shd w:val="clear" w:color="auto" w:fill="FFFFFF"/>
              </w:rPr>
              <w:t>es</w:t>
            </w:r>
            <w:r w:rsidRPr="00317031">
              <w:rPr>
                <w:rFonts w:ascii="Arial" w:eastAsia="Times New Roman" w:hAnsi="Arial" w:cs="Arial"/>
                <w:color w:val="151047"/>
                <w:sz w:val="22"/>
                <w:szCs w:val="22"/>
                <w:shd w:val="clear" w:color="auto" w:fill="FFFFFF"/>
              </w:rPr>
              <w:t xml:space="preserve"> on</w:t>
            </w:r>
            <w:r>
              <w:rPr>
                <w:rFonts w:ascii="Arial" w:eastAsia="Times New Roman" w:hAnsi="Arial" w:cs="Arial"/>
                <w:color w:val="151047"/>
                <w:sz w:val="22"/>
                <w:szCs w:val="22"/>
                <w:shd w:val="clear" w:color="auto" w:fill="FFFFFF"/>
              </w:rPr>
              <w:t>:</w:t>
            </w:r>
            <w:r w:rsidRPr="00317031">
              <w:rPr>
                <w:rFonts w:ascii="Arial" w:eastAsia="Times New Roman" w:hAnsi="Arial" w:cs="Arial"/>
                <w:color w:val="151047"/>
                <w:sz w:val="22"/>
                <w:szCs w:val="22"/>
                <w:shd w:val="clear" w:color="auto" w:fill="FFFFFF"/>
              </w:rPr>
              <w:t xml:space="preserve"> citizenship and race in French law; urban uprisings and political mobilizations by postcolonial immigrants in France in working-class neighborhoods, particularly in May </w:t>
            </w:r>
            <w:r>
              <w:rPr>
                <w:rFonts w:ascii="Arial" w:eastAsia="Times New Roman" w:hAnsi="Arial" w:cs="Arial"/>
                <w:color w:val="151047"/>
                <w:sz w:val="22"/>
                <w:szCs w:val="22"/>
                <w:shd w:val="clear" w:color="auto" w:fill="FFFFFF"/>
              </w:rPr>
              <w:t>19</w:t>
            </w:r>
            <w:r w:rsidRPr="00317031">
              <w:rPr>
                <w:rFonts w:ascii="Arial" w:eastAsia="Times New Roman" w:hAnsi="Arial" w:cs="Arial"/>
                <w:color w:val="151047"/>
                <w:sz w:val="22"/>
                <w:szCs w:val="22"/>
                <w:shd w:val="clear" w:color="auto" w:fill="FFFFFF"/>
              </w:rPr>
              <w:t>68 and afterwards; Islamophobia as a “total social fact”, construction of the “Muslim problem” and redefinition of French secularism; hate crime and criminal justice system; postcolonial controversies in Belgium.</w:t>
            </w:r>
          </w:p>
          <w:p w14:paraId="0A3C4861" w14:textId="77777777" w:rsidR="00C80549" w:rsidRDefault="00C80549" w:rsidP="000C257E">
            <w:pPr>
              <w:jc w:val="both"/>
              <w:rPr>
                <w:rFonts w:ascii="Arial" w:eastAsia="Times New Roman" w:hAnsi="Arial" w:cs="Arial"/>
                <w:b/>
                <w:color w:val="151047"/>
                <w:sz w:val="22"/>
                <w:szCs w:val="22"/>
                <w:shd w:val="clear" w:color="auto" w:fill="FFFFFF"/>
              </w:rPr>
            </w:pPr>
          </w:p>
        </w:tc>
      </w:tr>
      <w:tr w:rsidR="003272A9" w14:paraId="4B92D963" w14:textId="77777777" w:rsidTr="000C257E">
        <w:tc>
          <w:tcPr>
            <w:tcW w:w="1525" w:type="dxa"/>
          </w:tcPr>
          <w:p w14:paraId="405C84CE" w14:textId="1E533BEF" w:rsidR="00301208" w:rsidRDefault="00301208" w:rsidP="00301208">
            <w:r>
              <w:lastRenderedPageBreak/>
              <w:fldChar w:fldCharType="begin"/>
            </w:r>
            <w:r>
              <w:instrText xml:space="preserve"> INCLUDEPICTURE "https://osuny-1b4da.kxcdn.com/qrw0hqge6v0m3htv16n90wqbcbkg?width=152&amp;height=152&amp;&amp;fit=inside" \* MERGEFORMATINET </w:instrText>
            </w:r>
            <w:r>
              <w:fldChar w:fldCharType="separate"/>
            </w:r>
            <w:r>
              <w:rPr>
                <w:noProof/>
              </w:rPr>
              <w:drawing>
                <wp:inline distT="0" distB="0" distL="0" distR="0" wp14:anchorId="26E87EFD" wp14:editId="7B7CD654">
                  <wp:extent cx="1048512" cy="1048512"/>
                  <wp:effectExtent l="0" t="0" r="5715" b="5715"/>
                  <wp:docPr id="3" name="Picture 3" descr="Aymar Nyenyezi Biso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ymar Nyenyezi Bisok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51385" cy="1051385"/>
                          </a:xfrm>
                          <a:prstGeom prst="rect">
                            <a:avLst/>
                          </a:prstGeom>
                          <a:noFill/>
                          <a:ln>
                            <a:noFill/>
                          </a:ln>
                        </pic:spPr>
                      </pic:pic>
                    </a:graphicData>
                  </a:graphic>
                </wp:inline>
              </w:drawing>
            </w:r>
            <w:r>
              <w:fldChar w:fldCharType="end"/>
            </w:r>
          </w:p>
          <w:p w14:paraId="431DDEE2"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5F5A4D72" w14:textId="77777777" w:rsidR="00C80549" w:rsidRPr="00317031" w:rsidRDefault="00C80549" w:rsidP="000C257E">
            <w:pPr>
              <w:jc w:val="both"/>
              <w:rPr>
                <w:rFonts w:ascii="Arial" w:eastAsia="Times New Roman" w:hAnsi="Arial" w:cs="Arial"/>
                <w:color w:val="151047"/>
                <w:sz w:val="22"/>
                <w:szCs w:val="22"/>
                <w:shd w:val="clear" w:color="auto" w:fill="FFFFFF"/>
              </w:rPr>
            </w:pPr>
            <w:proofErr w:type="spellStart"/>
            <w:r w:rsidRPr="004B2F8C">
              <w:rPr>
                <w:rFonts w:ascii="Arial" w:eastAsia="Times New Roman" w:hAnsi="Arial" w:cs="Arial"/>
                <w:b/>
                <w:color w:val="151047"/>
                <w:sz w:val="22"/>
                <w:szCs w:val="22"/>
                <w:shd w:val="clear" w:color="auto" w:fill="FFFFFF"/>
              </w:rPr>
              <w:t>Aymar</w:t>
            </w:r>
            <w:proofErr w:type="spellEnd"/>
            <w:r w:rsidRPr="004B2F8C">
              <w:rPr>
                <w:rFonts w:ascii="Arial" w:eastAsia="Times New Roman" w:hAnsi="Arial" w:cs="Arial"/>
                <w:b/>
                <w:color w:val="151047"/>
                <w:sz w:val="22"/>
                <w:szCs w:val="22"/>
                <w:shd w:val="clear" w:color="auto" w:fill="FFFFFF"/>
              </w:rPr>
              <w:t xml:space="preserve"> </w:t>
            </w:r>
            <w:proofErr w:type="spellStart"/>
            <w:r w:rsidRPr="004B2F8C">
              <w:rPr>
                <w:rFonts w:ascii="Arial" w:eastAsia="Times New Roman" w:hAnsi="Arial" w:cs="Arial"/>
                <w:b/>
                <w:color w:val="151047"/>
                <w:sz w:val="22"/>
                <w:szCs w:val="22"/>
                <w:shd w:val="clear" w:color="auto" w:fill="FFFFFF"/>
              </w:rPr>
              <w:t>Nyenyezi</w:t>
            </w:r>
            <w:proofErr w:type="spellEnd"/>
            <w:r w:rsidRPr="004B2F8C">
              <w:rPr>
                <w:rFonts w:ascii="Arial" w:eastAsia="Times New Roman" w:hAnsi="Arial" w:cs="Arial"/>
                <w:b/>
                <w:color w:val="151047"/>
                <w:sz w:val="22"/>
                <w:szCs w:val="22"/>
                <w:shd w:val="clear" w:color="auto" w:fill="FFFFFF"/>
              </w:rPr>
              <w:t xml:space="preserve"> </w:t>
            </w:r>
            <w:proofErr w:type="spellStart"/>
            <w:r w:rsidRPr="004B2F8C">
              <w:rPr>
                <w:rFonts w:ascii="Arial" w:eastAsia="Times New Roman" w:hAnsi="Arial" w:cs="Arial"/>
                <w:b/>
                <w:color w:val="151047"/>
                <w:sz w:val="22"/>
                <w:szCs w:val="22"/>
                <w:shd w:val="clear" w:color="auto" w:fill="FFFFFF"/>
              </w:rPr>
              <w:t>Bisoka</w:t>
            </w:r>
            <w:proofErr w:type="spellEnd"/>
            <w:r w:rsidRPr="004B2F8C">
              <w:rPr>
                <w:rFonts w:ascii="Arial" w:eastAsia="Times New Roman" w:hAnsi="Arial" w:cs="Arial"/>
                <w:color w:val="151047"/>
                <w:sz w:val="22"/>
                <w:szCs w:val="22"/>
                <w:shd w:val="clear" w:color="auto" w:fill="FFFFFF"/>
              </w:rPr>
              <w:t xml:space="preserve"> is a </w:t>
            </w:r>
            <w:r w:rsidRPr="00317031">
              <w:rPr>
                <w:rFonts w:ascii="Arial" w:eastAsia="Times New Roman" w:hAnsi="Arial" w:cs="Arial"/>
                <w:color w:val="151047"/>
                <w:sz w:val="22"/>
                <w:szCs w:val="22"/>
                <w:shd w:val="clear" w:color="auto" w:fill="FFFFFF"/>
              </w:rPr>
              <w:t>l</w:t>
            </w:r>
            <w:r w:rsidRPr="004B2F8C">
              <w:rPr>
                <w:rFonts w:ascii="Arial" w:eastAsia="Times New Roman" w:hAnsi="Arial" w:cs="Arial"/>
                <w:color w:val="151047"/>
                <w:sz w:val="22"/>
                <w:szCs w:val="22"/>
                <w:shd w:val="clear" w:color="auto" w:fill="FFFFFF"/>
              </w:rPr>
              <w:t>awyer, political scientist and Assistant Professor at the University of Mons. He received his doctorate degree from the School of Political and Social Sciences of the Catholic University of Louvain, Belgium. His doctoral dissertation focused on land grabbing by local elites in the African Great Lakes region: Burundi, Democratic Republic of Congo (DRC), and Rwanda), particularly on issues of power and resistance in relation with access to natural resources in this region. In addition to natural resources. His research also focuses on the conceptualization of the afro-critical perspective in social sciences.</w:t>
            </w:r>
          </w:p>
          <w:p w14:paraId="6BFC5D44" w14:textId="77777777" w:rsidR="00C80549" w:rsidRDefault="00C80549" w:rsidP="000C257E">
            <w:pPr>
              <w:jc w:val="both"/>
              <w:rPr>
                <w:rFonts w:ascii="Arial" w:eastAsia="Times New Roman" w:hAnsi="Arial" w:cs="Arial"/>
                <w:b/>
                <w:color w:val="151047"/>
                <w:sz w:val="22"/>
                <w:szCs w:val="22"/>
                <w:shd w:val="clear" w:color="auto" w:fill="FFFFFF"/>
              </w:rPr>
            </w:pPr>
          </w:p>
        </w:tc>
      </w:tr>
      <w:tr w:rsidR="003272A9" w14:paraId="5467CF05" w14:textId="77777777" w:rsidTr="000C257E">
        <w:tc>
          <w:tcPr>
            <w:tcW w:w="1525" w:type="dxa"/>
          </w:tcPr>
          <w:p w14:paraId="1C890DB6" w14:textId="5F0B3893" w:rsidR="00301208" w:rsidRDefault="00301208" w:rsidP="00301208">
            <w:r>
              <w:fldChar w:fldCharType="begin"/>
            </w:r>
            <w:r>
              <w:instrText xml:space="preserve"> INCLUDEPICTURE "https://osuny-1b4da.kxcdn.com/4b9nqabvbunoc0m49s3nfr3s21ng?width=152&amp;height=152&amp;&amp;fit=inside" \* MERGEFORMATINET </w:instrText>
            </w:r>
            <w:r>
              <w:fldChar w:fldCharType="separate"/>
            </w:r>
            <w:r>
              <w:rPr>
                <w:noProof/>
              </w:rPr>
              <w:drawing>
                <wp:inline distT="0" distB="0" distL="0" distR="0" wp14:anchorId="5AA2399C" wp14:editId="6CBA7E61">
                  <wp:extent cx="1036320" cy="1036320"/>
                  <wp:effectExtent l="0" t="0" r="5080" b="5080"/>
                  <wp:docPr id="4" name="Picture 4" descr="Bettina Stoetz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ettina Stoetze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51932" cy="1051932"/>
                          </a:xfrm>
                          <a:prstGeom prst="rect">
                            <a:avLst/>
                          </a:prstGeom>
                          <a:noFill/>
                          <a:ln>
                            <a:noFill/>
                          </a:ln>
                        </pic:spPr>
                      </pic:pic>
                    </a:graphicData>
                  </a:graphic>
                </wp:inline>
              </w:drawing>
            </w:r>
            <w:r>
              <w:fldChar w:fldCharType="end"/>
            </w:r>
          </w:p>
          <w:p w14:paraId="5BAA8327"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66182A47" w14:textId="033BFCA8" w:rsidR="00C80549" w:rsidRPr="004B2F8C" w:rsidRDefault="00C80549" w:rsidP="000C257E">
            <w:pPr>
              <w:jc w:val="both"/>
              <w:rPr>
                <w:rFonts w:ascii="Arial" w:eastAsia="Times New Roman" w:hAnsi="Arial" w:cs="Arial"/>
                <w:sz w:val="22"/>
                <w:szCs w:val="22"/>
              </w:rPr>
            </w:pPr>
            <w:r w:rsidRPr="004B2F8C">
              <w:rPr>
                <w:rFonts w:ascii="Arial" w:eastAsia="Times New Roman" w:hAnsi="Arial" w:cs="Arial"/>
                <w:b/>
                <w:color w:val="151047"/>
                <w:sz w:val="22"/>
                <w:szCs w:val="22"/>
                <w:shd w:val="clear" w:color="auto" w:fill="FFFFFF"/>
              </w:rPr>
              <w:t xml:space="preserve">Bettina </w:t>
            </w:r>
            <w:proofErr w:type="spellStart"/>
            <w:r w:rsidRPr="004B2F8C">
              <w:rPr>
                <w:rFonts w:ascii="Arial" w:eastAsia="Times New Roman" w:hAnsi="Arial" w:cs="Arial"/>
                <w:b/>
                <w:color w:val="151047"/>
                <w:sz w:val="22"/>
                <w:szCs w:val="22"/>
                <w:shd w:val="clear" w:color="auto" w:fill="FFFFFF"/>
              </w:rPr>
              <w:t>Stoetzer</w:t>
            </w:r>
            <w:proofErr w:type="spellEnd"/>
            <w:r w:rsidRPr="004B2F8C">
              <w:rPr>
                <w:rFonts w:ascii="Arial" w:eastAsia="Times New Roman" w:hAnsi="Arial" w:cs="Arial"/>
                <w:color w:val="151047"/>
                <w:sz w:val="22"/>
                <w:szCs w:val="22"/>
                <w:shd w:val="clear" w:color="auto" w:fill="FFFFFF"/>
              </w:rPr>
              <w:t xml:space="preserve"> is Associate professor at MIT and cultural anthropologist whose research focuses on the intersections of ecology, globalization, and urban social justice. Bettina is also the author of a book on feminism and anti-racism, titled </w:t>
            </w:r>
            <w:proofErr w:type="spellStart"/>
            <w:r w:rsidRPr="004B2F8C">
              <w:rPr>
                <w:rFonts w:ascii="Arial" w:eastAsia="Times New Roman" w:hAnsi="Arial" w:cs="Arial"/>
                <w:i/>
                <w:color w:val="151047"/>
                <w:sz w:val="22"/>
                <w:szCs w:val="22"/>
                <w:shd w:val="clear" w:color="auto" w:fill="FFFFFF"/>
              </w:rPr>
              <w:t>InDifferenzen</w:t>
            </w:r>
            <w:proofErr w:type="spellEnd"/>
            <w:r w:rsidRPr="004B2F8C">
              <w:rPr>
                <w:rFonts w:ascii="Arial" w:eastAsia="Times New Roman" w:hAnsi="Arial" w:cs="Arial"/>
                <w:i/>
                <w:color w:val="151047"/>
                <w:sz w:val="22"/>
                <w:szCs w:val="22"/>
                <w:shd w:val="clear" w:color="auto" w:fill="FFFFFF"/>
              </w:rPr>
              <w:t xml:space="preserve">: </w:t>
            </w:r>
            <w:proofErr w:type="spellStart"/>
            <w:r w:rsidRPr="004B2F8C">
              <w:rPr>
                <w:rFonts w:ascii="Arial" w:eastAsia="Times New Roman" w:hAnsi="Arial" w:cs="Arial"/>
                <w:i/>
                <w:color w:val="151047"/>
                <w:sz w:val="22"/>
                <w:szCs w:val="22"/>
                <w:shd w:val="clear" w:color="auto" w:fill="FFFFFF"/>
              </w:rPr>
              <w:t>Feministische</w:t>
            </w:r>
            <w:proofErr w:type="spellEnd"/>
            <w:r w:rsidRPr="004B2F8C">
              <w:rPr>
                <w:rFonts w:ascii="Arial" w:eastAsia="Times New Roman" w:hAnsi="Arial" w:cs="Arial"/>
                <w:i/>
                <w:color w:val="151047"/>
                <w:sz w:val="22"/>
                <w:szCs w:val="22"/>
                <w:shd w:val="clear" w:color="auto" w:fill="FFFFFF"/>
              </w:rPr>
              <w:t xml:space="preserve"> </w:t>
            </w:r>
            <w:proofErr w:type="spellStart"/>
            <w:r w:rsidRPr="004B2F8C">
              <w:rPr>
                <w:rFonts w:ascii="Arial" w:eastAsia="Times New Roman" w:hAnsi="Arial" w:cs="Arial"/>
                <w:i/>
                <w:color w:val="151047"/>
                <w:sz w:val="22"/>
                <w:szCs w:val="22"/>
                <w:shd w:val="clear" w:color="auto" w:fill="FFFFFF"/>
              </w:rPr>
              <w:t>Theorie</w:t>
            </w:r>
            <w:proofErr w:type="spellEnd"/>
            <w:r w:rsidRPr="004B2F8C">
              <w:rPr>
                <w:rFonts w:ascii="Arial" w:eastAsia="Times New Roman" w:hAnsi="Arial" w:cs="Arial"/>
                <w:i/>
                <w:color w:val="151047"/>
                <w:sz w:val="22"/>
                <w:szCs w:val="22"/>
                <w:shd w:val="clear" w:color="auto" w:fill="FFFFFF"/>
              </w:rPr>
              <w:t xml:space="preserve"> in der </w:t>
            </w:r>
            <w:proofErr w:type="spellStart"/>
            <w:r w:rsidRPr="004B2F8C">
              <w:rPr>
                <w:rFonts w:ascii="Arial" w:eastAsia="Times New Roman" w:hAnsi="Arial" w:cs="Arial"/>
                <w:i/>
                <w:color w:val="151047"/>
                <w:sz w:val="22"/>
                <w:szCs w:val="22"/>
                <w:shd w:val="clear" w:color="auto" w:fill="FFFFFF"/>
              </w:rPr>
              <w:t>Antirassistischen</w:t>
            </w:r>
            <w:proofErr w:type="spellEnd"/>
            <w:r w:rsidRPr="004B2F8C">
              <w:rPr>
                <w:rFonts w:ascii="Arial" w:eastAsia="Times New Roman" w:hAnsi="Arial" w:cs="Arial"/>
                <w:i/>
                <w:color w:val="151047"/>
                <w:sz w:val="22"/>
                <w:szCs w:val="22"/>
                <w:shd w:val="clear" w:color="auto" w:fill="FFFFFF"/>
              </w:rPr>
              <w:t xml:space="preserve"> </w:t>
            </w:r>
            <w:proofErr w:type="spellStart"/>
            <w:r w:rsidRPr="004B2F8C">
              <w:rPr>
                <w:rFonts w:ascii="Arial" w:eastAsia="Times New Roman" w:hAnsi="Arial" w:cs="Arial"/>
                <w:i/>
                <w:color w:val="151047"/>
                <w:sz w:val="22"/>
                <w:szCs w:val="22"/>
                <w:shd w:val="clear" w:color="auto" w:fill="FFFFFF"/>
              </w:rPr>
              <w:t>Kritik</w:t>
            </w:r>
            <w:proofErr w:type="spellEnd"/>
            <w:r w:rsidRPr="004B2F8C">
              <w:rPr>
                <w:rFonts w:ascii="Arial" w:eastAsia="Times New Roman" w:hAnsi="Arial" w:cs="Arial"/>
                <w:i/>
                <w:color w:val="151047"/>
                <w:sz w:val="22"/>
                <w:szCs w:val="22"/>
                <w:shd w:val="clear" w:color="auto" w:fill="FFFFFF"/>
              </w:rPr>
              <w:t xml:space="preserve"> (</w:t>
            </w:r>
            <w:proofErr w:type="spellStart"/>
            <w:r w:rsidRPr="004B2F8C">
              <w:rPr>
                <w:rFonts w:ascii="Arial" w:eastAsia="Times New Roman" w:hAnsi="Arial" w:cs="Arial"/>
                <w:i/>
                <w:color w:val="151047"/>
                <w:sz w:val="22"/>
                <w:szCs w:val="22"/>
                <w:shd w:val="clear" w:color="auto" w:fill="FFFFFF"/>
              </w:rPr>
              <w:t>InDifferences</w:t>
            </w:r>
            <w:proofErr w:type="spellEnd"/>
            <w:r w:rsidRPr="004B2F8C">
              <w:rPr>
                <w:rFonts w:ascii="Arial" w:eastAsia="Times New Roman" w:hAnsi="Arial" w:cs="Arial"/>
                <w:i/>
                <w:color w:val="151047"/>
                <w:sz w:val="22"/>
                <w:szCs w:val="22"/>
                <w:shd w:val="clear" w:color="auto" w:fill="FFFFFF"/>
              </w:rPr>
              <w:t>: Feminist Theory in Antiracist Criticism</w:t>
            </w:r>
            <w:r w:rsidR="003272A9">
              <w:rPr>
                <w:rFonts w:ascii="Arial" w:eastAsia="Times New Roman" w:hAnsi="Arial" w:cs="Arial"/>
                <w:i/>
                <w:color w:val="151047"/>
                <w:sz w:val="22"/>
                <w:szCs w:val="22"/>
                <w:shd w:val="clear" w:color="auto" w:fill="FFFFFF"/>
              </w:rPr>
              <w:t>)</w:t>
            </w:r>
            <w:r w:rsidRPr="004B2F8C">
              <w:rPr>
                <w:rFonts w:ascii="Arial" w:eastAsia="Times New Roman" w:hAnsi="Arial" w:cs="Arial"/>
                <w:color w:val="151047"/>
                <w:sz w:val="22"/>
                <w:szCs w:val="22"/>
                <w:shd w:val="clear" w:color="auto" w:fill="FFFFFF"/>
              </w:rPr>
              <w:t xml:space="preserve">, </w:t>
            </w:r>
            <w:r w:rsidR="003272A9">
              <w:rPr>
                <w:rFonts w:ascii="Arial" w:eastAsia="Times New Roman" w:hAnsi="Arial" w:cs="Arial"/>
                <w:color w:val="151047"/>
                <w:sz w:val="22"/>
                <w:szCs w:val="22"/>
                <w:shd w:val="clear" w:color="auto" w:fill="FFFFFF"/>
              </w:rPr>
              <w:t>(</w:t>
            </w:r>
            <w:r w:rsidRPr="004B2F8C">
              <w:rPr>
                <w:rFonts w:ascii="Arial" w:eastAsia="Times New Roman" w:hAnsi="Arial" w:cs="Arial"/>
                <w:color w:val="151047"/>
                <w:sz w:val="22"/>
                <w:szCs w:val="22"/>
                <w:shd w:val="clear" w:color="auto" w:fill="FFFFFF"/>
              </w:rPr>
              <w:t>argument, 2004). At MIT, Bettina teaches classes on urban life and ethnography, race and migration, environmental justice, gender, science and technology, and the politics of nature in Germany.</w:t>
            </w:r>
          </w:p>
          <w:p w14:paraId="3776675B" w14:textId="77777777" w:rsidR="00C80549" w:rsidRDefault="00C80549" w:rsidP="000C257E">
            <w:pPr>
              <w:jc w:val="both"/>
              <w:rPr>
                <w:rFonts w:ascii="Arial" w:eastAsia="Times New Roman" w:hAnsi="Arial" w:cs="Arial"/>
                <w:b/>
                <w:color w:val="151047"/>
                <w:sz w:val="22"/>
                <w:szCs w:val="22"/>
                <w:shd w:val="clear" w:color="auto" w:fill="FFFFFF"/>
              </w:rPr>
            </w:pPr>
          </w:p>
        </w:tc>
      </w:tr>
      <w:tr w:rsidR="003272A9" w14:paraId="4CFA6FC6" w14:textId="77777777" w:rsidTr="000C257E">
        <w:tc>
          <w:tcPr>
            <w:tcW w:w="1525" w:type="dxa"/>
          </w:tcPr>
          <w:p w14:paraId="2B5A537E" w14:textId="14FFCCA5" w:rsidR="00301208" w:rsidRDefault="00301208" w:rsidP="00301208">
            <w:r>
              <w:fldChar w:fldCharType="begin"/>
            </w:r>
            <w:r>
              <w:instrText xml:space="preserve"> INCLUDEPICTURE "https://osuny-1b4da.kxcdn.com/sd4036t5s193frb48hcwsbv5xy2i?width=152&amp;height=152&amp;&amp;fit=inside" \* MERGEFORMATINET </w:instrText>
            </w:r>
            <w:r>
              <w:fldChar w:fldCharType="separate"/>
            </w:r>
            <w:r>
              <w:rPr>
                <w:noProof/>
              </w:rPr>
              <w:drawing>
                <wp:inline distT="0" distB="0" distL="0" distR="0" wp14:anchorId="70D4B616" wp14:editId="2227EF9D">
                  <wp:extent cx="1024128" cy="1024128"/>
                  <wp:effectExtent l="0" t="0" r="5080" b="5080"/>
                  <wp:docPr id="5" name="Picture 5" descr="Eva  Njoki Munyi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va  Njoki Munyiri"/>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33986" cy="1033986"/>
                          </a:xfrm>
                          <a:prstGeom prst="rect">
                            <a:avLst/>
                          </a:prstGeom>
                          <a:noFill/>
                          <a:ln>
                            <a:noFill/>
                          </a:ln>
                        </pic:spPr>
                      </pic:pic>
                    </a:graphicData>
                  </a:graphic>
                </wp:inline>
              </w:drawing>
            </w:r>
            <w:r>
              <w:fldChar w:fldCharType="end"/>
            </w:r>
          </w:p>
          <w:p w14:paraId="2D7DDF2A"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48B1936F" w14:textId="6FEE15E3" w:rsidR="00C80549" w:rsidRPr="00317031" w:rsidRDefault="00C80549" w:rsidP="000C257E">
            <w:pPr>
              <w:jc w:val="both"/>
              <w:rPr>
                <w:rFonts w:ascii="Arial" w:eastAsia="Times New Roman" w:hAnsi="Arial" w:cs="Arial"/>
                <w:color w:val="151047"/>
                <w:sz w:val="22"/>
                <w:szCs w:val="22"/>
                <w:shd w:val="clear" w:color="auto" w:fill="FFFFFF"/>
              </w:rPr>
            </w:pPr>
            <w:r w:rsidRPr="004B2F8C">
              <w:rPr>
                <w:rFonts w:ascii="Arial" w:eastAsia="Times New Roman" w:hAnsi="Arial" w:cs="Arial"/>
                <w:b/>
                <w:color w:val="151047"/>
                <w:sz w:val="22"/>
                <w:szCs w:val="22"/>
                <w:shd w:val="clear" w:color="auto" w:fill="FFFFFF"/>
              </w:rPr>
              <w:t xml:space="preserve">Eva </w:t>
            </w:r>
            <w:proofErr w:type="spellStart"/>
            <w:r w:rsidRPr="004B2F8C">
              <w:rPr>
                <w:rFonts w:ascii="Arial" w:eastAsia="Times New Roman" w:hAnsi="Arial" w:cs="Arial"/>
                <w:b/>
                <w:color w:val="151047"/>
                <w:sz w:val="22"/>
                <w:szCs w:val="22"/>
                <w:shd w:val="clear" w:color="auto" w:fill="FFFFFF"/>
              </w:rPr>
              <w:t>Njoki</w:t>
            </w:r>
            <w:proofErr w:type="spellEnd"/>
            <w:r w:rsidRPr="004B2F8C">
              <w:rPr>
                <w:rFonts w:ascii="Arial" w:eastAsia="Times New Roman" w:hAnsi="Arial" w:cs="Arial"/>
                <w:b/>
                <w:color w:val="151047"/>
                <w:sz w:val="22"/>
                <w:szCs w:val="22"/>
                <w:shd w:val="clear" w:color="auto" w:fill="FFFFFF"/>
              </w:rPr>
              <w:t xml:space="preserve"> </w:t>
            </w:r>
            <w:proofErr w:type="spellStart"/>
            <w:r w:rsidRPr="004B2F8C">
              <w:rPr>
                <w:rFonts w:ascii="Arial" w:eastAsia="Times New Roman" w:hAnsi="Arial" w:cs="Arial"/>
                <w:b/>
                <w:color w:val="151047"/>
                <w:sz w:val="22"/>
                <w:szCs w:val="22"/>
                <w:shd w:val="clear" w:color="auto" w:fill="FFFFFF"/>
              </w:rPr>
              <w:t>Munyiri</w:t>
            </w:r>
            <w:proofErr w:type="spellEnd"/>
            <w:r w:rsidRPr="004B2F8C">
              <w:rPr>
                <w:rFonts w:ascii="Arial" w:eastAsia="Times New Roman" w:hAnsi="Arial" w:cs="Arial"/>
                <w:color w:val="151047"/>
                <w:sz w:val="22"/>
                <w:szCs w:val="22"/>
                <w:shd w:val="clear" w:color="auto" w:fill="FFFFFF"/>
              </w:rPr>
              <w:t xml:space="preserve"> is a Kenyan documentary filmmaker and producer. Well</w:t>
            </w:r>
            <w:r w:rsidR="003272A9">
              <w:rPr>
                <w:rFonts w:ascii="Arial" w:eastAsia="Times New Roman" w:hAnsi="Arial" w:cs="Arial"/>
                <w:color w:val="151047"/>
                <w:sz w:val="22"/>
                <w:szCs w:val="22"/>
                <w:shd w:val="clear" w:color="auto" w:fill="FFFFFF"/>
              </w:rPr>
              <w:t>-</w:t>
            </w:r>
            <w:r w:rsidRPr="004B2F8C">
              <w:rPr>
                <w:rFonts w:ascii="Arial" w:eastAsia="Times New Roman" w:hAnsi="Arial" w:cs="Arial"/>
                <w:color w:val="151047"/>
                <w:sz w:val="22"/>
                <w:szCs w:val="22"/>
                <w:shd w:val="clear" w:color="auto" w:fill="FFFFFF"/>
              </w:rPr>
              <w:t xml:space="preserve">known for the film </w:t>
            </w:r>
            <w:proofErr w:type="spellStart"/>
            <w:r w:rsidRPr="004B2F8C">
              <w:rPr>
                <w:rFonts w:ascii="Arial" w:eastAsia="Times New Roman" w:hAnsi="Arial" w:cs="Arial"/>
                <w:i/>
                <w:color w:val="151047"/>
                <w:sz w:val="22"/>
                <w:szCs w:val="22"/>
                <w:shd w:val="clear" w:color="auto" w:fill="FFFFFF"/>
              </w:rPr>
              <w:t>Waithira</w:t>
            </w:r>
            <w:proofErr w:type="spellEnd"/>
            <w:r w:rsidRPr="004B2F8C">
              <w:rPr>
                <w:rFonts w:ascii="Arial" w:eastAsia="Times New Roman" w:hAnsi="Arial" w:cs="Arial"/>
                <w:color w:val="151047"/>
                <w:sz w:val="22"/>
                <w:szCs w:val="22"/>
                <w:shd w:val="clear" w:color="auto" w:fill="FFFFFF"/>
              </w:rPr>
              <w:t>,</w:t>
            </w:r>
            <w:r w:rsidRPr="00317031">
              <w:rPr>
                <w:rFonts w:ascii="Arial" w:eastAsia="Times New Roman" w:hAnsi="Arial" w:cs="Arial"/>
                <w:color w:val="151047"/>
                <w:sz w:val="22"/>
                <w:szCs w:val="22"/>
                <w:shd w:val="clear" w:color="auto" w:fill="FFFFFF"/>
              </w:rPr>
              <w:t xml:space="preserve"> </w:t>
            </w:r>
            <w:r w:rsidRPr="004B2F8C">
              <w:rPr>
                <w:rFonts w:ascii="Arial" w:eastAsia="Times New Roman" w:hAnsi="Arial" w:cs="Arial"/>
                <w:color w:val="151047"/>
                <w:sz w:val="22"/>
                <w:szCs w:val="22"/>
                <w:shd w:val="clear" w:color="auto" w:fill="FFFFFF"/>
              </w:rPr>
              <w:t xml:space="preserve">she is also the founder of </w:t>
            </w:r>
            <w:r w:rsidRPr="004B2F8C">
              <w:rPr>
                <w:rFonts w:ascii="Arial" w:eastAsia="Times New Roman" w:hAnsi="Arial" w:cs="Arial"/>
                <w:i/>
                <w:color w:val="151047"/>
                <w:sz w:val="22"/>
                <w:szCs w:val="22"/>
                <w:shd w:val="clear" w:color="auto" w:fill="FFFFFF"/>
              </w:rPr>
              <w:t>Curious Kid</w:t>
            </w:r>
            <w:r w:rsidRPr="004B2F8C">
              <w:rPr>
                <w:rFonts w:ascii="Arial" w:eastAsia="Times New Roman" w:hAnsi="Arial" w:cs="Arial"/>
                <w:color w:val="151047"/>
                <w:sz w:val="22"/>
                <w:szCs w:val="22"/>
                <w:shd w:val="clear" w:color="auto" w:fill="FFFFFF"/>
              </w:rPr>
              <w:t>, a Kenyan based production house. Eva is currently working on a documentary “A Bomb for Pan Africa” on the story of Carlos Moore, who speaks of race as the most fundamental issue of our time. The clarity of his vision from a young age – a quest to unite the black world – led to a series of encounters that would culminate in a secret project to build Africa´s first nuclear weapon.</w:t>
            </w:r>
          </w:p>
          <w:p w14:paraId="50E71AC2" w14:textId="77777777" w:rsidR="00C80549" w:rsidRDefault="00C80549" w:rsidP="000C257E">
            <w:pPr>
              <w:jc w:val="both"/>
              <w:rPr>
                <w:rFonts w:ascii="Arial" w:eastAsia="Times New Roman" w:hAnsi="Arial" w:cs="Arial"/>
                <w:b/>
                <w:color w:val="151047"/>
                <w:sz w:val="22"/>
                <w:szCs w:val="22"/>
                <w:shd w:val="clear" w:color="auto" w:fill="FFFFFF"/>
              </w:rPr>
            </w:pPr>
          </w:p>
        </w:tc>
      </w:tr>
      <w:tr w:rsidR="003272A9" w14:paraId="79F85A6C" w14:textId="77777777" w:rsidTr="000C257E">
        <w:tc>
          <w:tcPr>
            <w:tcW w:w="1525" w:type="dxa"/>
          </w:tcPr>
          <w:p w14:paraId="135EA011" w14:textId="703CBFAB" w:rsidR="00301208" w:rsidRDefault="00301208" w:rsidP="00301208">
            <w:r>
              <w:fldChar w:fldCharType="begin"/>
            </w:r>
            <w:r>
              <w:instrText xml:space="preserve"> INCLUDEPICTURE "https://osuny-1b4da.kxcdn.com/kw1lohknmdufbawlnfivdsjdt1q2?width=152&amp;height=152&amp;&amp;fit=inside" \* MERGEFORMATINET </w:instrText>
            </w:r>
            <w:r>
              <w:fldChar w:fldCharType="separate"/>
            </w:r>
            <w:r>
              <w:rPr>
                <w:noProof/>
              </w:rPr>
              <w:drawing>
                <wp:inline distT="0" distB="0" distL="0" distR="0" wp14:anchorId="472C8E5F" wp14:editId="566E7548">
                  <wp:extent cx="1036320" cy="1036320"/>
                  <wp:effectExtent l="0" t="0" r="5080" b="5080"/>
                  <wp:docPr id="6" name="Picture 6" descr="Fania No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ania Noe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43827" cy="1043827"/>
                          </a:xfrm>
                          <a:prstGeom prst="rect">
                            <a:avLst/>
                          </a:prstGeom>
                          <a:noFill/>
                          <a:ln>
                            <a:noFill/>
                          </a:ln>
                        </pic:spPr>
                      </pic:pic>
                    </a:graphicData>
                  </a:graphic>
                </wp:inline>
              </w:drawing>
            </w:r>
            <w:r>
              <w:fldChar w:fldCharType="end"/>
            </w:r>
          </w:p>
          <w:p w14:paraId="3E9EDCF7"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2D58A8A0" w14:textId="77777777" w:rsidR="00C80549" w:rsidRPr="00317031" w:rsidRDefault="00C80549" w:rsidP="000C257E">
            <w:pPr>
              <w:jc w:val="both"/>
              <w:rPr>
                <w:rFonts w:ascii="Arial" w:eastAsia="Times New Roman" w:hAnsi="Arial" w:cs="Arial"/>
                <w:color w:val="151047"/>
                <w:sz w:val="22"/>
                <w:szCs w:val="22"/>
                <w:shd w:val="clear" w:color="auto" w:fill="FFFFFF"/>
              </w:rPr>
            </w:pPr>
            <w:proofErr w:type="spellStart"/>
            <w:r w:rsidRPr="004B2F8C">
              <w:rPr>
                <w:rFonts w:ascii="Arial" w:eastAsia="Times New Roman" w:hAnsi="Arial" w:cs="Arial"/>
                <w:b/>
                <w:color w:val="151047"/>
                <w:sz w:val="22"/>
                <w:szCs w:val="22"/>
                <w:shd w:val="clear" w:color="auto" w:fill="FFFFFF"/>
              </w:rPr>
              <w:t>Fania</w:t>
            </w:r>
            <w:proofErr w:type="spellEnd"/>
            <w:r w:rsidRPr="004B2F8C">
              <w:rPr>
                <w:rFonts w:ascii="Arial" w:eastAsia="Times New Roman" w:hAnsi="Arial" w:cs="Arial"/>
                <w:b/>
                <w:color w:val="151047"/>
                <w:sz w:val="22"/>
                <w:szCs w:val="22"/>
                <w:shd w:val="clear" w:color="auto" w:fill="FFFFFF"/>
              </w:rPr>
              <w:t xml:space="preserve"> Noel</w:t>
            </w:r>
            <w:r w:rsidRPr="004B2F8C">
              <w:rPr>
                <w:rFonts w:ascii="Arial" w:eastAsia="Times New Roman" w:hAnsi="Arial" w:cs="Arial"/>
                <w:color w:val="151047"/>
                <w:sz w:val="22"/>
                <w:szCs w:val="22"/>
                <w:shd w:val="clear" w:color="auto" w:fill="FFFFFF"/>
              </w:rPr>
              <w:t xml:space="preserve"> is an Afro-feminist organizer, thinker, and writer. She is currently a PhD candidate in sociology at The New School for Social Research in New York. Her research fields are Africana Studies, Black and Materialist Feminisms, and Capitalism Studies. She is the co-creator of the Decolonial Summer Camps. She is the co-founder and editorial director of the political journal on intersectionality </w:t>
            </w:r>
            <w:r w:rsidRPr="004B2F8C">
              <w:rPr>
                <w:rFonts w:ascii="Arial" w:eastAsia="Times New Roman" w:hAnsi="Arial" w:cs="Arial"/>
                <w:i/>
                <w:color w:val="151047"/>
                <w:sz w:val="22"/>
                <w:szCs w:val="22"/>
                <w:shd w:val="clear" w:color="auto" w:fill="FFFFFF"/>
              </w:rPr>
              <w:t xml:space="preserve">Revue </w:t>
            </w:r>
            <w:proofErr w:type="spellStart"/>
            <w:r w:rsidRPr="004B2F8C">
              <w:rPr>
                <w:rFonts w:ascii="Arial" w:eastAsia="Times New Roman" w:hAnsi="Arial" w:cs="Arial"/>
                <w:i/>
                <w:color w:val="151047"/>
                <w:sz w:val="22"/>
                <w:szCs w:val="22"/>
                <w:shd w:val="clear" w:color="auto" w:fill="FFFFFF"/>
              </w:rPr>
              <w:t>AssiégéEs</w:t>
            </w:r>
            <w:proofErr w:type="spellEnd"/>
            <w:r w:rsidRPr="004B2F8C">
              <w:rPr>
                <w:rFonts w:ascii="Arial" w:eastAsia="Times New Roman" w:hAnsi="Arial" w:cs="Arial"/>
                <w:color w:val="151047"/>
                <w:sz w:val="22"/>
                <w:szCs w:val="22"/>
                <w:shd w:val="clear" w:color="auto" w:fill="FFFFFF"/>
              </w:rPr>
              <w:t xml:space="preserve"> </w:t>
            </w:r>
            <w:r w:rsidRPr="004B2F8C">
              <w:rPr>
                <w:rFonts w:ascii="Arial" w:eastAsia="Times New Roman" w:hAnsi="Arial" w:cs="Arial"/>
                <w:i/>
                <w:color w:val="151047"/>
                <w:sz w:val="22"/>
                <w:szCs w:val="22"/>
                <w:shd w:val="clear" w:color="auto" w:fill="FFFFFF"/>
              </w:rPr>
              <w:t>(Besieged)</w:t>
            </w:r>
            <w:r w:rsidRPr="004B2F8C">
              <w:rPr>
                <w:rFonts w:ascii="Arial" w:eastAsia="Times New Roman" w:hAnsi="Arial" w:cs="Arial"/>
                <w:color w:val="151047"/>
                <w:sz w:val="22"/>
                <w:szCs w:val="22"/>
                <w:shd w:val="clear" w:color="auto" w:fill="FFFFFF"/>
              </w:rPr>
              <w:t xml:space="preserve">. In 2021, after 5 years as a member of the </w:t>
            </w:r>
            <w:r w:rsidRPr="004B2F8C">
              <w:rPr>
                <w:rFonts w:ascii="Arial" w:eastAsia="Times New Roman" w:hAnsi="Arial" w:cs="Arial"/>
                <w:i/>
                <w:color w:val="151047"/>
                <w:sz w:val="22"/>
                <w:szCs w:val="22"/>
                <w:shd w:val="clear" w:color="auto" w:fill="FFFFFF"/>
              </w:rPr>
              <w:t xml:space="preserve">MWASI – </w:t>
            </w:r>
            <w:proofErr w:type="spellStart"/>
            <w:r w:rsidRPr="004B2F8C">
              <w:rPr>
                <w:rFonts w:ascii="Arial" w:eastAsia="Times New Roman" w:hAnsi="Arial" w:cs="Arial"/>
                <w:i/>
                <w:color w:val="151047"/>
                <w:sz w:val="22"/>
                <w:szCs w:val="22"/>
                <w:shd w:val="clear" w:color="auto" w:fill="FFFFFF"/>
              </w:rPr>
              <w:t>Collectif</w:t>
            </w:r>
            <w:proofErr w:type="spellEnd"/>
            <w:r w:rsidRPr="004B2F8C">
              <w:rPr>
                <w:rFonts w:ascii="Arial" w:eastAsia="Times New Roman" w:hAnsi="Arial" w:cs="Arial"/>
                <w:i/>
                <w:color w:val="151047"/>
                <w:sz w:val="22"/>
                <w:szCs w:val="22"/>
                <w:shd w:val="clear" w:color="auto" w:fill="FFFFFF"/>
              </w:rPr>
              <w:t xml:space="preserve"> </w:t>
            </w:r>
            <w:proofErr w:type="spellStart"/>
            <w:r w:rsidRPr="004B2F8C">
              <w:rPr>
                <w:rFonts w:ascii="Arial" w:eastAsia="Times New Roman" w:hAnsi="Arial" w:cs="Arial"/>
                <w:i/>
                <w:color w:val="151047"/>
                <w:sz w:val="22"/>
                <w:szCs w:val="22"/>
                <w:shd w:val="clear" w:color="auto" w:fill="FFFFFF"/>
              </w:rPr>
              <w:t>Afroféministe</w:t>
            </w:r>
            <w:proofErr w:type="spellEnd"/>
            <w:r w:rsidRPr="004B2F8C">
              <w:rPr>
                <w:rFonts w:ascii="Arial" w:eastAsia="Times New Roman" w:hAnsi="Arial" w:cs="Arial"/>
                <w:color w:val="151047"/>
                <w:sz w:val="22"/>
                <w:szCs w:val="22"/>
                <w:shd w:val="clear" w:color="auto" w:fill="FFFFFF"/>
              </w:rPr>
              <w:t xml:space="preserve"> in charge of the political ideology and training, she left to join </w:t>
            </w:r>
            <w:r w:rsidRPr="004B2F8C">
              <w:rPr>
                <w:rFonts w:ascii="Arial" w:eastAsia="Times New Roman" w:hAnsi="Arial" w:cs="Arial"/>
                <w:i/>
                <w:color w:val="151047"/>
                <w:sz w:val="22"/>
                <w:szCs w:val="22"/>
                <w:shd w:val="clear" w:color="auto" w:fill="FFFFFF"/>
              </w:rPr>
              <w:t xml:space="preserve">Black Feminist </w:t>
            </w:r>
            <w:proofErr w:type="gramStart"/>
            <w:r w:rsidRPr="004B2F8C">
              <w:rPr>
                <w:rFonts w:ascii="Arial" w:eastAsia="Times New Roman" w:hAnsi="Arial" w:cs="Arial"/>
                <w:i/>
                <w:color w:val="151047"/>
                <w:sz w:val="22"/>
                <w:szCs w:val="22"/>
                <w:shd w:val="clear" w:color="auto" w:fill="FFFFFF"/>
              </w:rPr>
              <w:t>Future</w:t>
            </w:r>
            <w:r w:rsidRPr="004B2F8C">
              <w:rPr>
                <w:rFonts w:ascii="Arial" w:eastAsia="Times New Roman" w:hAnsi="Arial" w:cs="Arial"/>
                <w:color w:val="151047"/>
                <w:sz w:val="22"/>
                <w:szCs w:val="22"/>
                <w:shd w:val="clear" w:color="auto" w:fill="FFFFFF"/>
              </w:rPr>
              <w:t>‘</w:t>
            </w:r>
            <w:proofErr w:type="gramEnd"/>
            <w:r w:rsidRPr="004B2F8C">
              <w:rPr>
                <w:rFonts w:ascii="Arial" w:eastAsia="Times New Roman" w:hAnsi="Arial" w:cs="Arial"/>
                <w:color w:val="151047"/>
                <w:sz w:val="22"/>
                <w:szCs w:val="22"/>
                <w:shd w:val="clear" w:color="auto" w:fill="FFFFFF"/>
              </w:rPr>
              <w:t xml:space="preserve">s Board of Directors. In parallel she is the publication director of </w:t>
            </w:r>
            <w:proofErr w:type="spellStart"/>
            <w:r w:rsidRPr="004B2F8C">
              <w:rPr>
                <w:rFonts w:ascii="Arial" w:eastAsia="Times New Roman" w:hAnsi="Arial" w:cs="Arial"/>
                <w:i/>
                <w:color w:val="151047"/>
                <w:sz w:val="22"/>
                <w:szCs w:val="22"/>
                <w:shd w:val="clear" w:color="auto" w:fill="FFFFFF"/>
              </w:rPr>
              <w:t>Alaso</w:t>
            </w:r>
            <w:proofErr w:type="spellEnd"/>
            <w:r w:rsidRPr="004B2F8C">
              <w:rPr>
                <w:rFonts w:ascii="Arial" w:eastAsia="Times New Roman" w:hAnsi="Arial" w:cs="Arial"/>
                <w:color w:val="151047"/>
                <w:sz w:val="22"/>
                <w:szCs w:val="22"/>
                <w:shd w:val="clear" w:color="auto" w:fill="FFFFFF"/>
              </w:rPr>
              <w:t xml:space="preserve">, a Haitian Feminist anthology published by the Haitian feminist organization </w:t>
            </w:r>
            <w:proofErr w:type="spellStart"/>
            <w:r w:rsidRPr="004B2F8C">
              <w:rPr>
                <w:rFonts w:ascii="Arial" w:eastAsia="Times New Roman" w:hAnsi="Arial" w:cs="Arial"/>
                <w:i/>
                <w:color w:val="151047"/>
                <w:sz w:val="22"/>
                <w:szCs w:val="22"/>
                <w:shd w:val="clear" w:color="auto" w:fill="FFFFFF"/>
              </w:rPr>
              <w:t>Nègès</w:t>
            </w:r>
            <w:proofErr w:type="spellEnd"/>
            <w:r w:rsidRPr="004B2F8C">
              <w:rPr>
                <w:rFonts w:ascii="Arial" w:eastAsia="Times New Roman" w:hAnsi="Arial" w:cs="Arial"/>
                <w:i/>
                <w:color w:val="151047"/>
                <w:sz w:val="22"/>
                <w:szCs w:val="22"/>
                <w:shd w:val="clear" w:color="auto" w:fill="FFFFFF"/>
              </w:rPr>
              <w:t xml:space="preserve"> </w:t>
            </w:r>
            <w:proofErr w:type="spellStart"/>
            <w:r w:rsidRPr="004B2F8C">
              <w:rPr>
                <w:rFonts w:ascii="Arial" w:eastAsia="Times New Roman" w:hAnsi="Arial" w:cs="Arial"/>
                <w:i/>
                <w:color w:val="151047"/>
                <w:sz w:val="22"/>
                <w:szCs w:val="22"/>
                <w:shd w:val="clear" w:color="auto" w:fill="FFFFFF"/>
              </w:rPr>
              <w:t>Mawon</w:t>
            </w:r>
            <w:proofErr w:type="spellEnd"/>
            <w:r w:rsidRPr="004B2F8C">
              <w:rPr>
                <w:rFonts w:ascii="Arial" w:eastAsia="Times New Roman" w:hAnsi="Arial" w:cs="Arial"/>
                <w:color w:val="151047"/>
                <w:sz w:val="22"/>
                <w:szCs w:val="22"/>
                <w:shd w:val="clear" w:color="auto" w:fill="FFFFFF"/>
              </w:rPr>
              <w:t>.</w:t>
            </w:r>
          </w:p>
          <w:p w14:paraId="6F8FC7FE" w14:textId="77777777" w:rsidR="00C80549" w:rsidRDefault="00C80549" w:rsidP="000C257E">
            <w:pPr>
              <w:jc w:val="both"/>
              <w:rPr>
                <w:rFonts w:ascii="Arial" w:eastAsia="Times New Roman" w:hAnsi="Arial" w:cs="Arial"/>
                <w:b/>
                <w:color w:val="151047"/>
                <w:sz w:val="22"/>
                <w:szCs w:val="22"/>
                <w:shd w:val="clear" w:color="auto" w:fill="FFFFFF"/>
              </w:rPr>
            </w:pPr>
          </w:p>
        </w:tc>
      </w:tr>
      <w:tr w:rsidR="003272A9" w14:paraId="1D293BE8" w14:textId="77777777" w:rsidTr="000C257E">
        <w:tc>
          <w:tcPr>
            <w:tcW w:w="1525" w:type="dxa"/>
          </w:tcPr>
          <w:p w14:paraId="52FCAE17" w14:textId="7A58153D" w:rsidR="00301208" w:rsidRDefault="00301208" w:rsidP="00301208">
            <w:r>
              <w:lastRenderedPageBreak/>
              <w:fldChar w:fldCharType="begin"/>
            </w:r>
            <w:r>
              <w:instrText xml:space="preserve"> INCLUDEPICTURE "https://osuny-1b4da.kxcdn.com/oh7zjsfwsuxbn76sjsle0h35op9s?width=152&amp;height=152&amp;&amp;fit=inside" \* MERGEFORMATINET </w:instrText>
            </w:r>
            <w:r>
              <w:fldChar w:fldCharType="separate"/>
            </w:r>
            <w:r>
              <w:rPr>
                <w:noProof/>
              </w:rPr>
              <w:drawing>
                <wp:inline distT="0" distB="0" distL="0" distR="0" wp14:anchorId="0BD7058D" wp14:editId="5FE7DA93">
                  <wp:extent cx="1182624" cy="1182624"/>
                  <wp:effectExtent l="0" t="0" r="0" b="0"/>
                  <wp:docPr id="7" name="Picture 7" descr="Kenda Mutong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Kenda Mutongi"/>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87152" cy="1187152"/>
                          </a:xfrm>
                          <a:prstGeom prst="rect">
                            <a:avLst/>
                          </a:prstGeom>
                          <a:noFill/>
                          <a:ln>
                            <a:noFill/>
                          </a:ln>
                        </pic:spPr>
                      </pic:pic>
                    </a:graphicData>
                  </a:graphic>
                </wp:inline>
              </w:drawing>
            </w:r>
            <w:r>
              <w:fldChar w:fldCharType="end"/>
            </w:r>
          </w:p>
          <w:p w14:paraId="47B1EAE1"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50CB5AFA" w14:textId="77777777" w:rsidR="00C80549" w:rsidRPr="004B2F8C" w:rsidRDefault="00C80549" w:rsidP="000C257E">
            <w:pPr>
              <w:jc w:val="both"/>
              <w:rPr>
                <w:rFonts w:ascii="Arial" w:eastAsia="Times New Roman" w:hAnsi="Arial" w:cs="Arial"/>
                <w:sz w:val="22"/>
                <w:szCs w:val="22"/>
              </w:rPr>
            </w:pPr>
            <w:r w:rsidRPr="004B2F8C">
              <w:rPr>
                <w:rFonts w:ascii="Arial" w:eastAsia="Times New Roman" w:hAnsi="Arial" w:cs="Arial"/>
                <w:b/>
                <w:color w:val="151047"/>
                <w:sz w:val="22"/>
                <w:szCs w:val="22"/>
                <w:shd w:val="clear" w:color="auto" w:fill="FFFFFF"/>
              </w:rPr>
              <w:t xml:space="preserve">Kenda </w:t>
            </w:r>
            <w:proofErr w:type="spellStart"/>
            <w:r w:rsidRPr="004B2F8C">
              <w:rPr>
                <w:rFonts w:ascii="Arial" w:eastAsia="Times New Roman" w:hAnsi="Arial" w:cs="Arial"/>
                <w:b/>
                <w:color w:val="151047"/>
                <w:sz w:val="22"/>
                <w:szCs w:val="22"/>
                <w:shd w:val="clear" w:color="auto" w:fill="FFFFFF"/>
              </w:rPr>
              <w:t>Mutongi</w:t>
            </w:r>
            <w:proofErr w:type="spellEnd"/>
            <w:r w:rsidRPr="004B2F8C">
              <w:rPr>
                <w:rFonts w:ascii="Arial" w:eastAsia="Times New Roman" w:hAnsi="Arial" w:cs="Arial"/>
                <w:color w:val="151047"/>
                <w:sz w:val="22"/>
                <w:szCs w:val="22"/>
                <w:shd w:val="clear" w:color="auto" w:fill="FFFFFF"/>
              </w:rPr>
              <w:t xml:space="preserve"> </w:t>
            </w:r>
            <w:r w:rsidRPr="00317031">
              <w:rPr>
                <w:rFonts w:ascii="Arial" w:eastAsia="Times New Roman" w:hAnsi="Arial" w:cs="Arial"/>
                <w:color w:val="151047"/>
                <w:sz w:val="22"/>
                <w:szCs w:val="22"/>
                <w:shd w:val="clear" w:color="auto" w:fill="FFFFFF"/>
              </w:rPr>
              <w:t xml:space="preserve">is Professor of History at MIT. She </w:t>
            </w:r>
            <w:r w:rsidRPr="004B2F8C">
              <w:rPr>
                <w:rFonts w:ascii="Arial" w:eastAsia="Times New Roman" w:hAnsi="Arial" w:cs="Arial"/>
                <w:color w:val="151047"/>
                <w:sz w:val="22"/>
                <w:szCs w:val="22"/>
                <w:shd w:val="clear" w:color="auto" w:fill="FFFFFF"/>
              </w:rPr>
              <w:t xml:space="preserve">has been a Martin Luther King Visiting Professor of History at MIT, a member of the Institute for Advanced Study in Princeton, and a fellow at the Radcliffe Institute for Advanced Study at Harvard and at the Netherlands Institute for Advanced Study in Amsterdam. She is currently writing a book tentatively titled, </w:t>
            </w:r>
            <w:r w:rsidRPr="004B2F8C">
              <w:rPr>
                <w:rFonts w:ascii="Arial" w:eastAsia="Times New Roman" w:hAnsi="Arial" w:cs="Arial"/>
                <w:i/>
                <w:color w:val="151047"/>
                <w:sz w:val="22"/>
                <w:szCs w:val="22"/>
                <w:shd w:val="clear" w:color="auto" w:fill="FFFFFF"/>
              </w:rPr>
              <w:t>Reading Under the Covers</w:t>
            </w:r>
            <w:r w:rsidRPr="004B2F8C">
              <w:rPr>
                <w:rFonts w:ascii="Arial" w:eastAsia="Times New Roman" w:hAnsi="Arial" w:cs="Arial"/>
                <w:color w:val="151047"/>
                <w:sz w:val="22"/>
                <w:szCs w:val="22"/>
                <w:shd w:val="clear" w:color="auto" w:fill="FFFFFF"/>
              </w:rPr>
              <w:t>, which focuses on the history of secondary schooling in post-colonial Kenya. Kenda also teaches a wide range of courses in African history, world history, and gender history.</w:t>
            </w:r>
          </w:p>
          <w:p w14:paraId="0F8C8724" w14:textId="77777777" w:rsidR="00C80549" w:rsidRDefault="00C80549" w:rsidP="000C257E">
            <w:pPr>
              <w:jc w:val="both"/>
              <w:rPr>
                <w:rFonts w:ascii="Arial" w:eastAsia="Times New Roman" w:hAnsi="Arial" w:cs="Arial"/>
                <w:b/>
                <w:color w:val="151047"/>
                <w:sz w:val="22"/>
                <w:szCs w:val="22"/>
                <w:shd w:val="clear" w:color="auto" w:fill="FFFFFF"/>
              </w:rPr>
            </w:pPr>
          </w:p>
        </w:tc>
      </w:tr>
      <w:tr w:rsidR="003272A9" w14:paraId="31ADAF46" w14:textId="77777777" w:rsidTr="000C257E">
        <w:tc>
          <w:tcPr>
            <w:tcW w:w="1525" w:type="dxa"/>
          </w:tcPr>
          <w:p w14:paraId="329CD8A9" w14:textId="159AA974" w:rsidR="00301208" w:rsidRDefault="00301208" w:rsidP="00301208">
            <w:r>
              <w:fldChar w:fldCharType="begin"/>
            </w:r>
            <w:r>
              <w:instrText xml:space="preserve"> INCLUDEPICTURE "https://osuny-1b4da.kxcdn.com/fms0borkwdnwctkq9ms28pi2je94?width=152&amp;height=152&amp;&amp;fit=inside" \* MERGEFORMATINET </w:instrText>
            </w:r>
            <w:r>
              <w:fldChar w:fldCharType="separate"/>
            </w:r>
            <w:r>
              <w:rPr>
                <w:noProof/>
              </w:rPr>
              <w:drawing>
                <wp:inline distT="0" distB="0" distL="0" distR="0" wp14:anchorId="4C3F473D" wp14:editId="05223A89">
                  <wp:extent cx="1280160" cy="1280160"/>
                  <wp:effectExtent l="0" t="0" r="2540" b="2540"/>
                  <wp:docPr id="8" name="Picture 8" descr="Liepollo  Lebohang Phe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Liepollo  Lebohang Phek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86022" cy="1286022"/>
                          </a:xfrm>
                          <a:prstGeom prst="rect">
                            <a:avLst/>
                          </a:prstGeom>
                          <a:noFill/>
                          <a:ln>
                            <a:noFill/>
                          </a:ln>
                        </pic:spPr>
                      </pic:pic>
                    </a:graphicData>
                  </a:graphic>
                </wp:inline>
              </w:drawing>
            </w:r>
            <w:r>
              <w:fldChar w:fldCharType="end"/>
            </w:r>
          </w:p>
          <w:p w14:paraId="51EC063A"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2D4049DC" w14:textId="77777777" w:rsidR="00C80549" w:rsidRPr="004B2F8C" w:rsidRDefault="00C80549" w:rsidP="000C257E">
            <w:pPr>
              <w:jc w:val="both"/>
              <w:rPr>
                <w:rFonts w:ascii="Arial" w:eastAsia="Times New Roman" w:hAnsi="Arial" w:cs="Arial"/>
                <w:sz w:val="22"/>
                <w:szCs w:val="22"/>
              </w:rPr>
            </w:pPr>
            <w:proofErr w:type="spellStart"/>
            <w:r w:rsidRPr="004B2F8C">
              <w:rPr>
                <w:rFonts w:ascii="Arial" w:eastAsia="Times New Roman" w:hAnsi="Arial" w:cs="Arial"/>
                <w:b/>
                <w:color w:val="151047"/>
                <w:sz w:val="22"/>
                <w:szCs w:val="22"/>
                <w:shd w:val="clear" w:color="auto" w:fill="FFFFFF"/>
              </w:rPr>
              <w:t>Liepollo</w:t>
            </w:r>
            <w:proofErr w:type="spellEnd"/>
            <w:r w:rsidRPr="004B2F8C">
              <w:rPr>
                <w:rFonts w:ascii="Arial" w:eastAsia="Times New Roman" w:hAnsi="Arial" w:cs="Arial"/>
                <w:b/>
                <w:color w:val="151047"/>
                <w:sz w:val="22"/>
                <w:szCs w:val="22"/>
                <w:shd w:val="clear" w:color="auto" w:fill="FFFFFF"/>
              </w:rPr>
              <w:t xml:space="preserve"> </w:t>
            </w:r>
            <w:proofErr w:type="spellStart"/>
            <w:r w:rsidRPr="004B2F8C">
              <w:rPr>
                <w:rFonts w:ascii="Arial" w:eastAsia="Times New Roman" w:hAnsi="Arial" w:cs="Arial"/>
                <w:b/>
                <w:color w:val="151047"/>
                <w:sz w:val="22"/>
                <w:szCs w:val="22"/>
                <w:shd w:val="clear" w:color="auto" w:fill="FFFFFF"/>
              </w:rPr>
              <w:t>Lebohang</w:t>
            </w:r>
            <w:proofErr w:type="spellEnd"/>
            <w:r w:rsidRPr="004B2F8C">
              <w:rPr>
                <w:rFonts w:ascii="Arial" w:eastAsia="Times New Roman" w:hAnsi="Arial" w:cs="Arial"/>
                <w:b/>
                <w:color w:val="151047"/>
                <w:sz w:val="22"/>
                <w:szCs w:val="22"/>
                <w:shd w:val="clear" w:color="auto" w:fill="FFFFFF"/>
              </w:rPr>
              <w:t xml:space="preserve"> </w:t>
            </w:r>
            <w:proofErr w:type="spellStart"/>
            <w:r w:rsidRPr="004B2F8C">
              <w:rPr>
                <w:rFonts w:ascii="Arial" w:eastAsia="Times New Roman" w:hAnsi="Arial" w:cs="Arial"/>
                <w:b/>
                <w:color w:val="151047"/>
                <w:sz w:val="22"/>
                <w:szCs w:val="22"/>
                <w:shd w:val="clear" w:color="auto" w:fill="FFFFFF"/>
              </w:rPr>
              <w:t>Pheko</w:t>
            </w:r>
            <w:proofErr w:type="spellEnd"/>
            <w:r w:rsidRPr="004B2F8C">
              <w:rPr>
                <w:rFonts w:ascii="Arial" w:eastAsia="Times New Roman" w:hAnsi="Arial" w:cs="Arial"/>
                <w:color w:val="151047"/>
                <w:sz w:val="22"/>
                <w:szCs w:val="22"/>
                <w:shd w:val="clear" w:color="auto" w:fill="FFFFFF"/>
              </w:rPr>
              <w:t xml:space="preserve"> is a Decolonial </w:t>
            </w:r>
            <w:proofErr w:type="spellStart"/>
            <w:r w:rsidRPr="004B2F8C">
              <w:rPr>
                <w:rFonts w:ascii="Arial" w:eastAsia="Times New Roman" w:hAnsi="Arial" w:cs="Arial"/>
                <w:color w:val="151047"/>
                <w:sz w:val="22"/>
                <w:szCs w:val="22"/>
                <w:shd w:val="clear" w:color="auto" w:fill="FFFFFF"/>
              </w:rPr>
              <w:t>Afrikan</w:t>
            </w:r>
            <w:proofErr w:type="spellEnd"/>
            <w:r w:rsidRPr="004B2F8C">
              <w:rPr>
                <w:rFonts w:ascii="Arial" w:eastAsia="Times New Roman" w:hAnsi="Arial" w:cs="Arial"/>
                <w:color w:val="151047"/>
                <w:sz w:val="22"/>
                <w:szCs w:val="22"/>
                <w:shd w:val="clear" w:color="auto" w:fill="FFFFFF"/>
              </w:rPr>
              <w:t xml:space="preserve"> Feminist and Senior Research Fellow at Trade Collective. Her research Interests are in African political economy, coloniality, States &amp; nationhood, international trade &amp; global financial governance, feminization of poverty, regional integration and impacts of globalization on labor migration. Her work is grounded in a race, class and feminist analysis and she is committed to grounding academic research in community struggles &amp; contexts.</w:t>
            </w:r>
          </w:p>
          <w:p w14:paraId="66B7BBD4" w14:textId="77777777" w:rsidR="00C80549" w:rsidRDefault="00C80549" w:rsidP="000C257E">
            <w:pPr>
              <w:jc w:val="both"/>
              <w:rPr>
                <w:rFonts w:ascii="Arial" w:eastAsia="Times New Roman" w:hAnsi="Arial" w:cs="Arial"/>
                <w:b/>
                <w:color w:val="151047"/>
                <w:sz w:val="22"/>
                <w:szCs w:val="22"/>
                <w:shd w:val="clear" w:color="auto" w:fill="FFFFFF"/>
              </w:rPr>
            </w:pPr>
          </w:p>
        </w:tc>
      </w:tr>
      <w:tr w:rsidR="003272A9" w14:paraId="53D8D363" w14:textId="77777777" w:rsidTr="000C257E">
        <w:tc>
          <w:tcPr>
            <w:tcW w:w="1525" w:type="dxa"/>
          </w:tcPr>
          <w:p w14:paraId="5ACD5770" w14:textId="4A760846" w:rsidR="00301208" w:rsidRDefault="00301208" w:rsidP="00301208">
            <w:r>
              <w:fldChar w:fldCharType="begin"/>
            </w:r>
            <w:r>
              <w:instrText xml:space="preserve"> INCLUDEPICTURE "https://osuny-1b4da.kxcdn.com/31725ls54t7c8q9talck4a21w9k7?width=152&amp;height=152&amp;&amp;fit=inside" \* MERGEFORMATINET </w:instrText>
            </w:r>
            <w:r>
              <w:fldChar w:fldCharType="separate"/>
            </w:r>
            <w:r>
              <w:rPr>
                <w:noProof/>
              </w:rPr>
              <w:drawing>
                <wp:inline distT="0" distB="0" distL="0" distR="0" wp14:anchorId="4C14F379" wp14:editId="427DC48E">
                  <wp:extent cx="1146048" cy="1146048"/>
                  <wp:effectExtent l="0" t="0" r="0" b="0"/>
                  <wp:docPr id="9" name="Picture 9" descr="Magali Bess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gali Besso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1212" cy="1151212"/>
                          </a:xfrm>
                          <a:prstGeom prst="rect">
                            <a:avLst/>
                          </a:prstGeom>
                          <a:noFill/>
                          <a:ln>
                            <a:noFill/>
                          </a:ln>
                        </pic:spPr>
                      </pic:pic>
                    </a:graphicData>
                  </a:graphic>
                </wp:inline>
              </w:drawing>
            </w:r>
            <w:r>
              <w:fldChar w:fldCharType="end"/>
            </w:r>
          </w:p>
          <w:p w14:paraId="6F29E28C"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3895B228" w14:textId="0C696859" w:rsidR="00C80549" w:rsidRPr="00317031" w:rsidRDefault="00C80549" w:rsidP="000C257E">
            <w:pPr>
              <w:jc w:val="both"/>
              <w:rPr>
                <w:rFonts w:ascii="Arial" w:eastAsia="Times New Roman" w:hAnsi="Arial" w:cs="Arial"/>
                <w:sz w:val="22"/>
                <w:szCs w:val="22"/>
              </w:rPr>
            </w:pPr>
            <w:r w:rsidRPr="00317031">
              <w:rPr>
                <w:rFonts w:ascii="Arial" w:eastAsia="Times New Roman" w:hAnsi="Arial" w:cs="Arial"/>
                <w:b/>
                <w:color w:val="151047"/>
                <w:sz w:val="22"/>
                <w:szCs w:val="22"/>
                <w:shd w:val="clear" w:color="auto" w:fill="FFFFFF"/>
              </w:rPr>
              <w:t xml:space="preserve">Magali </w:t>
            </w:r>
            <w:proofErr w:type="spellStart"/>
            <w:r w:rsidRPr="00317031">
              <w:rPr>
                <w:rFonts w:ascii="Arial" w:eastAsia="Times New Roman" w:hAnsi="Arial" w:cs="Arial"/>
                <w:b/>
                <w:color w:val="151047"/>
                <w:sz w:val="22"/>
                <w:szCs w:val="22"/>
                <w:shd w:val="clear" w:color="auto" w:fill="FFFFFF"/>
              </w:rPr>
              <w:t>Bessone</w:t>
            </w:r>
            <w:proofErr w:type="spellEnd"/>
            <w:r w:rsidRPr="00317031">
              <w:rPr>
                <w:rFonts w:ascii="Arial" w:eastAsia="Times New Roman" w:hAnsi="Arial" w:cs="Arial"/>
                <w:color w:val="151047"/>
                <w:sz w:val="22"/>
                <w:szCs w:val="22"/>
                <w:shd w:val="clear" w:color="auto" w:fill="FFFFFF"/>
              </w:rPr>
              <w:t xml:space="preserve"> is Professor of political philosophy at Panthéon-Sorbonne University, member of the ISJPS (</w:t>
            </w:r>
            <w:proofErr w:type="spellStart"/>
            <w:r w:rsidRPr="00317031">
              <w:rPr>
                <w:rFonts w:ascii="Arial" w:eastAsia="Times New Roman" w:hAnsi="Arial" w:cs="Arial"/>
                <w:color w:val="151047"/>
                <w:sz w:val="22"/>
                <w:szCs w:val="22"/>
                <w:shd w:val="clear" w:color="auto" w:fill="FFFFFF"/>
              </w:rPr>
              <w:t>Institut</w:t>
            </w:r>
            <w:proofErr w:type="spellEnd"/>
            <w:r w:rsidRPr="00317031">
              <w:rPr>
                <w:rFonts w:ascii="Arial" w:eastAsia="Times New Roman" w:hAnsi="Arial" w:cs="Arial"/>
                <w:color w:val="151047"/>
                <w:sz w:val="22"/>
                <w:szCs w:val="22"/>
                <w:shd w:val="clear" w:color="auto" w:fill="FFFFFF"/>
              </w:rPr>
              <w:t xml:space="preserve"> des Sciences </w:t>
            </w:r>
            <w:proofErr w:type="spellStart"/>
            <w:r w:rsidRPr="00317031">
              <w:rPr>
                <w:rFonts w:ascii="Arial" w:eastAsia="Times New Roman" w:hAnsi="Arial" w:cs="Arial"/>
                <w:color w:val="151047"/>
                <w:sz w:val="22"/>
                <w:szCs w:val="22"/>
                <w:shd w:val="clear" w:color="auto" w:fill="FFFFFF"/>
              </w:rPr>
              <w:t>Juridique</w:t>
            </w:r>
            <w:proofErr w:type="spellEnd"/>
            <w:r w:rsidRPr="00317031">
              <w:rPr>
                <w:rFonts w:ascii="Arial" w:eastAsia="Times New Roman" w:hAnsi="Arial" w:cs="Arial"/>
                <w:color w:val="151047"/>
                <w:sz w:val="22"/>
                <w:szCs w:val="22"/>
                <w:shd w:val="clear" w:color="auto" w:fill="FFFFFF"/>
              </w:rPr>
              <w:t xml:space="preserve"> et </w:t>
            </w:r>
            <w:proofErr w:type="spellStart"/>
            <w:r w:rsidRPr="00317031">
              <w:rPr>
                <w:rFonts w:ascii="Arial" w:eastAsia="Times New Roman" w:hAnsi="Arial" w:cs="Arial"/>
                <w:color w:val="151047"/>
                <w:sz w:val="22"/>
                <w:szCs w:val="22"/>
                <w:shd w:val="clear" w:color="auto" w:fill="FFFFFF"/>
              </w:rPr>
              <w:t>Philosophique</w:t>
            </w:r>
            <w:proofErr w:type="spellEnd"/>
            <w:r w:rsidRPr="00317031">
              <w:rPr>
                <w:rFonts w:ascii="Arial" w:eastAsia="Times New Roman" w:hAnsi="Arial" w:cs="Arial"/>
                <w:color w:val="151047"/>
                <w:sz w:val="22"/>
                <w:szCs w:val="22"/>
                <w:shd w:val="clear" w:color="auto" w:fill="FFFFFF"/>
              </w:rPr>
              <w:t xml:space="preserve"> de la Sorbonne, UMR 8103) and associate researcher at Centre International de Recherche sur </w:t>
            </w:r>
            <w:proofErr w:type="spellStart"/>
            <w:r w:rsidRPr="00317031">
              <w:rPr>
                <w:rFonts w:ascii="Arial" w:eastAsia="Times New Roman" w:hAnsi="Arial" w:cs="Arial"/>
                <w:color w:val="151047"/>
                <w:sz w:val="22"/>
                <w:szCs w:val="22"/>
                <w:shd w:val="clear" w:color="auto" w:fill="FFFFFF"/>
              </w:rPr>
              <w:t>l’Esclavage</w:t>
            </w:r>
            <w:proofErr w:type="spellEnd"/>
            <w:r w:rsidRPr="00317031">
              <w:rPr>
                <w:rFonts w:ascii="Arial" w:eastAsia="Times New Roman" w:hAnsi="Arial" w:cs="Arial"/>
                <w:color w:val="151047"/>
                <w:sz w:val="22"/>
                <w:szCs w:val="22"/>
                <w:shd w:val="clear" w:color="auto" w:fill="FFFFFF"/>
              </w:rPr>
              <w:t xml:space="preserve"> et les Post-</w:t>
            </w:r>
            <w:proofErr w:type="spellStart"/>
            <w:r w:rsidRPr="00317031">
              <w:rPr>
                <w:rFonts w:ascii="Arial" w:eastAsia="Times New Roman" w:hAnsi="Arial" w:cs="Arial"/>
                <w:color w:val="151047"/>
                <w:sz w:val="22"/>
                <w:szCs w:val="22"/>
                <w:shd w:val="clear" w:color="auto" w:fill="FFFFFF"/>
              </w:rPr>
              <w:t>esclavages</w:t>
            </w:r>
            <w:proofErr w:type="spellEnd"/>
            <w:r w:rsidRPr="00317031">
              <w:rPr>
                <w:rFonts w:ascii="Arial" w:eastAsia="Times New Roman" w:hAnsi="Arial" w:cs="Arial"/>
                <w:color w:val="151047"/>
                <w:sz w:val="22"/>
                <w:szCs w:val="22"/>
                <w:shd w:val="clear" w:color="auto" w:fill="FFFFFF"/>
              </w:rPr>
              <w:t xml:space="preserve">. Her research focuses on theories of justice and critical theories of race and racism. She is the author of Faire </w:t>
            </w:r>
            <w:r w:rsidRPr="00317031">
              <w:rPr>
                <w:rFonts w:ascii="Arial" w:eastAsia="Times New Roman" w:hAnsi="Arial" w:cs="Arial"/>
                <w:i/>
                <w:color w:val="151047"/>
                <w:sz w:val="22"/>
                <w:szCs w:val="22"/>
                <w:shd w:val="clear" w:color="auto" w:fill="FFFFFF"/>
              </w:rPr>
              <w:t xml:space="preserve">justice de </w:t>
            </w:r>
            <w:proofErr w:type="spellStart"/>
            <w:r w:rsidRPr="00317031">
              <w:rPr>
                <w:rFonts w:ascii="Arial" w:eastAsia="Times New Roman" w:hAnsi="Arial" w:cs="Arial"/>
                <w:i/>
                <w:color w:val="151047"/>
                <w:sz w:val="22"/>
                <w:szCs w:val="22"/>
                <w:shd w:val="clear" w:color="auto" w:fill="FFFFFF"/>
              </w:rPr>
              <w:t>l’irréparable</w:t>
            </w:r>
            <w:proofErr w:type="spellEnd"/>
            <w:r w:rsidRPr="00317031">
              <w:rPr>
                <w:rFonts w:ascii="Arial" w:eastAsia="Times New Roman" w:hAnsi="Arial" w:cs="Arial"/>
                <w:color w:val="151047"/>
                <w:sz w:val="22"/>
                <w:szCs w:val="22"/>
                <w:shd w:val="clear" w:color="auto" w:fill="FFFFFF"/>
              </w:rPr>
              <w:t xml:space="preserve"> (</w:t>
            </w:r>
            <w:proofErr w:type="spellStart"/>
            <w:r w:rsidRPr="00317031">
              <w:rPr>
                <w:rFonts w:ascii="Arial" w:eastAsia="Times New Roman" w:hAnsi="Arial" w:cs="Arial"/>
                <w:color w:val="151047"/>
                <w:sz w:val="22"/>
                <w:szCs w:val="22"/>
                <w:shd w:val="clear" w:color="auto" w:fill="FFFFFF"/>
              </w:rPr>
              <w:t>Vrin</w:t>
            </w:r>
            <w:proofErr w:type="spellEnd"/>
            <w:r w:rsidRPr="00317031">
              <w:rPr>
                <w:rFonts w:ascii="Arial" w:eastAsia="Times New Roman" w:hAnsi="Arial" w:cs="Arial"/>
                <w:color w:val="151047"/>
                <w:sz w:val="22"/>
                <w:szCs w:val="22"/>
                <w:shd w:val="clear" w:color="auto" w:fill="FFFFFF"/>
              </w:rPr>
              <w:t xml:space="preserve">, 2019), </w:t>
            </w:r>
            <w:r w:rsidRPr="00317031">
              <w:rPr>
                <w:rFonts w:ascii="Arial" w:eastAsia="Times New Roman" w:hAnsi="Arial" w:cs="Arial"/>
                <w:i/>
                <w:color w:val="151047"/>
                <w:sz w:val="22"/>
                <w:szCs w:val="22"/>
                <w:shd w:val="clear" w:color="auto" w:fill="FFFFFF"/>
              </w:rPr>
              <w:t>Sans distinction de race?</w:t>
            </w:r>
            <w:r w:rsidRPr="00317031">
              <w:rPr>
                <w:rFonts w:ascii="Arial" w:eastAsia="Times New Roman" w:hAnsi="Arial" w:cs="Arial"/>
                <w:color w:val="151047"/>
                <w:sz w:val="22"/>
                <w:szCs w:val="22"/>
                <w:shd w:val="clear" w:color="auto" w:fill="FFFFFF"/>
              </w:rPr>
              <w:t xml:space="preserve"> (</w:t>
            </w:r>
            <w:proofErr w:type="spellStart"/>
            <w:r w:rsidRPr="00317031">
              <w:rPr>
                <w:rFonts w:ascii="Arial" w:eastAsia="Times New Roman" w:hAnsi="Arial" w:cs="Arial"/>
                <w:color w:val="151047"/>
                <w:sz w:val="22"/>
                <w:szCs w:val="22"/>
                <w:shd w:val="clear" w:color="auto" w:fill="FFFFFF"/>
              </w:rPr>
              <w:t>Vrin</w:t>
            </w:r>
            <w:proofErr w:type="spellEnd"/>
            <w:r w:rsidRPr="00317031">
              <w:rPr>
                <w:rFonts w:ascii="Arial" w:eastAsia="Times New Roman" w:hAnsi="Arial" w:cs="Arial"/>
                <w:color w:val="151047"/>
                <w:sz w:val="22"/>
                <w:szCs w:val="22"/>
                <w:shd w:val="clear" w:color="auto" w:fill="FFFFFF"/>
              </w:rPr>
              <w:t xml:space="preserve">, 2013), the co-editor, with Daniel Sabbagh, of </w:t>
            </w:r>
            <w:r w:rsidRPr="00317031">
              <w:rPr>
                <w:rFonts w:ascii="Arial" w:eastAsia="Times New Roman" w:hAnsi="Arial" w:cs="Arial"/>
                <w:i/>
                <w:color w:val="151047"/>
                <w:sz w:val="22"/>
                <w:szCs w:val="22"/>
                <w:shd w:val="clear" w:color="auto" w:fill="FFFFFF"/>
              </w:rPr>
              <w:t xml:space="preserve">Race, </w:t>
            </w:r>
            <w:proofErr w:type="spellStart"/>
            <w:r w:rsidRPr="00317031">
              <w:rPr>
                <w:rFonts w:ascii="Arial" w:eastAsia="Times New Roman" w:hAnsi="Arial" w:cs="Arial"/>
                <w:i/>
                <w:color w:val="151047"/>
                <w:sz w:val="22"/>
                <w:szCs w:val="22"/>
                <w:shd w:val="clear" w:color="auto" w:fill="FFFFFF"/>
              </w:rPr>
              <w:t>racisme</w:t>
            </w:r>
            <w:proofErr w:type="spellEnd"/>
            <w:r w:rsidRPr="00317031">
              <w:rPr>
                <w:rFonts w:ascii="Arial" w:eastAsia="Times New Roman" w:hAnsi="Arial" w:cs="Arial"/>
                <w:i/>
                <w:color w:val="151047"/>
                <w:sz w:val="22"/>
                <w:szCs w:val="22"/>
                <w:shd w:val="clear" w:color="auto" w:fill="FFFFFF"/>
              </w:rPr>
              <w:t xml:space="preserve">, discriminations: </w:t>
            </w:r>
            <w:proofErr w:type="spellStart"/>
            <w:r w:rsidRPr="00317031">
              <w:rPr>
                <w:rFonts w:ascii="Arial" w:eastAsia="Times New Roman" w:hAnsi="Arial" w:cs="Arial"/>
                <w:i/>
                <w:color w:val="151047"/>
                <w:sz w:val="22"/>
                <w:szCs w:val="22"/>
                <w:shd w:val="clear" w:color="auto" w:fill="FFFFFF"/>
              </w:rPr>
              <w:t>une</w:t>
            </w:r>
            <w:proofErr w:type="spellEnd"/>
            <w:r w:rsidRPr="00317031">
              <w:rPr>
                <w:rFonts w:ascii="Arial" w:eastAsia="Times New Roman" w:hAnsi="Arial" w:cs="Arial"/>
                <w:i/>
                <w:color w:val="151047"/>
                <w:sz w:val="22"/>
                <w:szCs w:val="22"/>
                <w:shd w:val="clear" w:color="auto" w:fill="FFFFFF"/>
              </w:rPr>
              <w:t xml:space="preserve"> </w:t>
            </w:r>
            <w:proofErr w:type="spellStart"/>
            <w:r w:rsidRPr="00317031">
              <w:rPr>
                <w:rFonts w:ascii="Arial" w:eastAsia="Times New Roman" w:hAnsi="Arial" w:cs="Arial"/>
                <w:i/>
                <w:color w:val="151047"/>
                <w:sz w:val="22"/>
                <w:szCs w:val="22"/>
                <w:shd w:val="clear" w:color="auto" w:fill="FFFFFF"/>
              </w:rPr>
              <w:t>anthologie</w:t>
            </w:r>
            <w:proofErr w:type="spellEnd"/>
            <w:r w:rsidRPr="00317031">
              <w:rPr>
                <w:rFonts w:ascii="Arial" w:eastAsia="Times New Roman" w:hAnsi="Arial" w:cs="Arial"/>
                <w:i/>
                <w:color w:val="151047"/>
                <w:sz w:val="22"/>
                <w:szCs w:val="22"/>
                <w:shd w:val="clear" w:color="auto" w:fill="FFFFFF"/>
              </w:rPr>
              <w:t xml:space="preserve"> de </w:t>
            </w:r>
            <w:proofErr w:type="spellStart"/>
            <w:r w:rsidRPr="00317031">
              <w:rPr>
                <w:rFonts w:ascii="Arial" w:eastAsia="Times New Roman" w:hAnsi="Arial" w:cs="Arial"/>
                <w:i/>
                <w:color w:val="151047"/>
                <w:sz w:val="22"/>
                <w:szCs w:val="22"/>
                <w:shd w:val="clear" w:color="auto" w:fill="FFFFFF"/>
              </w:rPr>
              <w:t>textes</w:t>
            </w:r>
            <w:proofErr w:type="spellEnd"/>
            <w:r w:rsidRPr="00317031">
              <w:rPr>
                <w:rFonts w:ascii="Arial" w:eastAsia="Times New Roman" w:hAnsi="Arial" w:cs="Arial"/>
                <w:i/>
                <w:color w:val="151047"/>
                <w:sz w:val="22"/>
                <w:szCs w:val="22"/>
                <w:shd w:val="clear" w:color="auto" w:fill="FFFFFF"/>
              </w:rPr>
              <w:t xml:space="preserve"> </w:t>
            </w:r>
            <w:proofErr w:type="spellStart"/>
            <w:r w:rsidRPr="00317031">
              <w:rPr>
                <w:rFonts w:ascii="Arial" w:eastAsia="Times New Roman" w:hAnsi="Arial" w:cs="Arial"/>
                <w:i/>
                <w:color w:val="151047"/>
                <w:sz w:val="22"/>
                <w:szCs w:val="22"/>
                <w:shd w:val="clear" w:color="auto" w:fill="FFFFFF"/>
              </w:rPr>
              <w:t>fondamentaux</w:t>
            </w:r>
            <w:proofErr w:type="spellEnd"/>
            <w:r w:rsidR="0007079C">
              <w:rPr>
                <w:rFonts w:ascii="Arial" w:eastAsia="Times New Roman" w:hAnsi="Arial" w:cs="Arial"/>
                <w:color w:val="151047"/>
                <w:sz w:val="22"/>
                <w:szCs w:val="22"/>
                <w:shd w:val="clear" w:color="auto" w:fill="FFFFFF"/>
              </w:rPr>
              <w:t xml:space="preserve"> </w:t>
            </w:r>
            <w:r w:rsidRPr="00317031">
              <w:rPr>
                <w:rFonts w:ascii="Arial" w:eastAsia="Times New Roman" w:hAnsi="Arial" w:cs="Arial"/>
                <w:color w:val="151047"/>
                <w:sz w:val="22"/>
                <w:szCs w:val="22"/>
                <w:shd w:val="clear" w:color="auto" w:fill="FFFFFF"/>
              </w:rPr>
              <w:t xml:space="preserve">(Hermann, 2015), and with Myriam </w:t>
            </w:r>
            <w:proofErr w:type="spellStart"/>
            <w:r w:rsidRPr="00317031">
              <w:rPr>
                <w:rFonts w:ascii="Arial" w:eastAsia="Times New Roman" w:hAnsi="Arial" w:cs="Arial"/>
                <w:color w:val="151047"/>
                <w:sz w:val="22"/>
                <w:szCs w:val="22"/>
                <w:shd w:val="clear" w:color="auto" w:fill="FFFFFF"/>
              </w:rPr>
              <w:t>Cottias</w:t>
            </w:r>
            <w:proofErr w:type="spellEnd"/>
            <w:r w:rsidRPr="00317031">
              <w:rPr>
                <w:rFonts w:ascii="Arial" w:eastAsia="Times New Roman" w:hAnsi="Arial" w:cs="Arial"/>
                <w:color w:val="151047"/>
                <w:sz w:val="22"/>
                <w:szCs w:val="22"/>
                <w:shd w:val="clear" w:color="auto" w:fill="FFFFFF"/>
              </w:rPr>
              <w:t xml:space="preserve">, of the </w:t>
            </w:r>
            <w:proofErr w:type="spellStart"/>
            <w:r w:rsidRPr="00317031">
              <w:rPr>
                <w:rFonts w:ascii="Arial" w:eastAsia="Times New Roman" w:hAnsi="Arial" w:cs="Arial"/>
                <w:i/>
                <w:color w:val="151047"/>
                <w:sz w:val="22"/>
                <w:szCs w:val="22"/>
                <w:shd w:val="clear" w:color="auto" w:fill="FFFFFF"/>
              </w:rPr>
              <w:t>Lexique</w:t>
            </w:r>
            <w:proofErr w:type="spellEnd"/>
            <w:r w:rsidRPr="00317031">
              <w:rPr>
                <w:rFonts w:ascii="Arial" w:eastAsia="Times New Roman" w:hAnsi="Arial" w:cs="Arial"/>
                <w:i/>
                <w:color w:val="151047"/>
                <w:sz w:val="22"/>
                <w:szCs w:val="22"/>
                <w:shd w:val="clear" w:color="auto" w:fill="FFFFFF"/>
              </w:rPr>
              <w:t xml:space="preserve"> des </w:t>
            </w:r>
            <w:proofErr w:type="spellStart"/>
            <w:r w:rsidRPr="00317031">
              <w:rPr>
                <w:rFonts w:ascii="Arial" w:eastAsia="Times New Roman" w:hAnsi="Arial" w:cs="Arial"/>
                <w:i/>
                <w:color w:val="151047"/>
                <w:sz w:val="22"/>
                <w:szCs w:val="22"/>
                <w:shd w:val="clear" w:color="auto" w:fill="FFFFFF"/>
              </w:rPr>
              <w:t>réparations</w:t>
            </w:r>
            <w:proofErr w:type="spellEnd"/>
            <w:r w:rsidRPr="00317031">
              <w:rPr>
                <w:rFonts w:ascii="Arial" w:eastAsia="Times New Roman" w:hAnsi="Arial" w:cs="Arial"/>
                <w:i/>
                <w:color w:val="151047"/>
                <w:sz w:val="22"/>
                <w:szCs w:val="22"/>
                <w:shd w:val="clear" w:color="auto" w:fill="FFFFFF"/>
              </w:rPr>
              <w:t xml:space="preserve"> de </w:t>
            </w:r>
            <w:proofErr w:type="spellStart"/>
            <w:r w:rsidRPr="00317031">
              <w:rPr>
                <w:rFonts w:ascii="Arial" w:eastAsia="Times New Roman" w:hAnsi="Arial" w:cs="Arial"/>
                <w:i/>
                <w:color w:val="151047"/>
                <w:sz w:val="22"/>
                <w:szCs w:val="22"/>
                <w:shd w:val="clear" w:color="auto" w:fill="FFFFFF"/>
              </w:rPr>
              <w:t>l’esclavage</w:t>
            </w:r>
            <w:proofErr w:type="spellEnd"/>
            <w:r w:rsidRPr="00317031">
              <w:rPr>
                <w:rFonts w:ascii="Arial" w:eastAsia="Times New Roman" w:hAnsi="Arial" w:cs="Arial"/>
                <w:color w:val="151047"/>
                <w:sz w:val="22"/>
                <w:szCs w:val="22"/>
                <w:shd w:val="clear" w:color="auto" w:fill="FFFFFF"/>
              </w:rPr>
              <w:t xml:space="preserve"> (Karthala, 2021).</w:t>
            </w:r>
          </w:p>
          <w:p w14:paraId="34E5180F" w14:textId="77777777" w:rsidR="00C80549" w:rsidRDefault="00C80549" w:rsidP="000C257E">
            <w:pPr>
              <w:jc w:val="both"/>
              <w:rPr>
                <w:rFonts w:ascii="Arial" w:eastAsia="Times New Roman" w:hAnsi="Arial" w:cs="Arial"/>
                <w:b/>
                <w:color w:val="151047"/>
                <w:sz w:val="22"/>
                <w:szCs w:val="22"/>
                <w:shd w:val="clear" w:color="auto" w:fill="FFFFFF"/>
              </w:rPr>
            </w:pPr>
          </w:p>
        </w:tc>
      </w:tr>
      <w:tr w:rsidR="003272A9" w14:paraId="3141E7B9" w14:textId="77777777" w:rsidTr="000C257E">
        <w:tc>
          <w:tcPr>
            <w:tcW w:w="1525" w:type="dxa"/>
          </w:tcPr>
          <w:p w14:paraId="156F51F1" w14:textId="1798A713" w:rsidR="003272A9" w:rsidRDefault="003272A9" w:rsidP="003272A9">
            <w:r>
              <w:fldChar w:fldCharType="begin"/>
            </w:r>
            <w:r>
              <w:instrText xml:space="preserve"> INCLUDEPICTURE "https://osuny-1b4da.kxcdn.com/d616h6yd32hhn9ewyhff8dbhr9m8?width=152&amp;height=152&amp;&amp;fit=inside" \* MERGEFORMATINET </w:instrText>
            </w:r>
            <w:r>
              <w:fldChar w:fldCharType="separate"/>
            </w:r>
            <w:r>
              <w:rPr>
                <w:noProof/>
              </w:rPr>
              <w:drawing>
                <wp:inline distT="0" distB="0" distL="0" distR="0" wp14:anchorId="39E4B137" wp14:editId="7B2D0D6A">
                  <wp:extent cx="1292352" cy="1292352"/>
                  <wp:effectExtent l="0" t="0" r="3175" b="3175"/>
                  <wp:docPr id="10" name="Picture 10" descr="Mame-Fatou  Ni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Mame-Fatou  Nia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4142" cy="1294142"/>
                          </a:xfrm>
                          <a:prstGeom prst="rect">
                            <a:avLst/>
                          </a:prstGeom>
                          <a:noFill/>
                          <a:ln>
                            <a:noFill/>
                          </a:ln>
                        </pic:spPr>
                      </pic:pic>
                    </a:graphicData>
                  </a:graphic>
                </wp:inline>
              </w:drawing>
            </w:r>
            <w:r>
              <w:fldChar w:fldCharType="end"/>
            </w:r>
          </w:p>
          <w:p w14:paraId="403251EF"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7A89641D" w14:textId="65E30B01" w:rsidR="00C80549" w:rsidRPr="00317031" w:rsidRDefault="00C80549" w:rsidP="000C257E">
            <w:pPr>
              <w:jc w:val="both"/>
              <w:rPr>
                <w:rFonts w:ascii="Arial" w:eastAsia="Times New Roman" w:hAnsi="Arial" w:cs="Arial"/>
                <w:sz w:val="22"/>
                <w:szCs w:val="22"/>
              </w:rPr>
            </w:pPr>
            <w:proofErr w:type="spellStart"/>
            <w:r w:rsidRPr="00317031">
              <w:rPr>
                <w:rFonts w:ascii="Arial" w:eastAsia="Times New Roman" w:hAnsi="Arial" w:cs="Arial"/>
                <w:b/>
                <w:color w:val="151047"/>
                <w:sz w:val="22"/>
                <w:szCs w:val="22"/>
                <w:shd w:val="clear" w:color="auto" w:fill="FFFFFF"/>
              </w:rPr>
              <w:t>Mame</w:t>
            </w:r>
            <w:proofErr w:type="spellEnd"/>
            <w:r w:rsidRPr="00317031">
              <w:rPr>
                <w:rFonts w:ascii="Arial" w:eastAsia="Times New Roman" w:hAnsi="Arial" w:cs="Arial"/>
                <w:b/>
                <w:color w:val="151047"/>
                <w:sz w:val="22"/>
                <w:szCs w:val="22"/>
                <w:shd w:val="clear" w:color="auto" w:fill="FFFFFF"/>
              </w:rPr>
              <w:t>-Fatou Niang</w:t>
            </w:r>
            <w:r w:rsidRPr="00317031">
              <w:rPr>
                <w:rFonts w:ascii="Arial" w:eastAsia="Times New Roman" w:hAnsi="Arial" w:cs="Arial"/>
                <w:color w:val="151047"/>
                <w:sz w:val="22"/>
                <w:szCs w:val="22"/>
                <w:shd w:val="clear" w:color="auto" w:fill="FFFFFF"/>
              </w:rPr>
              <w:t xml:space="preserve"> is Associate Professor of French and Francophone Studies at Carnegie Mellon University and the author of </w:t>
            </w:r>
            <w:proofErr w:type="spellStart"/>
            <w:r w:rsidRPr="00317031">
              <w:rPr>
                <w:rFonts w:ascii="Arial" w:eastAsia="Times New Roman" w:hAnsi="Arial" w:cs="Arial"/>
                <w:i/>
                <w:color w:val="151047"/>
                <w:sz w:val="22"/>
                <w:szCs w:val="22"/>
                <w:shd w:val="clear" w:color="auto" w:fill="FFFFFF"/>
              </w:rPr>
              <w:t>Identités</w:t>
            </w:r>
            <w:proofErr w:type="spellEnd"/>
            <w:r w:rsidRPr="00317031">
              <w:rPr>
                <w:rFonts w:ascii="Arial" w:eastAsia="Times New Roman" w:hAnsi="Arial" w:cs="Arial"/>
                <w:i/>
                <w:color w:val="151047"/>
                <w:sz w:val="22"/>
                <w:szCs w:val="22"/>
                <w:shd w:val="clear" w:color="auto" w:fill="FFFFFF"/>
              </w:rPr>
              <w:t xml:space="preserve"> </w:t>
            </w:r>
            <w:proofErr w:type="spellStart"/>
            <w:r w:rsidRPr="00317031">
              <w:rPr>
                <w:rFonts w:ascii="Arial" w:eastAsia="Times New Roman" w:hAnsi="Arial" w:cs="Arial"/>
                <w:i/>
                <w:color w:val="151047"/>
                <w:sz w:val="22"/>
                <w:szCs w:val="22"/>
                <w:shd w:val="clear" w:color="auto" w:fill="FFFFFF"/>
              </w:rPr>
              <w:t>Françaises</w:t>
            </w:r>
            <w:proofErr w:type="spellEnd"/>
            <w:r w:rsidRPr="00317031">
              <w:rPr>
                <w:rFonts w:ascii="Arial" w:eastAsia="Times New Roman" w:hAnsi="Arial" w:cs="Arial"/>
                <w:color w:val="151047"/>
                <w:sz w:val="22"/>
                <w:szCs w:val="22"/>
                <w:shd w:val="clear" w:color="auto" w:fill="FFFFFF"/>
              </w:rPr>
              <w:t xml:space="preserve"> (Brill, 2019). </w:t>
            </w:r>
            <w:proofErr w:type="spellStart"/>
            <w:r w:rsidRPr="00317031">
              <w:rPr>
                <w:rFonts w:ascii="Arial" w:eastAsia="Times New Roman" w:hAnsi="Arial" w:cs="Arial"/>
                <w:color w:val="151047"/>
                <w:sz w:val="22"/>
                <w:szCs w:val="22"/>
                <w:shd w:val="clear" w:color="auto" w:fill="FFFFFF"/>
              </w:rPr>
              <w:t>Mame’s</w:t>
            </w:r>
            <w:proofErr w:type="spellEnd"/>
            <w:r w:rsidRPr="00317031">
              <w:rPr>
                <w:rFonts w:ascii="Arial" w:eastAsia="Times New Roman" w:hAnsi="Arial" w:cs="Arial"/>
                <w:color w:val="151047"/>
                <w:sz w:val="22"/>
                <w:szCs w:val="22"/>
                <w:shd w:val="clear" w:color="auto" w:fill="FFFFFF"/>
              </w:rPr>
              <w:t xml:space="preserve"> research focuses on race, immigration and national identity in contemporary France.  In 2015,</w:t>
            </w:r>
            <w:r w:rsidR="0007079C">
              <w:rPr>
                <w:rFonts w:ascii="Arial" w:eastAsia="Times New Roman" w:hAnsi="Arial" w:cs="Arial"/>
                <w:color w:val="151047"/>
                <w:sz w:val="22"/>
                <w:szCs w:val="22"/>
                <w:shd w:val="clear" w:color="auto" w:fill="FFFFFF"/>
              </w:rPr>
              <w:t xml:space="preserve"> she</w:t>
            </w:r>
            <w:r w:rsidRPr="00317031">
              <w:rPr>
                <w:rFonts w:ascii="Arial" w:eastAsia="Times New Roman" w:hAnsi="Arial" w:cs="Arial"/>
                <w:color w:val="151047"/>
                <w:sz w:val="22"/>
                <w:szCs w:val="22"/>
                <w:shd w:val="clear" w:color="auto" w:fill="FFFFFF"/>
              </w:rPr>
              <w:t xml:space="preserve"> co-directed the documentary film, </w:t>
            </w:r>
            <w:proofErr w:type="spellStart"/>
            <w:r w:rsidRPr="00317031">
              <w:rPr>
                <w:rFonts w:ascii="Arial" w:eastAsia="Times New Roman" w:hAnsi="Arial" w:cs="Arial"/>
                <w:i/>
                <w:color w:val="151047"/>
                <w:sz w:val="22"/>
                <w:szCs w:val="22"/>
                <w:shd w:val="clear" w:color="auto" w:fill="FFFFFF"/>
              </w:rPr>
              <w:t>Mariannes</w:t>
            </w:r>
            <w:proofErr w:type="spellEnd"/>
            <w:r w:rsidRPr="00317031">
              <w:rPr>
                <w:rFonts w:ascii="Arial" w:eastAsia="Times New Roman" w:hAnsi="Arial" w:cs="Arial"/>
                <w:i/>
                <w:color w:val="151047"/>
                <w:sz w:val="22"/>
                <w:szCs w:val="22"/>
                <w:shd w:val="clear" w:color="auto" w:fill="FFFFFF"/>
              </w:rPr>
              <w:t xml:space="preserve"> </w:t>
            </w:r>
            <w:proofErr w:type="spellStart"/>
            <w:r w:rsidRPr="00317031">
              <w:rPr>
                <w:rFonts w:ascii="Arial" w:eastAsia="Times New Roman" w:hAnsi="Arial" w:cs="Arial"/>
                <w:i/>
                <w:color w:val="151047"/>
                <w:sz w:val="22"/>
                <w:szCs w:val="22"/>
                <w:shd w:val="clear" w:color="auto" w:fill="FFFFFF"/>
              </w:rPr>
              <w:t>Noire</w:t>
            </w:r>
            <w:r w:rsidR="0007079C" w:rsidRPr="0007079C">
              <w:rPr>
                <w:rFonts w:ascii="Arial" w:eastAsia="Times New Roman" w:hAnsi="Arial" w:cs="Arial"/>
                <w:i/>
                <w:color w:val="151047"/>
                <w:sz w:val="22"/>
                <w:szCs w:val="22"/>
                <w:shd w:val="clear" w:color="auto" w:fill="FFFFFF"/>
              </w:rPr>
              <w:t>s</w:t>
            </w:r>
            <w:proofErr w:type="spellEnd"/>
            <w:r w:rsidRPr="00317031">
              <w:rPr>
                <w:rFonts w:ascii="Arial" w:eastAsia="Times New Roman" w:hAnsi="Arial" w:cs="Arial"/>
                <w:color w:val="151047"/>
                <w:sz w:val="22"/>
                <w:szCs w:val="22"/>
                <w:shd w:val="clear" w:color="auto" w:fill="FFFFFF"/>
              </w:rPr>
              <w:t xml:space="preserve">. She is also a photographer and the co-author of a photo series on Black French Islam. Prof. Niang is currently working on a second manuscript tentatively titled </w:t>
            </w:r>
            <w:proofErr w:type="spellStart"/>
            <w:r w:rsidRPr="00317031">
              <w:rPr>
                <w:rFonts w:ascii="Arial" w:eastAsia="Times New Roman" w:hAnsi="Arial" w:cs="Arial"/>
                <w:i/>
                <w:color w:val="151047"/>
                <w:sz w:val="22"/>
                <w:szCs w:val="22"/>
                <w:shd w:val="clear" w:color="auto" w:fill="FFFFFF"/>
              </w:rPr>
              <w:t>Mosaica</w:t>
            </w:r>
            <w:proofErr w:type="spellEnd"/>
            <w:r w:rsidRPr="00317031">
              <w:rPr>
                <w:rFonts w:ascii="Arial" w:eastAsia="Times New Roman" w:hAnsi="Arial" w:cs="Arial"/>
                <w:i/>
                <w:color w:val="151047"/>
                <w:sz w:val="22"/>
                <w:szCs w:val="22"/>
                <w:shd w:val="clear" w:color="auto" w:fill="FFFFFF"/>
              </w:rPr>
              <w:t xml:space="preserve"> Nigra: Blackness in 21st-century France</w:t>
            </w:r>
            <w:r w:rsidRPr="00317031">
              <w:rPr>
                <w:rFonts w:ascii="Arial" w:eastAsia="Times New Roman" w:hAnsi="Arial" w:cs="Arial"/>
                <w:color w:val="151047"/>
                <w:sz w:val="22"/>
                <w:szCs w:val="22"/>
                <w:shd w:val="clear" w:color="auto" w:fill="FFFFFF"/>
              </w:rPr>
              <w:t>.</w:t>
            </w:r>
          </w:p>
          <w:p w14:paraId="657E16E9" w14:textId="77777777" w:rsidR="00C80549" w:rsidRDefault="00C80549" w:rsidP="000C257E">
            <w:pPr>
              <w:jc w:val="both"/>
              <w:rPr>
                <w:rFonts w:ascii="Arial" w:eastAsia="Times New Roman" w:hAnsi="Arial" w:cs="Arial"/>
                <w:b/>
                <w:color w:val="151047"/>
                <w:sz w:val="22"/>
                <w:szCs w:val="22"/>
                <w:shd w:val="clear" w:color="auto" w:fill="FFFFFF"/>
              </w:rPr>
            </w:pPr>
          </w:p>
        </w:tc>
      </w:tr>
      <w:tr w:rsidR="003272A9" w14:paraId="2FC29CCC" w14:textId="77777777" w:rsidTr="000C257E">
        <w:tc>
          <w:tcPr>
            <w:tcW w:w="1525" w:type="dxa"/>
          </w:tcPr>
          <w:p w14:paraId="0F63ADB4" w14:textId="278CE41A" w:rsidR="003272A9" w:rsidRDefault="003272A9" w:rsidP="003272A9">
            <w:r>
              <w:fldChar w:fldCharType="begin"/>
            </w:r>
            <w:r>
              <w:instrText xml:space="preserve"> INCLUDEPICTURE "https://osuny-1b4da.kxcdn.com/gjjnks8hu5ag0b6awdvnvmk5x7ln?width=152&amp;height=152&amp;&amp;fit=inside" \* MERGEFORMATINET </w:instrText>
            </w:r>
            <w:r>
              <w:fldChar w:fldCharType="separate"/>
            </w:r>
            <w:r>
              <w:rPr>
                <w:noProof/>
              </w:rPr>
              <w:drawing>
                <wp:inline distT="0" distB="0" distL="0" distR="0" wp14:anchorId="7F8E4115" wp14:editId="0A987DC4">
                  <wp:extent cx="1231392" cy="1231392"/>
                  <wp:effectExtent l="0" t="0" r="635" b="635"/>
                  <wp:docPr id="11" name="Picture 11" descr="Menna Ag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Menna Agha"/>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34647" cy="1234647"/>
                          </a:xfrm>
                          <a:prstGeom prst="rect">
                            <a:avLst/>
                          </a:prstGeom>
                          <a:noFill/>
                          <a:ln>
                            <a:noFill/>
                          </a:ln>
                        </pic:spPr>
                      </pic:pic>
                    </a:graphicData>
                  </a:graphic>
                </wp:inline>
              </w:drawing>
            </w:r>
            <w:r>
              <w:fldChar w:fldCharType="end"/>
            </w:r>
          </w:p>
          <w:p w14:paraId="48638072"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455353BC" w14:textId="77777777" w:rsidR="00C80549" w:rsidRPr="00317031" w:rsidRDefault="00C80549" w:rsidP="000C257E">
            <w:pPr>
              <w:jc w:val="both"/>
              <w:rPr>
                <w:rFonts w:ascii="Arial" w:eastAsia="Times New Roman" w:hAnsi="Arial" w:cs="Arial"/>
                <w:sz w:val="22"/>
                <w:szCs w:val="22"/>
              </w:rPr>
            </w:pPr>
            <w:proofErr w:type="spellStart"/>
            <w:r w:rsidRPr="00317031">
              <w:rPr>
                <w:rFonts w:ascii="Arial" w:eastAsia="Times New Roman" w:hAnsi="Arial" w:cs="Arial"/>
                <w:b/>
                <w:color w:val="151047"/>
                <w:sz w:val="22"/>
                <w:szCs w:val="22"/>
                <w:shd w:val="clear" w:color="auto" w:fill="FFFFFF"/>
              </w:rPr>
              <w:lastRenderedPageBreak/>
              <w:t>Menna</w:t>
            </w:r>
            <w:proofErr w:type="spellEnd"/>
            <w:r w:rsidRPr="00317031">
              <w:rPr>
                <w:rFonts w:ascii="Arial" w:eastAsia="Times New Roman" w:hAnsi="Arial" w:cs="Arial"/>
                <w:b/>
                <w:color w:val="151047"/>
                <w:sz w:val="22"/>
                <w:szCs w:val="22"/>
                <w:shd w:val="clear" w:color="auto" w:fill="FFFFFF"/>
              </w:rPr>
              <w:t xml:space="preserve"> Agha</w:t>
            </w:r>
            <w:r w:rsidRPr="00317031">
              <w:rPr>
                <w:rFonts w:ascii="Arial" w:eastAsia="Times New Roman" w:hAnsi="Arial" w:cs="Arial"/>
                <w:color w:val="151047"/>
                <w:sz w:val="22"/>
                <w:szCs w:val="22"/>
                <w:shd w:val="clear" w:color="auto" w:fill="FFFFFF"/>
              </w:rPr>
              <w:t xml:space="preserve"> is an architect and Assistant Professor at the University of Carleton. She has recently been coordinating the spatial justice agenda at the Flanders Architecture Institute in Belgium. She is a third-generation displaced </w:t>
            </w:r>
            <w:proofErr w:type="spellStart"/>
            <w:r w:rsidRPr="00317031">
              <w:rPr>
                <w:rFonts w:ascii="Arial" w:eastAsia="Times New Roman" w:hAnsi="Arial" w:cs="Arial"/>
                <w:color w:val="151047"/>
                <w:sz w:val="22"/>
                <w:szCs w:val="22"/>
                <w:shd w:val="clear" w:color="auto" w:fill="FFFFFF"/>
              </w:rPr>
              <w:t>Fadicha</w:t>
            </w:r>
            <w:proofErr w:type="spellEnd"/>
            <w:r w:rsidRPr="00317031">
              <w:rPr>
                <w:rFonts w:ascii="Arial" w:eastAsia="Times New Roman" w:hAnsi="Arial" w:cs="Arial"/>
                <w:color w:val="151047"/>
                <w:sz w:val="22"/>
                <w:szCs w:val="22"/>
                <w:shd w:val="clear" w:color="auto" w:fill="FFFFFF"/>
              </w:rPr>
              <w:t xml:space="preserve"> Nubian, a legacy that infuses her research interests in race, gender, space, and territory. Among her publications are: </w:t>
            </w:r>
            <w:r w:rsidRPr="00317031">
              <w:rPr>
                <w:rFonts w:ascii="Arial" w:eastAsia="Times New Roman" w:hAnsi="Arial" w:cs="Arial"/>
                <w:i/>
                <w:color w:val="151047"/>
                <w:sz w:val="22"/>
                <w:szCs w:val="22"/>
                <w:shd w:val="clear" w:color="auto" w:fill="FFFFFF"/>
              </w:rPr>
              <w:t>Nubia still exists: The Utility of the Nostalgic Space</w:t>
            </w:r>
            <w:r w:rsidRPr="00317031">
              <w:rPr>
                <w:rFonts w:ascii="Arial" w:eastAsia="Times New Roman" w:hAnsi="Arial" w:cs="Arial"/>
                <w:color w:val="151047"/>
                <w:sz w:val="22"/>
                <w:szCs w:val="22"/>
                <w:shd w:val="clear" w:color="auto" w:fill="FFFFFF"/>
              </w:rPr>
              <w:t xml:space="preserve">; </w:t>
            </w:r>
            <w:r w:rsidRPr="00317031">
              <w:rPr>
                <w:rFonts w:ascii="Arial" w:eastAsia="Times New Roman" w:hAnsi="Arial" w:cs="Arial"/>
                <w:i/>
                <w:color w:val="151047"/>
                <w:sz w:val="22"/>
                <w:szCs w:val="22"/>
                <w:shd w:val="clear" w:color="auto" w:fill="FFFFFF"/>
              </w:rPr>
              <w:t xml:space="preserve">The Non-work of the Unimportant: The shadow economy of Nubian women in </w:t>
            </w:r>
            <w:r w:rsidRPr="00317031">
              <w:rPr>
                <w:rFonts w:ascii="Arial" w:eastAsia="Times New Roman" w:hAnsi="Arial" w:cs="Arial"/>
                <w:i/>
                <w:color w:val="151047"/>
                <w:sz w:val="22"/>
                <w:szCs w:val="22"/>
                <w:shd w:val="clear" w:color="auto" w:fill="FFFFFF"/>
              </w:rPr>
              <w:lastRenderedPageBreak/>
              <w:t>displacement villages</w:t>
            </w:r>
            <w:r w:rsidRPr="00317031">
              <w:rPr>
                <w:rFonts w:ascii="Arial" w:eastAsia="Times New Roman" w:hAnsi="Arial" w:cs="Arial"/>
                <w:color w:val="151047"/>
                <w:sz w:val="22"/>
                <w:szCs w:val="22"/>
                <w:shd w:val="clear" w:color="auto" w:fill="FFFFFF"/>
              </w:rPr>
              <w:t xml:space="preserve">; and </w:t>
            </w:r>
            <w:r w:rsidRPr="00317031">
              <w:rPr>
                <w:rFonts w:ascii="Arial" w:eastAsia="Times New Roman" w:hAnsi="Arial" w:cs="Arial"/>
                <w:i/>
                <w:color w:val="151047"/>
                <w:sz w:val="22"/>
                <w:szCs w:val="22"/>
                <w:shd w:val="clear" w:color="auto" w:fill="FFFFFF"/>
              </w:rPr>
              <w:t>Liminal Publics, Marginal Resistance</w:t>
            </w:r>
            <w:r w:rsidRPr="00317031">
              <w:rPr>
                <w:rFonts w:ascii="Arial" w:eastAsia="Times New Roman" w:hAnsi="Arial" w:cs="Arial"/>
                <w:color w:val="151047"/>
                <w:sz w:val="22"/>
                <w:szCs w:val="22"/>
                <w:shd w:val="clear" w:color="auto" w:fill="FFFFFF"/>
              </w:rPr>
              <w:t>.</w:t>
            </w:r>
          </w:p>
          <w:p w14:paraId="2C435FE5" w14:textId="77777777" w:rsidR="00C80549" w:rsidRDefault="00C80549" w:rsidP="000C257E">
            <w:pPr>
              <w:jc w:val="both"/>
              <w:rPr>
                <w:rFonts w:ascii="Arial" w:eastAsia="Times New Roman" w:hAnsi="Arial" w:cs="Arial"/>
                <w:b/>
                <w:color w:val="151047"/>
                <w:sz w:val="22"/>
                <w:szCs w:val="22"/>
                <w:shd w:val="clear" w:color="auto" w:fill="FFFFFF"/>
              </w:rPr>
            </w:pPr>
          </w:p>
        </w:tc>
      </w:tr>
      <w:tr w:rsidR="003272A9" w14:paraId="36F8D31F" w14:textId="77777777" w:rsidTr="000C257E">
        <w:tc>
          <w:tcPr>
            <w:tcW w:w="1525" w:type="dxa"/>
          </w:tcPr>
          <w:p w14:paraId="0EFE9FC4" w14:textId="170D0D0A" w:rsidR="003272A9" w:rsidRDefault="003272A9" w:rsidP="003272A9">
            <w:r>
              <w:lastRenderedPageBreak/>
              <w:fldChar w:fldCharType="begin"/>
            </w:r>
            <w:r>
              <w:instrText xml:space="preserve"> INCLUDEPICTURE "https://osuny-1b4da.kxcdn.com/8z3sbumu4du80kmy0ehnbzaa9j63?width=152&amp;height=152&amp;&amp;fit=inside" \* MERGEFORMATINET </w:instrText>
            </w:r>
            <w:r>
              <w:fldChar w:fldCharType="separate"/>
            </w:r>
            <w:r>
              <w:rPr>
                <w:noProof/>
              </w:rPr>
              <w:drawing>
                <wp:inline distT="0" distB="0" distL="0" distR="0" wp14:anchorId="116C9E39" wp14:editId="4F7E151B">
                  <wp:extent cx="1255776" cy="1255776"/>
                  <wp:effectExtent l="0" t="0" r="1905" b="1905"/>
                  <wp:docPr id="12" name="Picture 12" descr="Michel DeGra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ichel DeGraf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57467" cy="1257467"/>
                          </a:xfrm>
                          <a:prstGeom prst="rect">
                            <a:avLst/>
                          </a:prstGeom>
                          <a:noFill/>
                          <a:ln>
                            <a:noFill/>
                          </a:ln>
                        </pic:spPr>
                      </pic:pic>
                    </a:graphicData>
                  </a:graphic>
                </wp:inline>
              </w:drawing>
            </w:r>
            <w:r>
              <w:fldChar w:fldCharType="end"/>
            </w:r>
          </w:p>
          <w:p w14:paraId="58061852"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6D82610D" w14:textId="77777777" w:rsidR="00C80549" w:rsidRPr="00317031" w:rsidRDefault="00C80549" w:rsidP="000C257E">
            <w:pPr>
              <w:jc w:val="both"/>
              <w:rPr>
                <w:rFonts w:ascii="Arial" w:eastAsia="Times New Roman" w:hAnsi="Arial" w:cs="Arial"/>
                <w:sz w:val="22"/>
                <w:szCs w:val="22"/>
              </w:rPr>
            </w:pPr>
            <w:r w:rsidRPr="00317031">
              <w:rPr>
                <w:rFonts w:ascii="Arial" w:eastAsia="Times New Roman" w:hAnsi="Arial" w:cs="Arial"/>
                <w:b/>
                <w:color w:val="151047"/>
                <w:sz w:val="22"/>
                <w:szCs w:val="22"/>
                <w:shd w:val="clear" w:color="auto" w:fill="FFFFFF"/>
              </w:rPr>
              <w:t>Michel DeGraff</w:t>
            </w:r>
            <w:r w:rsidRPr="00317031">
              <w:rPr>
                <w:rFonts w:ascii="Arial" w:eastAsia="Times New Roman" w:hAnsi="Arial" w:cs="Arial"/>
                <w:color w:val="151047"/>
                <w:sz w:val="22"/>
                <w:szCs w:val="22"/>
                <w:shd w:val="clear" w:color="auto" w:fill="FFFFFF"/>
              </w:rPr>
              <w:t xml:space="preserve"> is Professor of linguistics at MIT, co-founder of the MIT-Haiti Initiative and founding member of </w:t>
            </w:r>
            <w:proofErr w:type="spellStart"/>
            <w:r w:rsidRPr="00317031">
              <w:rPr>
                <w:rFonts w:ascii="Arial" w:eastAsia="Times New Roman" w:hAnsi="Arial" w:cs="Arial"/>
                <w:i/>
                <w:color w:val="151047"/>
                <w:sz w:val="22"/>
                <w:szCs w:val="22"/>
                <w:shd w:val="clear" w:color="auto" w:fill="FFFFFF"/>
              </w:rPr>
              <w:t>Akademi</w:t>
            </w:r>
            <w:proofErr w:type="spellEnd"/>
            <w:r w:rsidRPr="00317031">
              <w:rPr>
                <w:rFonts w:ascii="Arial" w:eastAsia="Times New Roman" w:hAnsi="Arial" w:cs="Arial"/>
                <w:i/>
                <w:color w:val="151047"/>
                <w:sz w:val="22"/>
                <w:szCs w:val="22"/>
                <w:shd w:val="clear" w:color="auto" w:fill="FFFFFF"/>
              </w:rPr>
              <w:t xml:space="preserve"> </w:t>
            </w:r>
            <w:proofErr w:type="spellStart"/>
            <w:r w:rsidRPr="00317031">
              <w:rPr>
                <w:rFonts w:ascii="Arial" w:eastAsia="Times New Roman" w:hAnsi="Arial" w:cs="Arial"/>
                <w:i/>
                <w:color w:val="151047"/>
                <w:sz w:val="22"/>
                <w:szCs w:val="22"/>
                <w:shd w:val="clear" w:color="auto" w:fill="FFFFFF"/>
              </w:rPr>
              <w:t>Kreyòl</w:t>
            </w:r>
            <w:proofErr w:type="spellEnd"/>
            <w:r w:rsidRPr="00317031">
              <w:rPr>
                <w:rFonts w:ascii="Arial" w:eastAsia="Times New Roman" w:hAnsi="Arial" w:cs="Arial"/>
                <w:i/>
                <w:color w:val="151047"/>
                <w:sz w:val="22"/>
                <w:szCs w:val="22"/>
                <w:shd w:val="clear" w:color="auto" w:fill="FFFFFF"/>
              </w:rPr>
              <w:t xml:space="preserve"> </w:t>
            </w:r>
            <w:proofErr w:type="spellStart"/>
            <w:r w:rsidRPr="00317031">
              <w:rPr>
                <w:rFonts w:ascii="Arial" w:eastAsia="Times New Roman" w:hAnsi="Arial" w:cs="Arial"/>
                <w:i/>
                <w:color w:val="151047"/>
                <w:sz w:val="22"/>
                <w:szCs w:val="22"/>
                <w:shd w:val="clear" w:color="auto" w:fill="FFFFFF"/>
              </w:rPr>
              <w:t>Ayisyen</w:t>
            </w:r>
            <w:proofErr w:type="spellEnd"/>
            <w:r w:rsidRPr="00317031">
              <w:rPr>
                <w:rFonts w:ascii="Arial" w:eastAsia="Times New Roman" w:hAnsi="Arial" w:cs="Arial"/>
                <w:color w:val="151047"/>
                <w:sz w:val="22"/>
                <w:szCs w:val="22"/>
                <w:shd w:val="clear" w:color="auto" w:fill="FFFFFF"/>
              </w:rPr>
              <w:t>. His writings engage intellectual history and critical race theory, especially the links between power-knowledge hierarchies and (mis)representations/(mis-)uses of Creole languages and their speakers.</w:t>
            </w:r>
          </w:p>
          <w:p w14:paraId="7CDFF64D" w14:textId="77777777" w:rsidR="00C80549" w:rsidRDefault="00C80549" w:rsidP="000C257E">
            <w:pPr>
              <w:jc w:val="both"/>
              <w:rPr>
                <w:rFonts w:ascii="Arial" w:eastAsia="Times New Roman" w:hAnsi="Arial" w:cs="Arial"/>
                <w:b/>
                <w:color w:val="151047"/>
                <w:sz w:val="22"/>
                <w:szCs w:val="22"/>
                <w:shd w:val="clear" w:color="auto" w:fill="FFFFFF"/>
              </w:rPr>
            </w:pPr>
          </w:p>
        </w:tc>
      </w:tr>
      <w:tr w:rsidR="003272A9" w14:paraId="154CB74A" w14:textId="77777777" w:rsidTr="000C257E">
        <w:tc>
          <w:tcPr>
            <w:tcW w:w="1525" w:type="dxa"/>
          </w:tcPr>
          <w:p w14:paraId="6F8393E3" w14:textId="6FF4E058" w:rsidR="003272A9" w:rsidRDefault="003272A9" w:rsidP="003272A9">
            <w:r>
              <w:fldChar w:fldCharType="begin"/>
            </w:r>
            <w:r>
              <w:instrText xml:space="preserve"> INCLUDEPICTURE "https://osuny-1b4da.kxcdn.com/hdrsnvdgfl8qg03xjl46i7x87bmy?width=152&amp;height=152&amp;&amp;fit=inside" \* MERGEFORMATINET </w:instrText>
            </w:r>
            <w:r>
              <w:fldChar w:fldCharType="separate"/>
            </w:r>
            <w:r>
              <w:rPr>
                <w:noProof/>
              </w:rPr>
              <w:drawing>
                <wp:inline distT="0" distB="0" distL="0" distR="0" wp14:anchorId="704DB0C6" wp14:editId="6E1311FB">
                  <wp:extent cx="1219200" cy="1219200"/>
                  <wp:effectExtent l="0" t="0" r="0" b="0"/>
                  <wp:docPr id="13" name="Picture 13" descr="Mireille-Tsheusi Rob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Mireille-Tsheusi Rober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25247" cy="1225247"/>
                          </a:xfrm>
                          <a:prstGeom prst="rect">
                            <a:avLst/>
                          </a:prstGeom>
                          <a:noFill/>
                          <a:ln>
                            <a:noFill/>
                          </a:ln>
                        </pic:spPr>
                      </pic:pic>
                    </a:graphicData>
                  </a:graphic>
                </wp:inline>
              </w:drawing>
            </w:r>
            <w:r>
              <w:fldChar w:fldCharType="end"/>
            </w:r>
          </w:p>
          <w:p w14:paraId="02C81C84"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417D2054" w14:textId="7A0524EF" w:rsidR="00C80549" w:rsidRPr="00317031" w:rsidRDefault="00C80549" w:rsidP="000C257E">
            <w:pPr>
              <w:jc w:val="both"/>
              <w:rPr>
                <w:rFonts w:ascii="Arial" w:eastAsia="Times New Roman" w:hAnsi="Arial" w:cs="Arial"/>
                <w:color w:val="151047"/>
                <w:sz w:val="22"/>
                <w:szCs w:val="22"/>
                <w:shd w:val="clear" w:color="auto" w:fill="FFFFFF"/>
              </w:rPr>
            </w:pPr>
            <w:r w:rsidRPr="00317031">
              <w:rPr>
                <w:rFonts w:ascii="Arial" w:eastAsia="Times New Roman" w:hAnsi="Arial" w:cs="Arial"/>
                <w:b/>
                <w:color w:val="151047"/>
                <w:sz w:val="22"/>
                <w:szCs w:val="22"/>
                <w:shd w:val="clear" w:color="auto" w:fill="FFFFFF"/>
              </w:rPr>
              <w:t xml:space="preserve">Mireille </w:t>
            </w:r>
            <w:proofErr w:type="spellStart"/>
            <w:r w:rsidRPr="00317031">
              <w:rPr>
                <w:rFonts w:ascii="Arial" w:eastAsia="Times New Roman" w:hAnsi="Arial" w:cs="Arial"/>
                <w:b/>
                <w:color w:val="151047"/>
                <w:sz w:val="22"/>
                <w:szCs w:val="22"/>
                <w:shd w:val="clear" w:color="auto" w:fill="FFFFFF"/>
              </w:rPr>
              <w:t>Tsheusi</w:t>
            </w:r>
            <w:proofErr w:type="spellEnd"/>
            <w:r w:rsidRPr="00317031">
              <w:rPr>
                <w:rFonts w:ascii="Arial" w:eastAsia="Times New Roman" w:hAnsi="Arial" w:cs="Arial"/>
                <w:b/>
                <w:color w:val="151047"/>
                <w:sz w:val="22"/>
                <w:szCs w:val="22"/>
                <w:shd w:val="clear" w:color="auto" w:fill="FFFFFF"/>
              </w:rPr>
              <w:t xml:space="preserve"> Robert </w:t>
            </w:r>
            <w:r w:rsidRPr="00317031">
              <w:rPr>
                <w:rFonts w:ascii="Arial" w:eastAsia="Times New Roman" w:hAnsi="Arial" w:cs="Arial"/>
                <w:color w:val="151047"/>
                <w:sz w:val="22"/>
                <w:szCs w:val="22"/>
                <w:shd w:val="clear" w:color="auto" w:fill="FFFFFF"/>
              </w:rPr>
              <w:t xml:space="preserve">has been a decolonial, </w:t>
            </w:r>
            <w:proofErr w:type="spellStart"/>
            <w:r w:rsidRPr="00317031">
              <w:rPr>
                <w:rFonts w:ascii="Arial" w:eastAsia="Times New Roman" w:hAnsi="Arial" w:cs="Arial"/>
                <w:color w:val="151047"/>
                <w:sz w:val="22"/>
                <w:szCs w:val="22"/>
                <w:shd w:val="clear" w:color="auto" w:fill="FFFFFF"/>
              </w:rPr>
              <w:t>deracial</w:t>
            </w:r>
            <w:proofErr w:type="spellEnd"/>
            <w:r w:rsidRPr="00317031">
              <w:rPr>
                <w:rFonts w:ascii="Arial" w:eastAsia="Times New Roman" w:hAnsi="Arial" w:cs="Arial"/>
                <w:color w:val="151047"/>
                <w:sz w:val="22"/>
                <w:szCs w:val="22"/>
                <w:shd w:val="clear" w:color="auto" w:fill="FFFFFF"/>
              </w:rPr>
              <w:t xml:space="preserve"> and feminist trainer and author since 1999. She is the president of the </w:t>
            </w:r>
            <w:proofErr w:type="spellStart"/>
            <w:r w:rsidRPr="00317031">
              <w:rPr>
                <w:rFonts w:ascii="Arial" w:eastAsia="Times New Roman" w:hAnsi="Arial" w:cs="Arial"/>
                <w:color w:val="151047"/>
                <w:sz w:val="22"/>
                <w:szCs w:val="22"/>
                <w:shd w:val="clear" w:color="auto" w:fill="FFFFFF"/>
              </w:rPr>
              <w:t>Bamko</w:t>
            </w:r>
            <w:proofErr w:type="spellEnd"/>
            <w:r w:rsidRPr="00317031">
              <w:rPr>
                <w:rFonts w:ascii="Arial" w:eastAsia="Times New Roman" w:hAnsi="Arial" w:cs="Arial"/>
                <w:color w:val="151047"/>
                <w:sz w:val="22"/>
                <w:szCs w:val="22"/>
                <w:shd w:val="clear" w:color="auto" w:fill="FFFFFF"/>
              </w:rPr>
              <w:t xml:space="preserve"> association, a women’s committee for the racial equality and equity. Holder of a master’s degree in educational sciences (</w:t>
            </w:r>
            <w:proofErr w:type="spellStart"/>
            <w:r w:rsidRPr="00317031">
              <w:rPr>
                <w:rFonts w:ascii="Arial" w:eastAsia="Times New Roman" w:hAnsi="Arial" w:cs="Arial"/>
                <w:color w:val="151047"/>
                <w:sz w:val="22"/>
                <w:szCs w:val="22"/>
                <w:shd w:val="clear" w:color="auto" w:fill="FFFFFF"/>
              </w:rPr>
              <w:t>Université</w:t>
            </w:r>
            <w:proofErr w:type="spellEnd"/>
            <w:r w:rsidRPr="00317031">
              <w:rPr>
                <w:rFonts w:ascii="Arial" w:eastAsia="Times New Roman" w:hAnsi="Arial" w:cs="Arial"/>
                <w:color w:val="151047"/>
                <w:sz w:val="22"/>
                <w:szCs w:val="22"/>
                <w:shd w:val="clear" w:color="auto" w:fill="FFFFFF"/>
              </w:rPr>
              <w:t xml:space="preserve"> </w:t>
            </w:r>
            <w:proofErr w:type="spellStart"/>
            <w:r w:rsidRPr="00317031">
              <w:rPr>
                <w:rFonts w:ascii="Arial" w:eastAsia="Times New Roman" w:hAnsi="Arial" w:cs="Arial"/>
                <w:color w:val="151047"/>
                <w:sz w:val="22"/>
                <w:szCs w:val="22"/>
                <w:shd w:val="clear" w:color="auto" w:fill="FFFFFF"/>
              </w:rPr>
              <w:t>Catholique</w:t>
            </w:r>
            <w:proofErr w:type="spellEnd"/>
            <w:r w:rsidRPr="00317031">
              <w:rPr>
                <w:rFonts w:ascii="Arial" w:eastAsia="Times New Roman" w:hAnsi="Arial" w:cs="Arial"/>
                <w:color w:val="151047"/>
                <w:sz w:val="22"/>
                <w:szCs w:val="22"/>
                <w:shd w:val="clear" w:color="auto" w:fill="FFFFFF"/>
              </w:rPr>
              <w:t xml:space="preserve"> de Louvain-La-</w:t>
            </w:r>
            <w:proofErr w:type="spellStart"/>
            <w:r w:rsidRPr="00317031">
              <w:rPr>
                <w:rFonts w:ascii="Arial" w:eastAsia="Times New Roman" w:hAnsi="Arial" w:cs="Arial"/>
                <w:color w:val="151047"/>
                <w:sz w:val="22"/>
                <w:szCs w:val="22"/>
                <w:shd w:val="clear" w:color="auto" w:fill="FFFFFF"/>
              </w:rPr>
              <w:t>Neuve</w:t>
            </w:r>
            <w:proofErr w:type="spellEnd"/>
            <w:r w:rsidRPr="00317031">
              <w:rPr>
                <w:rFonts w:ascii="Arial" w:eastAsia="Times New Roman" w:hAnsi="Arial" w:cs="Arial"/>
                <w:color w:val="151047"/>
                <w:sz w:val="22"/>
                <w:szCs w:val="22"/>
                <w:shd w:val="clear" w:color="auto" w:fill="FFFFFF"/>
              </w:rPr>
              <w:t xml:space="preserve">), she has co-authored 6 books including </w:t>
            </w:r>
            <w:proofErr w:type="spellStart"/>
            <w:r w:rsidRPr="00317031">
              <w:rPr>
                <w:rFonts w:ascii="Arial" w:eastAsia="Times New Roman" w:hAnsi="Arial" w:cs="Arial"/>
                <w:i/>
                <w:color w:val="151047"/>
                <w:sz w:val="22"/>
                <w:szCs w:val="22"/>
                <w:shd w:val="clear" w:color="auto" w:fill="FFFFFF"/>
              </w:rPr>
              <w:t>Racisme</w:t>
            </w:r>
            <w:proofErr w:type="spellEnd"/>
            <w:r w:rsidRPr="00317031">
              <w:rPr>
                <w:rFonts w:ascii="Arial" w:eastAsia="Times New Roman" w:hAnsi="Arial" w:cs="Arial"/>
                <w:i/>
                <w:color w:val="151047"/>
                <w:sz w:val="22"/>
                <w:szCs w:val="22"/>
                <w:shd w:val="clear" w:color="auto" w:fill="FFFFFF"/>
              </w:rPr>
              <w:t xml:space="preserve"> </w:t>
            </w:r>
            <w:proofErr w:type="spellStart"/>
            <w:r w:rsidRPr="00317031">
              <w:rPr>
                <w:rFonts w:ascii="Arial" w:eastAsia="Times New Roman" w:hAnsi="Arial" w:cs="Arial"/>
                <w:i/>
                <w:color w:val="151047"/>
                <w:sz w:val="22"/>
                <w:szCs w:val="22"/>
                <w:shd w:val="clear" w:color="auto" w:fill="FFFFFF"/>
              </w:rPr>
              <w:t>antiNoirs</w:t>
            </w:r>
            <w:proofErr w:type="spellEnd"/>
            <w:r w:rsidRPr="00317031">
              <w:rPr>
                <w:rFonts w:ascii="Arial" w:eastAsia="Times New Roman" w:hAnsi="Arial" w:cs="Arial"/>
                <w:i/>
                <w:color w:val="151047"/>
                <w:sz w:val="22"/>
                <w:szCs w:val="22"/>
                <w:shd w:val="clear" w:color="auto" w:fill="FFFFFF"/>
              </w:rPr>
              <w:t xml:space="preserve">, entre </w:t>
            </w:r>
            <w:proofErr w:type="spellStart"/>
            <w:r w:rsidRPr="00317031">
              <w:rPr>
                <w:rFonts w:ascii="Arial" w:eastAsia="Times New Roman" w:hAnsi="Arial" w:cs="Arial"/>
                <w:i/>
                <w:color w:val="151047"/>
                <w:sz w:val="22"/>
                <w:szCs w:val="22"/>
                <w:shd w:val="clear" w:color="auto" w:fill="FFFFFF"/>
              </w:rPr>
              <w:t>méconnaissance</w:t>
            </w:r>
            <w:proofErr w:type="spellEnd"/>
            <w:r w:rsidRPr="00317031">
              <w:rPr>
                <w:rFonts w:ascii="Arial" w:eastAsia="Times New Roman" w:hAnsi="Arial" w:cs="Arial"/>
                <w:i/>
                <w:color w:val="151047"/>
                <w:sz w:val="22"/>
                <w:szCs w:val="22"/>
                <w:shd w:val="clear" w:color="auto" w:fill="FFFFFF"/>
              </w:rPr>
              <w:t xml:space="preserve"> et </w:t>
            </w:r>
            <w:proofErr w:type="spellStart"/>
            <w:r w:rsidRPr="00317031">
              <w:rPr>
                <w:rFonts w:ascii="Arial" w:eastAsia="Times New Roman" w:hAnsi="Arial" w:cs="Arial"/>
                <w:i/>
                <w:color w:val="151047"/>
                <w:sz w:val="22"/>
                <w:szCs w:val="22"/>
                <w:shd w:val="clear" w:color="auto" w:fill="FFFFFF"/>
              </w:rPr>
              <w:t>mépris</w:t>
            </w:r>
            <w:proofErr w:type="spellEnd"/>
            <w:r w:rsidRPr="00317031">
              <w:rPr>
                <w:rFonts w:ascii="Arial" w:eastAsia="Times New Roman" w:hAnsi="Arial" w:cs="Arial"/>
                <w:color w:val="151047"/>
                <w:sz w:val="22"/>
                <w:szCs w:val="22"/>
                <w:shd w:val="clear" w:color="auto" w:fill="FFFFFF"/>
              </w:rPr>
              <w:t xml:space="preserve"> (2016) and </w:t>
            </w:r>
            <w:r w:rsidRPr="00317031">
              <w:rPr>
                <w:rFonts w:ascii="Arial" w:eastAsia="Times New Roman" w:hAnsi="Arial" w:cs="Arial"/>
                <w:i/>
                <w:color w:val="151047"/>
                <w:sz w:val="22"/>
                <w:szCs w:val="22"/>
                <w:shd w:val="clear" w:color="auto" w:fill="FFFFFF"/>
              </w:rPr>
              <w:t>Being Imposed Upon</w:t>
            </w:r>
            <w:r w:rsidRPr="00317031">
              <w:rPr>
                <w:rFonts w:ascii="Arial" w:eastAsia="Times New Roman" w:hAnsi="Arial" w:cs="Arial"/>
                <w:color w:val="151047"/>
                <w:sz w:val="22"/>
                <w:szCs w:val="22"/>
                <w:shd w:val="clear" w:color="auto" w:fill="FFFFFF"/>
              </w:rPr>
              <w:t xml:space="preserve"> (2020).</w:t>
            </w:r>
          </w:p>
          <w:p w14:paraId="51FA95AC" w14:textId="77777777" w:rsidR="00C80549" w:rsidRDefault="00C80549" w:rsidP="000C257E">
            <w:pPr>
              <w:jc w:val="both"/>
              <w:rPr>
                <w:rFonts w:ascii="Arial" w:eastAsia="Times New Roman" w:hAnsi="Arial" w:cs="Arial"/>
                <w:b/>
                <w:color w:val="151047"/>
                <w:sz w:val="22"/>
                <w:szCs w:val="22"/>
                <w:shd w:val="clear" w:color="auto" w:fill="FFFFFF"/>
              </w:rPr>
            </w:pPr>
          </w:p>
        </w:tc>
      </w:tr>
      <w:tr w:rsidR="003272A9" w14:paraId="37D25A23" w14:textId="77777777" w:rsidTr="000C257E">
        <w:tc>
          <w:tcPr>
            <w:tcW w:w="1525" w:type="dxa"/>
          </w:tcPr>
          <w:p w14:paraId="5B2CDEF6" w14:textId="25793D39" w:rsidR="003272A9" w:rsidRDefault="003272A9" w:rsidP="003272A9">
            <w:r>
              <w:fldChar w:fldCharType="begin"/>
            </w:r>
            <w:r>
              <w:instrText xml:space="preserve"> INCLUDEPICTURE "https://osuny-1b4da.kxcdn.com/0frzyba61syygimioome5z2sjvcz?width=152&amp;height=152&amp;&amp;fit=inside" \* MERGEFORMATINET </w:instrText>
            </w:r>
            <w:r>
              <w:fldChar w:fldCharType="separate"/>
            </w:r>
            <w:r>
              <w:rPr>
                <w:noProof/>
              </w:rPr>
              <w:drawing>
                <wp:inline distT="0" distB="0" distL="0" distR="0" wp14:anchorId="2C0F1F34" wp14:editId="2C5129E9">
                  <wp:extent cx="1255776" cy="1255776"/>
                  <wp:effectExtent l="0" t="0" r="1905" b="1905"/>
                  <wp:docPr id="14" name="Picture 14" descr="Noureddine Am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Noureddine Amar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60638" cy="1260638"/>
                          </a:xfrm>
                          <a:prstGeom prst="rect">
                            <a:avLst/>
                          </a:prstGeom>
                          <a:noFill/>
                          <a:ln>
                            <a:noFill/>
                          </a:ln>
                        </pic:spPr>
                      </pic:pic>
                    </a:graphicData>
                  </a:graphic>
                </wp:inline>
              </w:drawing>
            </w:r>
            <w:r>
              <w:fldChar w:fldCharType="end"/>
            </w:r>
          </w:p>
          <w:p w14:paraId="2D3624E1"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67219848" w14:textId="27B2C81C" w:rsidR="00C80549" w:rsidRPr="00317031" w:rsidRDefault="00C80549" w:rsidP="000C257E">
            <w:pPr>
              <w:jc w:val="both"/>
              <w:rPr>
                <w:rFonts w:ascii="Arial" w:eastAsia="Times New Roman" w:hAnsi="Arial" w:cs="Arial"/>
                <w:sz w:val="22"/>
                <w:szCs w:val="22"/>
              </w:rPr>
            </w:pPr>
            <w:r w:rsidRPr="00317031">
              <w:rPr>
                <w:rFonts w:ascii="Arial" w:eastAsia="Times New Roman" w:hAnsi="Arial" w:cs="Arial"/>
                <w:b/>
                <w:color w:val="151047"/>
                <w:sz w:val="22"/>
                <w:szCs w:val="22"/>
                <w:shd w:val="clear" w:color="auto" w:fill="FFFFFF"/>
              </w:rPr>
              <w:t>Noureddine Amara</w:t>
            </w:r>
            <w:r w:rsidRPr="00317031">
              <w:rPr>
                <w:rFonts w:ascii="Arial" w:eastAsia="Times New Roman" w:hAnsi="Arial" w:cs="Arial"/>
                <w:color w:val="151047"/>
                <w:sz w:val="22"/>
                <w:szCs w:val="22"/>
                <w:shd w:val="clear" w:color="auto" w:fill="FFFFFF"/>
              </w:rPr>
              <w:t xml:space="preserve"> is a historian and the author of a thesis which covered issues of Algerian nationality: </w:t>
            </w:r>
            <w:r w:rsidRPr="00317031">
              <w:rPr>
                <w:rFonts w:ascii="Arial" w:eastAsia="Times New Roman" w:hAnsi="Arial" w:cs="Arial"/>
                <w:i/>
                <w:color w:val="151047"/>
                <w:sz w:val="22"/>
                <w:szCs w:val="22"/>
                <w:shd w:val="clear" w:color="auto" w:fill="FFFFFF"/>
              </w:rPr>
              <w:t xml:space="preserve">Faire la France </w:t>
            </w:r>
            <w:proofErr w:type="spellStart"/>
            <w:r w:rsidRPr="00317031">
              <w:rPr>
                <w:rFonts w:ascii="Arial" w:eastAsia="Times New Roman" w:hAnsi="Arial" w:cs="Arial"/>
                <w:i/>
                <w:color w:val="151047"/>
                <w:sz w:val="22"/>
                <w:szCs w:val="22"/>
                <w:shd w:val="clear" w:color="auto" w:fill="FFFFFF"/>
              </w:rPr>
              <w:t>en</w:t>
            </w:r>
            <w:proofErr w:type="spellEnd"/>
            <w:r w:rsidRPr="00317031">
              <w:rPr>
                <w:rFonts w:ascii="Arial" w:eastAsia="Times New Roman" w:hAnsi="Arial" w:cs="Arial"/>
                <w:i/>
                <w:color w:val="151047"/>
                <w:sz w:val="22"/>
                <w:szCs w:val="22"/>
                <w:shd w:val="clear" w:color="auto" w:fill="FFFFFF"/>
              </w:rPr>
              <w:t xml:space="preserve"> </w:t>
            </w:r>
            <w:proofErr w:type="spellStart"/>
            <w:r w:rsidRPr="00317031">
              <w:rPr>
                <w:rFonts w:ascii="Arial" w:eastAsia="Times New Roman" w:hAnsi="Arial" w:cs="Arial"/>
                <w:i/>
                <w:color w:val="151047"/>
                <w:sz w:val="22"/>
                <w:szCs w:val="22"/>
                <w:shd w:val="clear" w:color="auto" w:fill="FFFFFF"/>
              </w:rPr>
              <w:t>Algérie</w:t>
            </w:r>
            <w:proofErr w:type="spellEnd"/>
            <w:r w:rsidRPr="00317031">
              <w:rPr>
                <w:rFonts w:ascii="Arial" w:eastAsia="Times New Roman" w:hAnsi="Arial" w:cs="Arial"/>
                <w:i/>
                <w:color w:val="151047"/>
                <w:sz w:val="22"/>
                <w:szCs w:val="22"/>
                <w:shd w:val="clear" w:color="auto" w:fill="FFFFFF"/>
              </w:rPr>
              <w:t xml:space="preserve">: </w:t>
            </w:r>
            <w:proofErr w:type="spellStart"/>
            <w:r w:rsidRPr="00317031">
              <w:rPr>
                <w:rFonts w:ascii="Arial" w:eastAsia="Times New Roman" w:hAnsi="Arial" w:cs="Arial"/>
                <w:i/>
                <w:color w:val="151047"/>
                <w:sz w:val="22"/>
                <w:szCs w:val="22"/>
                <w:shd w:val="clear" w:color="auto" w:fill="FFFFFF"/>
              </w:rPr>
              <w:t>émigration</w:t>
            </w:r>
            <w:proofErr w:type="spellEnd"/>
            <w:r w:rsidRPr="00317031">
              <w:rPr>
                <w:rFonts w:ascii="Arial" w:eastAsia="Times New Roman" w:hAnsi="Arial" w:cs="Arial"/>
                <w:i/>
                <w:color w:val="151047"/>
                <w:sz w:val="22"/>
                <w:szCs w:val="22"/>
                <w:shd w:val="clear" w:color="auto" w:fill="FFFFFF"/>
              </w:rPr>
              <w:t xml:space="preserve"> </w:t>
            </w:r>
            <w:proofErr w:type="spellStart"/>
            <w:r w:rsidRPr="00317031">
              <w:rPr>
                <w:rFonts w:ascii="Arial" w:eastAsia="Times New Roman" w:hAnsi="Arial" w:cs="Arial"/>
                <w:i/>
                <w:color w:val="151047"/>
                <w:sz w:val="22"/>
                <w:szCs w:val="22"/>
                <w:shd w:val="clear" w:color="auto" w:fill="FFFFFF"/>
              </w:rPr>
              <w:t>algérienne</w:t>
            </w:r>
            <w:proofErr w:type="spellEnd"/>
            <w:r w:rsidRPr="00317031">
              <w:rPr>
                <w:rFonts w:ascii="Arial" w:eastAsia="Times New Roman" w:hAnsi="Arial" w:cs="Arial"/>
                <w:i/>
                <w:color w:val="151047"/>
                <w:sz w:val="22"/>
                <w:szCs w:val="22"/>
                <w:shd w:val="clear" w:color="auto" w:fill="FFFFFF"/>
              </w:rPr>
              <w:t xml:space="preserve">, </w:t>
            </w:r>
            <w:proofErr w:type="spellStart"/>
            <w:r w:rsidRPr="00317031">
              <w:rPr>
                <w:rFonts w:ascii="Arial" w:eastAsia="Times New Roman" w:hAnsi="Arial" w:cs="Arial"/>
                <w:i/>
                <w:color w:val="151047"/>
                <w:sz w:val="22"/>
                <w:szCs w:val="22"/>
                <w:shd w:val="clear" w:color="auto" w:fill="FFFFFF"/>
              </w:rPr>
              <w:t>mèsusages</w:t>
            </w:r>
            <w:proofErr w:type="spellEnd"/>
            <w:r w:rsidRPr="00317031">
              <w:rPr>
                <w:rFonts w:ascii="Arial" w:eastAsia="Times New Roman" w:hAnsi="Arial" w:cs="Arial"/>
                <w:i/>
                <w:color w:val="151047"/>
                <w:sz w:val="22"/>
                <w:szCs w:val="22"/>
                <w:shd w:val="clear" w:color="auto" w:fill="FFFFFF"/>
              </w:rPr>
              <w:t xml:space="preserve"> du nom et </w:t>
            </w:r>
            <w:proofErr w:type="spellStart"/>
            <w:r w:rsidRPr="00317031">
              <w:rPr>
                <w:rFonts w:ascii="Arial" w:eastAsia="Times New Roman" w:hAnsi="Arial" w:cs="Arial"/>
                <w:i/>
                <w:color w:val="151047"/>
                <w:sz w:val="22"/>
                <w:szCs w:val="22"/>
                <w:shd w:val="clear" w:color="auto" w:fill="FFFFFF"/>
              </w:rPr>
              <w:t>conflits</w:t>
            </w:r>
            <w:proofErr w:type="spellEnd"/>
            <w:r w:rsidRPr="00317031">
              <w:rPr>
                <w:rFonts w:ascii="Arial" w:eastAsia="Times New Roman" w:hAnsi="Arial" w:cs="Arial"/>
                <w:i/>
                <w:color w:val="151047"/>
                <w:sz w:val="22"/>
                <w:szCs w:val="22"/>
                <w:shd w:val="clear" w:color="auto" w:fill="FFFFFF"/>
              </w:rPr>
              <w:t xml:space="preserve"> de </w:t>
            </w:r>
            <w:proofErr w:type="spellStart"/>
            <w:r w:rsidRPr="00317031">
              <w:rPr>
                <w:rFonts w:ascii="Arial" w:eastAsia="Times New Roman" w:hAnsi="Arial" w:cs="Arial"/>
                <w:i/>
                <w:color w:val="151047"/>
                <w:sz w:val="22"/>
                <w:szCs w:val="22"/>
                <w:shd w:val="clear" w:color="auto" w:fill="FFFFFF"/>
              </w:rPr>
              <w:t>nationalité</w:t>
            </w:r>
            <w:proofErr w:type="spellEnd"/>
            <w:r w:rsidRPr="00317031">
              <w:rPr>
                <w:rFonts w:ascii="Arial" w:eastAsia="Times New Roman" w:hAnsi="Arial" w:cs="Arial"/>
                <w:i/>
                <w:color w:val="151047"/>
                <w:sz w:val="22"/>
                <w:szCs w:val="22"/>
                <w:shd w:val="clear" w:color="auto" w:fill="FFFFFF"/>
              </w:rPr>
              <w:t xml:space="preserve"> dans le monde</w:t>
            </w:r>
            <w:r w:rsidR="00C33610">
              <w:rPr>
                <w:rFonts w:ascii="Arial" w:eastAsia="Times New Roman" w:hAnsi="Arial" w:cs="Arial"/>
                <w:i/>
                <w:color w:val="151047"/>
                <w:sz w:val="22"/>
                <w:szCs w:val="22"/>
                <w:shd w:val="clear" w:color="auto" w:fill="FFFFFF"/>
              </w:rPr>
              <w:t>:</w:t>
            </w:r>
            <w:r w:rsidRPr="00317031">
              <w:rPr>
                <w:rFonts w:ascii="Arial" w:eastAsia="Times New Roman" w:hAnsi="Arial" w:cs="Arial"/>
                <w:i/>
                <w:color w:val="151047"/>
                <w:sz w:val="22"/>
                <w:szCs w:val="22"/>
                <w:shd w:val="clear" w:color="auto" w:fill="FFFFFF"/>
              </w:rPr>
              <w:t xml:space="preserve"> De la chute </w:t>
            </w:r>
            <w:proofErr w:type="spellStart"/>
            <w:r w:rsidRPr="00317031">
              <w:rPr>
                <w:rFonts w:ascii="Arial" w:eastAsia="Times New Roman" w:hAnsi="Arial" w:cs="Arial"/>
                <w:i/>
                <w:color w:val="151047"/>
                <w:sz w:val="22"/>
                <w:szCs w:val="22"/>
                <w:shd w:val="clear" w:color="auto" w:fill="FFFFFF"/>
              </w:rPr>
              <w:t>d’Alger</w:t>
            </w:r>
            <w:proofErr w:type="spellEnd"/>
            <w:r w:rsidRPr="00317031">
              <w:rPr>
                <w:rFonts w:ascii="Arial" w:eastAsia="Times New Roman" w:hAnsi="Arial" w:cs="Arial"/>
                <w:i/>
                <w:color w:val="151047"/>
                <w:sz w:val="22"/>
                <w:szCs w:val="22"/>
                <w:shd w:val="clear" w:color="auto" w:fill="FFFFFF"/>
              </w:rPr>
              <w:t xml:space="preserve"> aux </w:t>
            </w:r>
            <w:proofErr w:type="spellStart"/>
            <w:r w:rsidRPr="00317031">
              <w:rPr>
                <w:rFonts w:ascii="Arial" w:eastAsia="Times New Roman" w:hAnsi="Arial" w:cs="Arial"/>
                <w:i/>
                <w:color w:val="151047"/>
                <w:sz w:val="22"/>
                <w:szCs w:val="22"/>
                <w:shd w:val="clear" w:color="auto" w:fill="FFFFFF"/>
              </w:rPr>
              <w:t>années</w:t>
            </w:r>
            <w:proofErr w:type="spellEnd"/>
            <w:r w:rsidRPr="00317031">
              <w:rPr>
                <w:rFonts w:ascii="Arial" w:eastAsia="Times New Roman" w:hAnsi="Arial" w:cs="Arial"/>
                <w:i/>
                <w:color w:val="151047"/>
                <w:sz w:val="22"/>
                <w:szCs w:val="22"/>
                <w:shd w:val="clear" w:color="auto" w:fill="FFFFFF"/>
              </w:rPr>
              <w:t xml:space="preserve"> 1930</w:t>
            </w:r>
            <w:r w:rsidRPr="00317031">
              <w:rPr>
                <w:rFonts w:ascii="Arial" w:eastAsia="Times New Roman" w:hAnsi="Arial" w:cs="Arial"/>
                <w:color w:val="151047"/>
                <w:sz w:val="22"/>
                <w:szCs w:val="22"/>
                <w:shd w:val="clear" w:color="auto" w:fill="FFFFFF"/>
              </w:rPr>
              <w:t xml:space="preserve">. He is a research Fellow at the Abdallah S. Kamel Center at Yale Law School, from August 2021-2022.In January 2021, he wrote an article titled </w:t>
            </w:r>
            <w:r w:rsidRPr="00317031">
              <w:rPr>
                <w:rFonts w:ascii="Arial" w:eastAsia="Times New Roman" w:hAnsi="Arial" w:cs="Arial"/>
                <w:i/>
                <w:color w:val="151047"/>
                <w:sz w:val="22"/>
                <w:szCs w:val="22"/>
                <w:shd w:val="clear" w:color="auto" w:fill="FFFFFF"/>
              </w:rPr>
              <w:t xml:space="preserve">Sur le rapport </w:t>
            </w:r>
            <w:proofErr w:type="spellStart"/>
            <w:r w:rsidRPr="00317031">
              <w:rPr>
                <w:rFonts w:ascii="Arial" w:eastAsia="Times New Roman" w:hAnsi="Arial" w:cs="Arial"/>
                <w:i/>
                <w:color w:val="151047"/>
                <w:sz w:val="22"/>
                <w:szCs w:val="22"/>
                <w:shd w:val="clear" w:color="auto" w:fill="FFFFFF"/>
              </w:rPr>
              <w:t>Stora</w:t>
            </w:r>
            <w:proofErr w:type="spellEnd"/>
            <w:r w:rsidRPr="00317031">
              <w:rPr>
                <w:rFonts w:ascii="Arial" w:eastAsia="Times New Roman" w:hAnsi="Arial" w:cs="Arial"/>
                <w:i/>
                <w:color w:val="151047"/>
                <w:sz w:val="22"/>
                <w:szCs w:val="22"/>
                <w:shd w:val="clear" w:color="auto" w:fill="FFFFFF"/>
              </w:rPr>
              <w:t xml:space="preserve">. Une </w:t>
            </w:r>
            <w:proofErr w:type="spellStart"/>
            <w:r w:rsidRPr="00317031">
              <w:rPr>
                <w:rFonts w:ascii="Arial" w:eastAsia="Times New Roman" w:hAnsi="Arial" w:cs="Arial"/>
                <w:i/>
                <w:color w:val="151047"/>
                <w:sz w:val="22"/>
                <w:szCs w:val="22"/>
                <w:shd w:val="clear" w:color="auto" w:fill="FFFFFF"/>
              </w:rPr>
              <w:t>mémoire</w:t>
            </w:r>
            <w:proofErr w:type="spellEnd"/>
            <w:r w:rsidRPr="00317031">
              <w:rPr>
                <w:rFonts w:ascii="Arial" w:eastAsia="Times New Roman" w:hAnsi="Arial" w:cs="Arial"/>
                <w:i/>
                <w:color w:val="151047"/>
                <w:sz w:val="22"/>
                <w:szCs w:val="22"/>
                <w:shd w:val="clear" w:color="auto" w:fill="FFFFFF"/>
              </w:rPr>
              <w:t xml:space="preserve"> hors </w:t>
            </w:r>
            <w:proofErr w:type="spellStart"/>
            <w:r w:rsidRPr="00317031">
              <w:rPr>
                <w:rFonts w:ascii="Arial" w:eastAsia="Times New Roman" w:hAnsi="Arial" w:cs="Arial"/>
                <w:i/>
                <w:color w:val="151047"/>
                <w:sz w:val="22"/>
                <w:szCs w:val="22"/>
                <w:shd w:val="clear" w:color="auto" w:fill="FFFFFF"/>
              </w:rPr>
              <w:t>contrat</w:t>
            </w:r>
            <w:proofErr w:type="spellEnd"/>
            <w:r w:rsidRPr="00317031">
              <w:rPr>
                <w:rFonts w:ascii="Arial" w:eastAsia="Times New Roman" w:hAnsi="Arial" w:cs="Arial"/>
                <w:color w:val="151047"/>
                <w:sz w:val="22"/>
                <w:szCs w:val="22"/>
                <w:shd w:val="clear" w:color="auto" w:fill="FFFFFF"/>
              </w:rPr>
              <w:t xml:space="preserve">, commenting on the famous report which addressed remembrance issues relating to colonization and the Algerian war and </w:t>
            </w:r>
            <w:r w:rsidR="00C33610">
              <w:rPr>
                <w:rFonts w:ascii="Arial" w:eastAsia="Times New Roman" w:hAnsi="Arial" w:cs="Arial"/>
                <w:color w:val="151047"/>
                <w:sz w:val="22"/>
                <w:szCs w:val="22"/>
                <w:shd w:val="clear" w:color="auto" w:fill="FFFFFF"/>
              </w:rPr>
              <w:t xml:space="preserve">commissioned </w:t>
            </w:r>
            <w:r w:rsidRPr="00317031">
              <w:rPr>
                <w:rFonts w:ascii="Arial" w:eastAsia="Times New Roman" w:hAnsi="Arial" w:cs="Arial"/>
                <w:color w:val="151047"/>
                <w:sz w:val="22"/>
                <w:szCs w:val="22"/>
                <w:shd w:val="clear" w:color="auto" w:fill="FFFFFF"/>
              </w:rPr>
              <w:t>by President Macron</w:t>
            </w:r>
            <w:r w:rsidR="00C33610">
              <w:rPr>
                <w:rFonts w:ascii="Arial" w:eastAsia="Times New Roman" w:hAnsi="Arial" w:cs="Arial"/>
                <w:color w:val="151047"/>
                <w:sz w:val="22"/>
                <w:szCs w:val="22"/>
                <w:shd w:val="clear" w:color="auto" w:fill="FFFFFF"/>
              </w:rPr>
              <w:t xml:space="preserve"> from </w:t>
            </w:r>
            <w:r w:rsidR="00C33610" w:rsidRPr="00317031">
              <w:rPr>
                <w:rFonts w:ascii="Arial" w:eastAsia="Times New Roman" w:hAnsi="Arial" w:cs="Arial"/>
                <w:color w:val="151047"/>
                <w:sz w:val="22"/>
                <w:szCs w:val="22"/>
                <w:shd w:val="clear" w:color="auto" w:fill="FFFFFF"/>
              </w:rPr>
              <w:t xml:space="preserve">the historian Benjamin </w:t>
            </w:r>
            <w:proofErr w:type="spellStart"/>
            <w:r w:rsidR="00C33610" w:rsidRPr="00317031">
              <w:rPr>
                <w:rFonts w:ascii="Arial" w:eastAsia="Times New Roman" w:hAnsi="Arial" w:cs="Arial"/>
                <w:color w:val="151047"/>
                <w:sz w:val="22"/>
                <w:szCs w:val="22"/>
                <w:shd w:val="clear" w:color="auto" w:fill="FFFFFF"/>
              </w:rPr>
              <w:t>Stora</w:t>
            </w:r>
            <w:proofErr w:type="spellEnd"/>
            <w:r w:rsidRPr="00317031">
              <w:rPr>
                <w:rFonts w:ascii="Arial" w:eastAsia="Times New Roman" w:hAnsi="Arial" w:cs="Arial"/>
                <w:color w:val="151047"/>
                <w:sz w:val="22"/>
                <w:szCs w:val="22"/>
                <w:shd w:val="clear" w:color="auto" w:fill="FFFFFF"/>
              </w:rPr>
              <w:t>.</w:t>
            </w:r>
          </w:p>
          <w:p w14:paraId="11319FF6" w14:textId="77777777" w:rsidR="00C80549" w:rsidRPr="00317031" w:rsidRDefault="00C80549" w:rsidP="000C257E">
            <w:pPr>
              <w:jc w:val="both"/>
              <w:rPr>
                <w:rFonts w:ascii="Arial" w:eastAsia="Times New Roman" w:hAnsi="Arial" w:cs="Arial"/>
                <w:b/>
                <w:color w:val="151047"/>
                <w:sz w:val="22"/>
                <w:szCs w:val="22"/>
                <w:shd w:val="clear" w:color="auto" w:fill="FFFFFF"/>
              </w:rPr>
            </w:pPr>
          </w:p>
        </w:tc>
      </w:tr>
      <w:tr w:rsidR="003272A9" w14:paraId="7B3573A9" w14:textId="77777777" w:rsidTr="000C257E">
        <w:tc>
          <w:tcPr>
            <w:tcW w:w="1525" w:type="dxa"/>
          </w:tcPr>
          <w:p w14:paraId="3F68BE1B" w14:textId="6847E964" w:rsidR="003272A9" w:rsidRDefault="003272A9" w:rsidP="003272A9">
            <w:r>
              <w:fldChar w:fldCharType="begin"/>
            </w:r>
            <w:r>
              <w:instrText xml:space="preserve"> INCLUDEPICTURE "https://osuny-1b4da.kxcdn.com/xpbcqdotdid4nfnn0zvqc2tjvqmw?width=152&amp;height=152&amp;&amp;fit=inside" \* MERGEFORMATINET </w:instrText>
            </w:r>
            <w:r>
              <w:fldChar w:fldCharType="separate"/>
            </w:r>
            <w:r>
              <w:rPr>
                <w:noProof/>
              </w:rPr>
              <w:drawing>
                <wp:inline distT="0" distB="0" distL="0" distR="0" wp14:anchorId="56CADC0D" wp14:editId="7E6C399A">
                  <wp:extent cx="1146048" cy="1146048"/>
                  <wp:effectExtent l="0" t="0" r="0" b="0"/>
                  <wp:docPr id="15" name="Picture 15" descr="Sihem Bensedr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Sihem Bensedrin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47418" cy="1147418"/>
                          </a:xfrm>
                          <a:prstGeom prst="rect">
                            <a:avLst/>
                          </a:prstGeom>
                          <a:noFill/>
                          <a:ln>
                            <a:noFill/>
                          </a:ln>
                        </pic:spPr>
                      </pic:pic>
                    </a:graphicData>
                  </a:graphic>
                </wp:inline>
              </w:drawing>
            </w:r>
            <w:r>
              <w:fldChar w:fldCharType="end"/>
            </w:r>
          </w:p>
          <w:p w14:paraId="1704281E" w14:textId="77777777" w:rsidR="00C80549" w:rsidRDefault="00C80549" w:rsidP="004B2F8C">
            <w:pPr>
              <w:rPr>
                <w:rFonts w:ascii="Arial" w:eastAsia="Times New Roman" w:hAnsi="Arial" w:cs="Arial"/>
                <w:b/>
                <w:color w:val="151047"/>
                <w:sz w:val="22"/>
                <w:szCs w:val="22"/>
                <w:shd w:val="clear" w:color="auto" w:fill="FFFFFF"/>
              </w:rPr>
            </w:pPr>
          </w:p>
        </w:tc>
        <w:tc>
          <w:tcPr>
            <w:tcW w:w="7105" w:type="dxa"/>
          </w:tcPr>
          <w:p w14:paraId="2A009D28" w14:textId="77777777" w:rsidR="00C80549" w:rsidRPr="00317031" w:rsidRDefault="00C80549" w:rsidP="000C257E">
            <w:pPr>
              <w:jc w:val="both"/>
              <w:rPr>
                <w:rFonts w:ascii="Arial" w:eastAsia="Times New Roman" w:hAnsi="Arial" w:cs="Arial"/>
                <w:sz w:val="22"/>
                <w:szCs w:val="22"/>
              </w:rPr>
            </w:pPr>
            <w:proofErr w:type="spellStart"/>
            <w:r w:rsidRPr="00317031">
              <w:rPr>
                <w:rFonts w:ascii="Arial" w:eastAsia="Times New Roman" w:hAnsi="Arial" w:cs="Arial"/>
                <w:b/>
                <w:color w:val="151047"/>
                <w:sz w:val="22"/>
                <w:szCs w:val="22"/>
                <w:shd w:val="clear" w:color="auto" w:fill="FFFFFF"/>
              </w:rPr>
              <w:t>Sihem</w:t>
            </w:r>
            <w:proofErr w:type="spellEnd"/>
            <w:r w:rsidRPr="00317031">
              <w:rPr>
                <w:rFonts w:ascii="Arial" w:eastAsia="Times New Roman" w:hAnsi="Arial" w:cs="Arial"/>
                <w:b/>
                <w:color w:val="151047"/>
                <w:sz w:val="22"/>
                <w:szCs w:val="22"/>
                <w:shd w:val="clear" w:color="auto" w:fill="FFFFFF"/>
              </w:rPr>
              <w:t xml:space="preserve"> </w:t>
            </w:r>
            <w:proofErr w:type="spellStart"/>
            <w:r w:rsidRPr="00317031">
              <w:rPr>
                <w:rFonts w:ascii="Arial" w:eastAsia="Times New Roman" w:hAnsi="Arial" w:cs="Arial"/>
                <w:b/>
                <w:color w:val="151047"/>
                <w:sz w:val="22"/>
                <w:szCs w:val="22"/>
                <w:shd w:val="clear" w:color="auto" w:fill="FFFFFF"/>
              </w:rPr>
              <w:t>Bensedrine</w:t>
            </w:r>
            <w:proofErr w:type="spellEnd"/>
            <w:r w:rsidRPr="00317031">
              <w:rPr>
                <w:rFonts w:ascii="Arial" w:eastAsia="Times New Roman" w:hAnsi="Arial" w:cs="Arial"/>
                <w:color w:val="151047"/>
                <w:sz w:val="22"/>
                <w:szCs w:val="22"/>
                <w:shd w:val="clear" w:color="auto" w:fill="FFFFFF"/>
              </w:rPr>
              <w:t xml:space="preserve"> is a writer and a journalist, as well as a figure in the fight for human rights in Tunisia; she has worked for more than three decades to denounce human rights violations. Under the despotic regime of Ben Ali, deposed in 2011, she was imprisoned, persecuted and subjected to smear campaigns and slander. From June 2014 to December 2018, </w:t>
            </w:r>
            <w:proofErr w:type="spellStart"/>
            <w:r w:rsidRPr="00317031">
              <w:rPr>
                <w:rFonts w:ascii="Arial" w:eastAsia="Times New Roman" w:hAnsi="Arial" w:cs="Arial"/>
                <w:color w:val="151047"/>
                <w:sz w:val="22"/>
                <w:szCs w:val="22"/>
                <w:shd w:val="clear" w:color="auto" w:fill="FFFFFF"/>
              </w:rPr>
              <w:t>Sihem</w:t>
            </w:r>
            <w:proofErr w:type="spellEnd"/>
            <w:r w:rsidRPr="00317031">
              <w:rPr>
                <w:rFonts w:ascii="Arial" w:eastAsia="Times New Roman" w:hAnsi="Arial" w:cs="Arial"/>
                <w:color w:val="151047"/>
                <w:sz w:val="22"/>
                <w:szCs w:val="22"/>
                <w:shd w:val="clear" w:color="auto" w:fill="FFFFFF"/>
              </w:rPr>
              <w:t xml:space="preserve"> </w:t>
            </w:r>
            <w:proofErr w:type="spellStart"/>
            <w:r w:rsidRPr="00317031">
              <w:rPr>
                <w:rFonts w:ascii="Arial" w:eastAsia="Times New Roman" w:hAnsi="Arial" w:cs="Arial"/>
                <w:color w:val="151047"/>
                <w:sz w:val="22"/>
                <w:szCs w:val="22"/>
                <w:shd w:val="clear" w:color="auto" w:fill="FFFFFF"/>
              </w:rPr>
              <w:t>Bensedrine</w:t>
            </w:r>
            <w:proofErr w:type="spellEnd"/>
            <w:r w:rsidRPr="00317031">
              <w:rPr>
                <w:rFonts w:ascii="Arial" w:eastAsia="Times New Roman" w:hAnsi="Arial" w:cs="Arial"/>
                <w:color w:val="151047"/>
                <w:sz w:val="22"/>
                <w:szCs w:val="22"/>
                <w:shd w:val="clear" w:color="auto" w:fill="FFFFFF"/>
              </w:rPr>
              <w:t xml:space="preserve"> was president of the “Truth and Dignity Instance” which implemented the law on transitional justice and published a comprehensive report on human rights violations including recommendations on institutional reforms. Within this report, Tunisia addressed a memorandum to France asking for reparations for colonial crimes.</w:t>
            </w:r>
          </w:p>
          <w:p w14:paraId="1583C551" w14:textId="77777777" w:rsidR="00C80549" w:rsidRPr="00317031" w:rsidRDefault="00C80549" w:rsidP="000C257E">
            <w:pPr>
              <w:jc w:val="both"/>
              <w:rPr>
                <w:rFonts w:ascii="Arial" w:eastAsia="Times New Roman" w:hAnsi="Arial" w:cs="Arial"/>
                <w:b/>
                <w:color w:val="151047"/>
                <w:sz w:val="22"/>
                <w:szCs w:val="22"/>
                <w:shd w:val="clear" w:color="auto" w:fill="FFFFFF"/>
              </w:rPr>
            </w:pPr>
          </w:p>
        </w:tc>
      </w:tr>
    </w:tbl>
    <w:p w14:paraId="63CE8582" w14:textId="04E4B594" w:rsidR="00C80549" w:rsidRDefault="00C80549" w:rsidP="004B2F8C">
      <w:pPr>
        <w:ind w:left="720"/>
        <w:rPr>
          <w:rFonts w:ascii="Arial" w:eastAsia="Times New Roman" w:hAnsi="Arial" w:cs="Arial"/>
          <w:b/>
          <w:color w:val="151047"/>
          <w:sz w:val="22"/>
          <w:szCs w:val="22"/>
          <w:shd w:val="clear" w:color="auto" w:fill="FFFFFF"/>
        </w:rPr>
      </w:pPr>
    </w:p>
    <w:p w14:paraId="5516B114" w14:textId="77777777" w:rsidR="00C80549" w:rsidRDefault="00C80549" w:rsidP="004B2F8C">
      <w:pPr>
        <w:ind w:left="720"/>
        <w:rPr>
          <w:rFonts w:ascii="Arial" w:eastAsia="Times New Roman" w:hAnsi="Arial" w:cs="Arial"/>
          <w:b/>
          <w:color w:val="151047"/>
          <w:sz w:val="22"/>
          <w:szCs w:val="22"/>
          <w:shd w:val="clear" w:color="auto" w:fill="FFFFFF"/>
        </w:rPr>
      </w:pPr>
    </w:p>
    <w:p w14:paraId="50C4F1C1" w14:textId="2E7B6503" w:rsidR="004B2F8C" w:rsidRPr="00317031" w:rsidRDefault="004B2F8C" w:rsidP="004B2F8C">
      <w:pPr>
        <w:ind w:left="720"/>
        <w:rPr>
          <w:rFonts w:ascii="Arial" w:eastAsia="Times New Roman" w:hAnsi="Arial" w:cs="Arial"/>
          <w:sz w:val="22"/>
          <w:szCs w:val="22"/>
        </w:rPr>
      </w:pPr>
    </w:p>
    <w:p w14:paraId="682603E6" w14:textId="157082D9" w:rsidR="004B2F8C" w:rsidRPr="00317031" w:rsidRDefault="004B2F8C" w:rsidP="00A42016">
      <w:pPr>
        <w:ind w:left="720"/>
        <w:rPr>
          <w:rFonts w:ascii="Arial" w:eastAsia="Times New Roman" w:hAnsi="Arial" w:cs="Arial"/>
          <w:sz w:val="22"/>
          <w:szCs w:val="22"/>
        </w:rPr>
      </w:pPr>
    </w:p>
    <w:p w14:paraId="18586EB7" w14:textId="60078293" w:rsidR="004B2F8C" w:rsidRPr="00317031" w:rsidRDefault="004B2F8C" w:rsidP="00A42016">
      <w:pPr>
        <w:ind w:left="720"/>
        <w:rPr>
          <w:rFonts w:ascii="Arial" w:eastAsia="Times New Roman" w:hAnsi="Arial" w:cs="Arial"/>
          <w:sz w:val="22"/>
          <w:szCs w:val="22"/>
        </w:rPr>
      </w:pPr>
    </w:p>
    <w:p w14:paraId="00000026" w14:textId="77777777" w:rsidR="00762206" w:rsidRDefault="00474C84">
      <w:pPr>
        <w:rPr>
          <w:rFonts w:ascii="Arial" w:eastAsia="Arial" w:hAnsi="Arial" w:cs="Arial"/>
          <w:b/>
          <w:sz w:val="22"/>
          <w:szCs w:val="22"/>
        </w:rPr>
      </w:pPr>
      <w:bookmarkStart w:id="16" w:name="_heading=h.p28bo02yndj2" w:colFirst="0" w:colLast="0"/>
      <w:bookmarkEnd w:id="16"/>
      <w:r>
        <w:rPr>
          <w:rFonts w:ascii="Arial" w:eastAsia="Arial" w:hAnsi="Arial" w:cs="Arial"/>
          <w:b/>
          <w:sz w:val="22"/>
          <w:szCs w:val="22"/>
        </w:rPr>
        <w:lastRenderedPageBreak/>
        <w:t>OUR STORY</w:t>
      </w:r>
    </w:p>
    <w:p w14:paraId="00000027" w14:textId="77777777" w:rsidR="00762206" w:rsidRPr="004825B4" w:rsidRDefault="00474C84">
      <w:pPr>
        <w:jc w:val="both"/>
        <w:rPr>
          <w:rFonts w:ascii="Arial" w:eastAsia="Arial" w:hAnsi="Arial" w:cs="Arial"/>
          <w:sz w:val="22"/>
          <w:szCs w:val="22"/>
        </w:rPr>
      </w:pPr>
      <w:r>
        <w:rPr>
          <w:rFonts w:ascii="Arial" w:eastAsia="Arial" w:hAnsi="Arial" w:cs="Arial"/>
          <w:sz w:val="22"/>
          <w:szCs w:val="22"/>
        </w:rPr>
        <w:t xml:space="preserve">When the 2020 Black Lives Matters protests took off in June 2020, Liliane </w:t>
      </w:r>
      <w:proofErr w:type="spellStart"/>
      <w:r>
        <w:rPr>
          <w:rFonts w:ascii="Arial" w:eastAsia="Arial" w:hAnsi="Arial" w:cs="Arial"/>
          <w:sz w:val="22"/>
          <w:szCs w:val="22"/>
        </w:rPr>
        <w:t>Umubyeyi</w:t>
      </w:r>
      <w:proofErr w:type="spellEnd"/>
      <w:r>
        <w:rPr>
          <w:rFonts w:ascii="Arial" w:eastAsia="Arial" w:hAnsi="Arial" w:cs="Arial"/>
          <w:sz w:val="22"/>
          <w:szCs w:val="22"/>
        </w:rPr>
        <w:t xml:space="preserve"> and Amah </w:t>
      </w:r>
      <w:proofErr w:type="spellStart"/>
      <w:r>
        <w:rPr>
          <w:rFonts w:ascii="Arial" w:eastAsia="Arial" w:hAnsi="Arial" w:cs="Arial"/>
          <w:sz w:val="22"/>
          <w:szCs w:val="22"/>
        </w:rPr>
        <w:t>Edoh</w:t>
      </w:r>
      <w:proofErr w:type="spellEnd"/>
      <w:r>
        <w:rPr>
          <w:rFonts w:ascii="Arial" w:eastAsia="Arial" w:hAnsi="Arial" w:cs="Arial"/>
          <w:sz w:val="22"/>
          <w:szCs w:val="22"/>
        </w:rPr>
        <w:t xml:space="preserve"> were following them from either side of the Atlantic, Amah in Boston, Massachusetts, and Liliane in Brussels, Belgium. Taking part in marches in their respective cities, they were inspired by the way that the protests amplified one another across the world, how voices against racism were building into a chorus resonating across the world. </w:t>
      </w:r>
      <w:r w:rsidRPr="004825B4">
        <w:rPr>
          <w:rFonts w:ascii="Arial" w:eastAsia="Arial" w:hAnsi="Arial" w:cs="Arial"/>
          <w:sz w:val="22"/>
          <w:szCs w:val="22"/>
        </w:rPr>
        <w:t>Echoing not only the civil rights marches of the mid-20th century, but also the demands of preceding movements like the 2015 Rhodes Must Fall protests in South Africa and #EndSARS in Nigeria in 2019, the BLM marches seemed to gather these calls into a global chorus of demands for justice. Moreover, the BLM protests highlighted the historical antecedents - slavery and colonialism - whose legacies are still being lived out in the form of structural racism and discrimination.</w:t>
      </w:r>
    </w:p>
    <w:p w14:paraId="00000028" w14:textId="77777777" w:rsidR="00762206" w:rsidRPr="004825B4" w:rsidRDefault="00762206">
      <w:pPr>
        <w:jc w:val="both"/>
        <w:rPr>
          <w:rFonts w:ascii="Arial" w:eastAsia="Arial" w:hAnsi="Arial" w:cs="Arial"/>
          <w:sz w:val="22"/>
          <w:szCs w:val="22"/>
        </w:rPr>
      </w:pPr>
    </w:p>
    <w:p w14:paraId="00000029" w14:textId="77777777" w:rsidR="00762206" w:rsidRDefault="001306D3">
      <w:pPr>
        <w:jc w:val="both"/>
        <w:rPr>
          <w:rFonts w:ascii="Arial" w:eastAsia="Arial" w:hAnsi="Arial" w:cs="Arial"/>
          <w:sz w:val="22"/>
          <w:szCs w:val="22"/>
        </w:rPr>
      </w:pPr>
      <w:sdt>
        <w:sdtPr>
          <w:tag w:val="goog_rdk_6"/>
          <w:id w:val="-520164297"/>
        </w:sdtPr>
        <w:sdtEndPr/>
        <w:sdtContent/>
      </w:sdt>
      <w:r w:rsidR="00474C84" w:rsidRPr="004825B4">
        <w:rPr>
          <w:rFonts w:ascii="Arial" w:eastAsia="Arial" w:hAnsi="Arial" w:cs="Arial"/>
          <w:sz w:val="22"/>
          <w:szCs w:val="22"/>
        </w:rPr>
        <w:t>In Brussels, where one of the largest marches in the world was held - with over 7000 protesters - and where the Belgian state was being called to task for the country’s colonial legacy, Liliane and Amah were struck by the possibilities that seemed to have emerged in this moment, for making inroads in movements for historical redress and to fight against racism. In July 2020, Belg</w:t>
      </w:r>
      <w:r w:rsidR="00474C84">
        <w:rPr>
          <w:rFonts w:ascii="Arial" w:eastAsia="Arial" w:hAnsi="Arial" w:cs="Arial"/>
          <w:sz w:val="22"/>
          <w:szCs w:val="22"/>
        </w:rPr>
        <w:t xml:space="preserve">ium had set up a ‘first of its kind in Europe’ truth commission to examine the country’s colonial past in the Democratic Republic of Congo, Burundi, and Rwanda. Though the commission presented a unique opportunity to highlight the violence and legacies of European colonialism in Africa, there was no mechanism in place to hold it accountable to the mandate it set for itself. A number of concerns had already been raised about the commission by African diaspora civil society organizations in Belgium, such as the lack of representation of African states or diaspora organizations in the group of experts advising the commission. </w:t>
      </w:r>
    </w:p>
    <w:p w14:paraId="0000002A" w14:textId="77777777" w:rsidR="00762206" w:rsidRDefault="00762206">
      <w:pPr>
        <w:jc w:val="both"/>
        <w:rPr>
          <w:rFonts w:ascii="Arial" w:eastAsia="Arial" w:hAnsi="Arial" w:cs="Arial"/>
          <w:sz w:val="22"/>
          <w:szCs w:val="22"/>
        </w:rPr>
      </w:pPr>
    </w:p>
    <w:p w14:paraId="0000002B" w14:textId="77777777" w:rsidR="00762206" w:rsidRDefault="00474C84">
      <w:pPr>
        <w:jc w:val="both"/>
        <w:rPr>
          <w:rFonts w:ascii="Arial" w:eastAsia="Arial" w:hAnsi="Arial" w:cs="Arial"/>
          <w:sz w:val="22"/>
          <w:szCs w:val="22"/>
        </w:rPr>
      </w:pPr>
      <w:r>
        <w:rPr>
          <w:rFonts w:ascii="Arial" w:eastAsia="Arial" w:hAnsi="Arial" w:cs="Arial"/>
          <w:sz w:val="22"/>
          <w:szCs w:val="22"/>
        </w:rPr>
        <w:t xml:space="preserve">In the United States, also, transitional justice mechanisms were being named and called into use at the city and state levels as a possible tool for addressing the country’s past of slavery and segregation. In the US as in Belgium, however, many social and racial justice groups which had been active for many years were not for as much familiar with transitional justice as an approach. Liliane, who was working at the international human rights organization, Avocats Sans </w:t>
      </w:r>
      <w:proofErr w:type="spellStart"/>
      <w:r>
        <w:rPr>
          <w:rFonts w:ascii="Arial" w:eastAsia="Arial" w:hAnsi="Arial" w:cs="Arial"/>
          <w:sz w:val="22"/>
          <w:szCs w:val="22"/>
        </w:rPr>
        <w:t>Frontières</w:t>
      </w:r>
      <w:proofErr w:type="spellEnd"/>
      <w:r>
        <w:rPr>
          <w:rFonts w:ascii="Arial" w:eastAsia="Arial" w:hAnsi="Arial" w:cs="Arial"/>
          <w:sz w:val="22"/>
          <w:szCs w:val="22"/>
        </w:rPr>
        <w:t xml:space="preserve">, at the time, saw an opportunity in this moment for the lessons of transitional justice mechanisms typically used in the Global South to serve as a model for this commission. </w:t>
      </w:r>
    </w:p>
    <w:p w14:paraId="0000002C" w14:textId="77777777" w:rsidR="00762206" w:rsidRDefault="00762206">
      <w:pPr>
        <w:jc w:val="both"/>
        <w:rPr>
          <w:rFonts w:ascii="Arial" w:eastAsia="Arial" w:hAnsi="Arial" w:cs="Arial"/>
          <w:sz w:val="22"/>
          <w:szCs w:val="22"/>
        </w:rPr>
      </w:pPr>
    </w:p>
    <w:p w14:paraId="0000002D" w14:textId="77777777" w:rsidR="00762206" w:rsidRDefault="00474C84">
      <w:pPr>
        <w:jc w:val="both"/>
        <w:rPr>
          <w:rFonts w:ascii="Arial" w:eastAsia="Arial" w:hAnsi="Arial" w:cs="Arial"/>
          <w:sz w:val="22"/>
          <w:szCs w:val="22"/>
        </w:rPr>
      </w:pPr>
      <w:r>
        <w:rPr>
          <w:rFonts w:ascii="Arial" w:eastAsia="Arial" w:hAnsi="Arial" w:cs="Arial"/>
          <w:sz w:val="22"/>
          <w:szCs w:val="22"/>
        </w:rPr>
        <w:t>Further, the question loomed large of what the next chapter in the struggle, after these global protests, would be. It was clear that just as the protests in different parts of the world had drawn strength from one another, sharing strategies across borders for how to carry demands forward and respond to the predictable backlash, would be essential to sustaining the marches’ momentum. And with the legacies of colonialism and slavery manifest in all arenas of life, from housing, to education, to employment, to policing, to the law, to museums, to monuments and other forms of memorialization, multiple forms of expertise needed to be part of the conversation. And they needed to span not only African diasporas in Europe and the Americas, but also the African continent.</w:t>
      </w:r>
    </w:p>
    <w:p w14:paraId="0000002E" w14:textId="77777777" w:rsidR="00762206" w:rsidRDefault="00762206">
      <w:pPr>
        <w:jc w:val="both"/>
        <w:rPr>
          <w:rFonts w:ascii="Arial" w:eastAsia="Arial" w:hAnsi="Arial" w:cs="Arial"/>
          <w:sz w:val="22"/>
          <w:szCs w:val="22"/>
        </w:rPr>
      </w:pPr>
    </w:p>
    <w:p w14:paraId="0000002F" w14:textId="77777777" w:rsidR="00762206" w:rsidRDefault="00474C84">
      <w:pPr>
        <w:jc w:val="both"/>
        <w:rPr>
          <w:rFonts w:ascii="Arial" w:eastAsia="Arial" w:hAnsi="Arial" w:cs="Arial"/>
          <w:sz w:val="22"/>
          <w:szCs w:val="22"/>
        </w:rPr>
      </w:pPr>
      <w:r>
        <w:rPr>
          <w:rFonts w:ascii="Arial" w:eastAsia="Arial" w:hAnsi="Arial" w:cs="Arial"/>
          <w:sz w:val="22"/>
          <w:szCs w:val="22"/>
        </w:rPr>
        <w:t xml:space="preserve">The idea for the first (unofficial) </w:t>
      </w:r>
      <w:proofErr w:type="spellStart"/>
      <w:r>
        <w:rPr>
          <w:rFonts w:ascii="Arial" w:eastAsia="Arial" w:hAnsi="Arial" w:cs="Arial"/>
          <w:sz w:val="22"/>
          <w:szCs w:val="22"/>
        </w:rPr>
        <w:t>AfaLab</w:t>
      </w:r>
      <w:proofErr w:type="spellEnd"/>
      <w:r>
        <w:rPr>
          <w:rFonts w:ascii="Arial" w:eastAsia="Arial" w:hAnsi="Arial" w:cs="Arial"/>
          <w:sz w:val="22"/>
          <w:szCs w:val="22"/>
        </w:rPr>
        <w:t xml:space="preserve"> event, our inaugural annual conference emerged from multiple conversations Liliane and Amah had with mentors, colleagues, and friends.</w:t>
      </w:r>
    </w:p>
    <w:p w14:paraId="00000030" w14:textId="77777777" w:rsidR="00762206" w:rsidRDefault="00762206">
      <w:pPr>
        <w:jc w:val="both"/>
        <w:rPr>
          <w:rFonts w:ascii="Arial" w:eastAsia="Arial" w:hAnsi="Arial" w:cs="Arial"/>
          <w:sz w:val="22"/>
          <w:szCs w:val="22"/>
        </w:rPr>
      </w:pPr>
    </w:p>
    <w:p w14:paraId="00000031" w14:textId="77777777" w:rsidR="00762206" w:rsidRDefault="00474C84">
      <w:pPr>
        <w:jc w:val="both"/>
        <w:rPr>
          <w:rFonts w:ascii="Arial" w:eastAsia="Arial" w:hAnsi="Arial" w:cs="Arial"/>
          <w:sz w:val="22"/>
          <w:szCs w:val="22"/>
        </w:rPr>
      </w:pPr>
      <w:r>
        <w:rPr>
          <w:rFonts w:ascii="Arial" w:eastAsia="Arial" w:hAnsi="Arial" w:cs="Arial"/>
          <w:sz w:val="22"/>
          <w:szCs w:val="22"/>
        </w:rPr>
        <w:t xml:space="preserve">The reception to the conference confirmed their inkling that a space linking struggles for racial justice and historical redress across Europe, the Americas, and Africa, by bringing together varied forms of expertise across academia, activism, the law, policymaking, and the arts, was sorely needed. And </w:t>
      </w:r>
      <w:proofErr w:type="gramStart"/>
      <w:r>
        <w:rPr>
          <w:rFonts w:ascii="Arial" w:eastAsia="Arial" w:hAnsi="Arial" w:cs="Arial"/>
          <w:sz w:val="22"/>
          <w:szCs w:val="22"/>
        </w:rPr>
        <w:t>so</w:t>
      </w:r>
      <w:proofErr w:type="gramEnd"/>
      <w:r>
        <w:rPr>
          <w:rFonts w:ascii="Arial" w:eastAsia="Arial" w:hAnsi="Arial" w:cs="Arial"/>
          <w:sz w:val="22"/>
          <w:szCs w:val="22"/>
        </w:rPr>
        <w:t xml:space="preserve"> the African Futures Action Lab was born, hosted in the Anthropology department at MIT. </w:t>
      </w:r>
    </w:p>
    <w:p w14:paraId="00000032" w14:textId="77777777" w:rsidR="00762206" w:rsidRDefault="00762206">
      <w:pPr>
        <w:jc w:val="both"/>
        <w:rPr>
          <w:rFonts w:ascii="Arial" w:eastAsia="Arial" w:hAnsi="Arial" w:cs="Arial"/>
          <w:sz w:val="22"/>
          <w:szCs w:val="22"/>
        </w:rPr>
      </w:pPr>
    </w:p>
    <w:p w14:paraId="00000033" w14:textId="77777777" w:rsidR="00762206" w:rsidRDefault="00474C84">
      <w:pPr>
        <w:jc w:val="both"/>
        <w:rPr>
          <w:rFonts w:ascii="Arial" w:eastAsia="Arial" w:hAnsi="Arial" w:cs="Arial"/>
          <w:sz w:val="22"/>
          <w:szCs w:val="22"/>
        </w:rPr>
      </w:pPr>
      <w:r>
        <w:rPr>
          <w:rFonts w:ascii="Arial" w:eastAsia="Arial" w:hAnsi="Arial" w:cs="Arial"/>
          <w:sz w:val="22"/>
          <w:szCs w:val="22"/>
        </w:rPr>
        <w:lastRenderedPageBreak/>
        <w:t xml:space="preserve">We are delighted to be housed in the Anthropology department, which is explicitly committed to the critical interrogation of societal structures and disparities and to the advancement of social justice. And as then-Dean of MIT’s School of Humanities, Arts, and Social Sciences (and current Chancellor), Melissa Nobles, stated in her welcoming remarks for the conference, </w:t>
      </w:r>
      <w:sdt>
        <w:sdtPr>
          <w:tag w:val="goog_rdk_7"/>
          <w:id w:val="-2029864812"/>
        </w:sdtPr>
        <w:sdtEndPr/>
        <w:sdtContent/>
      </w:sdt>
      <w:r>
        <w:rPr>
          <w:rFonts w:ascii="Arial" w:eastAsia="Arial" w:hAnsi="Arial" w:cs="Arial"/>
          <w:sz w:val="22"/>
          <w:szCs w:val="22"/>
        </w:rPr>
        <w:t>“MIT is the perfect place to take up these questions of racial justice, because at MIT, we love tough problems.”</w:t>
      </w:r>
    </w:p>
    <w:p w14:paraId="00000034" w14:textId="77777777" w:rsidR="00762206" w:rsidRDefault="00762206">
      <w:pPr>
        <w:rPr>
          <w:rFonts w:ascii="Arial" w:eastAsia="Arial" w:hAnsi="Arial" w:cs="Arial"/>
          <w:sz w:val="22"/>
          <w:szCs w:val="22"/>
        </w:rPr>
      </w:pPr>
    </w:p>
    <w:p w14:paraId="00000035" w14:textId="77777777" w:rsidR="00762206" w:rsidRDefault="00762206">
      <w:pPr>
        <w:rPr>
          <w:rFonts w:ascii="Arial" w:eastAsia="Arial" w:hAnsi="Arial" w:cs="Arial"/>
          <w:sz w:val="22"/>
          <w:szCs w:val="22"/>
        </w:rPr>
      </w:pPr>
    </w:p>
    <w:p w14:paraId="00000036" w14:textId="77777777" w:rsidR="00762206" w:rsidRDefault="00474C84">
      <w:pPr>
        <w:ind w:right="630"/>
        <w:jc w:val="both"/>
        <w:rPr>
          <w:rFonts w:ascii="Arial" w:eastAsia="Arial" w:hAnsi="Arial" w:cs="Arial"/>
          <w:b/>
          <w:color w:val="7030A0"/>
          <w:sz w:val="22"/>
          <w:szCs w:val="22"/>
        </w:rPr>
      </w:pPr>
      <w:r>
        <w:rPr>
          <w:rFonts w:ascii="Arial" w:eastAsia="Arial" w:hAnsi="Arial" w:cs="Arial"/>
          <w:b/>
          <w:color w:val="7030A0"/>
          <w:sz w:val="22"/>
          <w:szCs w:val="22"/>
        </w:rPr>
        <w:t>Box: How we work</w:t>
      </w:r>
    </w:p>
    <w:p w14:paraId="00000037" w14:textId="77777777" w:rsidR="00762206" w:rsidRDefault="00474C84">
      <w:pPr>
        <w:widowControl w:val="0"/>
        <w:numPr>
          <w:ilvl w:val="0"/>
          <w:numId w:val="6"/>
        </w:numPr>
        <w:spacing w:before="120" w:line="276" w:lineRule="auto"/>
        <w:ind w:right="630"/>
        <w:jc w:val="both"/>
        <w:rPr>
          <w:rFonts w:ascii="Arial" w:eastAsia="Arial" w:hAnsi="Arial" w:cs="Arial"/>
          <w:color w:val="7030A0"/>
          <w:sz w:val="20"/>
          <w:szCs w:val="20"/>
        </w:rPr>
      </w:pPr>
      <w:r>
        <w:rPr>
          <w:rFonts w:ascii="Arial" w:eastAsia="Arial" w:hAnsi="Arial" w:cs="Arial"/>
          <w:color w:val="7030A0"/>
          <w:sz w:val="20"/>
          <w:szCs w:val="20"/>
        </w:rPr>
        <w:t>We combat racial inequalities, which are intertwined with, but do not erase, other inequalities of gender, class, name, religion, sexual orientation, and ability.</w:t>
      </w:r>
    </w:p>
    <w:p w14:paraId="00000038" w14:textId="77777777" w:rsidR="00762206" w:rsidRDefault="00474C84">
      <w:pPr>
        <w:widowControl w:val="0"/>
        <w:numPr>
          <w:ilvl w:val="0"/>
          <w:numId w:val="6"/>
        </w:numPr>
        <w:spacing w:line="276" w:lineRule="auto"/>
        <w:ind w:right="630"/>
        <w:jc w:val="both"/>
        <w:rPr>
          <w:rFonts w:ascii="Arial" w:eastAsia="Arial" w:hAnsi="Arial" w:cs="Arial"/>
          <w:color w:val="7030A0"/>
          <w:sz w:val="20"/>
          <w:szCs w:val="20"/>
        </w:rPr>
      </w:pPr>
      <w:r>
        <w:rPr>
          <w:rFonts w:ascii="Arial" w:eastAsia="Arial" w:hAnsi="Arial" w:cs="Arial"/>
          <w:color w:val="7030A0"/>
          <w:sz w:val="20"/>
          <w:szCs w:val="20"/>
        </w:rPr>
        <w:t xml:space="preserve">Recognizing that the production of knowledge is profoundly political, we </w:t>
      </w:r>
      <w:r>
        <w:rPr>
          <w:rFonts w:ascii="Arial" w:eastAsia="Arial" w:hAnsi="Arial" w:cs="Arial"/>
          <w:b/>
          <w:color w:val="7030A0"/>
          <w:sz w:val="20"/>
          <w:szCs w:val="20"/>
        </w:rPr>
        <w:t>center historically marginalized voices</w:t>
      </w:r>
      <w:r>
        <w:rPr>
          <w:rFonts w:ascii="Arial" w:eastAsia="Arial" w:hAnsi="Arial" w:cs="Arial"/>
          <w:color w:val="7030A0"/>
          <w:sz w:val="20"/>
          <w:szCs w:val="20"/>
        </w:rPr>
        <w:t>, whether they be marginalized on the basis of race, nationality, gender, religion, ability, or other factors.</w:t>
      </w:r>
    </w:p>
    <w:p w14:paraId="00000039" w14:textId="77777777" w:rsidR="00762206" w:rsidRDefault="00474C84">
      <w:pPr>
        <w:widowControl w:val="0"/>
        <w:numPr>
          <w:ilvl w:val="0"/>
          <w:numId w:val="6"/>
        </w:numPr>
        <w:spacing w:line="276" w:lineRule="auto"/>
        <w:ind w:right="630"/>
        <w:jc w:val="both"/>
        <w:rPr>
          <w:rFonts w:ascii="Arial" w:eastAsia="Arial" w:hAnsi="Arial" w:cs="Arial"/>
          <w:color w:val="7030A0"/>
          <w:sz w:val="20"/>
          <w:szCs w:val="20"/>
        </w:rPr>
      </w:pPr>
      <w:r>
        <w:rPr>
          <w:rFonts w:ascii="Arial" w:eastAsia="Arial" w:hAnsi="Arial" w:cs="Arial"/>
          <w:color w:val="7030A0"/>
          <w:sz w:val="20"/>
          <w:szCs w:val="20"/>
        </w:rPr>
        <w:t xml:space="preserve">We are </w:t>
      </w:r>
      <w:r>
        <w:rPr>
          <w:rFonts w:ascii="Arial" w:eastAsia="Arial" w:hAnsi="Arial" w:cs="Arial"/>
          <w:b/>
          <w:color w:val="7030A0"/>
          <w:sz w:val="20"/>
          <w:szCs w:val="20"/>
        </w:rPr>
        <w:t>knowledge brokers</w:t>
      </w:r>
      <w:r>
        <w:rPr>
          <w:rFonts w:ascii="Arial" w:eastAsia="Arial" w:hAnsi="Arial" w:cs="Arial"/>
          <w:color w:val="7030A0"/>
          <w:sz w:val="20"/>
          <w:szCs w:val="20"/>
        </w:rPr>
        <w:t>. Our aim is not to replace activists but rather to support their efforts and bolster their work (as well as that of policymakers) by facilitating exchanges with other stakeholders with the same mission.</w:t>
      </w:r>
    </w:p>
    <w:p w14:paraId="0000003A" w14:textId="77777777" w:rsidR="00762206" w:rsidRDefault="00474C84">
      <w:pPr>
        <w:widowControl w:val="0"/>
        <w:numPr>
          <w:ilvl w:val="0"/>
          <w:numId w:val="6"/>
        </w:numPr>
        <w:spacing w:line="276" w:lineRule="auto"/>
        <w:ind w:right="630"/>
        <w:jc w:val="both"/>
        <w:rPr>
          <w:rFonts w:ascii="Arial" w:eastAsia="Arial" w:hAnsi="Arial" w:cs="Arial"/>
          <w:color w:val="7030A0"/>
          <w:sz w:val="20"/>
          <w:szCs w:val="20"/>
        </w:rPr>
      </w:pPr>
      <w:r>
        <w:rPr>
          <w:rFonts w:ascii="Arial" w:eastAsia="Arial" w:hAnsi="Arial" w:cs="Arial"/>
          <w:color w:val="7030A0"/>
          <w:sz w:val="20"/>
          <w:szCs w:val="20"/>
        </w:rPr>
        <w:t xml:space="preserve">We are </w:t>
      </w:r>
      <w:r>
        <w:rPr>
          <w:rFonts w:ascii="Arial" w:eastAsia="Arial" w:hAnsi="Arial" w:cs="Arial"/>
          <w:b/>
          <w:color w:val="7030A0"/>
          <w:sz w:val="20"/>
          <w:szCs w:val="20"/>
        </w:rPr>
        <w:t>action-oriented</w:t>
      </w:r>
      <w:r>
        <w:rPr>
          <w:rFonts w:ascii="Arial" w:eastAsia="Arial" w:hAnsi="Arial" w:cs="Arial"/>
          <w:color w:val="7030A0"/>
          <w:sz w:val="20"/>
          <w:szCs w:val="20"/>
        </w:rPr>
        <w:t xml:space="preserve">: Ideas and knowledge developed in the lab should inform public discussions and orient decision-makers in their efforts to undertake reforms. </w:t>
      </w:r>
    </w:p>
    <w:p w14:paraId="0000003B" w14:textId="77777777" w:rsidR="00762206" w:rsidRDefault="00474C84">
      <w:pPr>
        <w:widowControl w:val="0"/>
        <w:numPr>
          <w:ilvl w:val="0"/>
          <w:numId w:val="6"/>
        </w:numPr>
        <w:spacing w:line="276" w:lineRule="auto"/>
        <w:ind w:right="630"/>
        <w:jc w:val="both"/>
        <w:rPr>
          <w:rFonts w:ascii="Arial" w:eastAsia="Arial" w:hAnsi="Arial" w:cs="Arial"/>
          <w:color w:val="7030A0"/>
          <w:sz w:val="20"/>
          <w:szCs w:val="20"/>
        </w:rPr>
      </w:pPr>
      <w:r>
        <w:rPr>
          <w:rFonts w:ascii="Arial" w:eastAsia="Arial" w:hAnsi="Arial" w:cs="Arial"/>
          <w:color w:val="7030A0"/>
          <w:sz w:val="20"/>
          <w:szCs w:val="20"/>
        </w:rPr>
        <w:t xml:space="preserve">Our scope is </w:t>
      </w:r>
      <w:r>
        <w:rPr>
          <w:rFonts w:ascii="Arial" w:eastAsia="Arial" w:hAnsi="Arial" w:cs="Arial"/>
          <w:b/>
          <w:color w:val="7030A0"/>
          <w:sz w:val="20"/>
          <w:szCs w:val="20"/>
        </w:rPr>
        <w:t>transnational</w:t>
      </w:r>
      <w:r>
        <w:rPr>
          <w:rFonts w:ascii="Arial" w:eastAsia="Arial" w:hAnsi="Arial" w:cs="Arial"/>
          <w:color w:val="7030A0"/>
          <w:sz w:val="20"/>
          <w:szCs w:val="20"/>
        </w:rPr>
        <w:t>: We believe that movements for justice for historical harms benefit from collaborations across borders.</w:t>
      </w:r>
    </w:p>
    <w:p w14:paraId="0000003C" w14:textId="77777777" w:rsidR="00762206" w:rsidRDefault="00474C84">
      <w:pPr>
        <w:widowControl w:val="0"/>
        <w:numPr>
          <w:ilvl w:val="0"/>
          <w:numId w:val="6"/>
        </w:numPr>
        <w:spacing w:after="120" w:line="276" w:lineRule="auto"/>
        <w:ind w:right="630"/>
        <w:jc w:val="both"/>
        <w:rPr>
          <w:rFonts w:ascii="Arial" w:eastAsia="Arial" w:hAnsi="Arial" w:cs="Arial"/>
          <w:color w:val="7030A0"/>
          <w:sz w:val="20"/>
          <w:szCs w:val="20"/>
        </w:rPr>
      </w:pPr>
      <w:r>
        <w:rPr>
          <w:rFonts w:ascii="Arial" w:eastAsia="Arial" w:hAnsi="Arial" w:cs="Arial"/>
          <w:color w:val="7030A0"/>
          <w:sz w:val="20"/>
          <w:szCs w:val="20"/>
        </w:rPr>
        <w:t xml:space="preserve">We adopt a </w:t>
      </w:r>
      <w:r>
        <w:rPr>
          <w:rFonts w:ascii="Arial" w:eastAsia="Arial" w:hAnsi="Arial" w:cs="Arial"/>
          <w:b/>
          <w:color w:val="7030A0"/>
          <w:sz w:val="20"/>
          <w:szCs w:val="20"/>
        </w:rPr>
        <w:t>cross-disciplinary approach</w:t>
      </w:r>
      <w:r>
        <w:rPr>
          <w:rFonts w:ascii="Arial" w:eastAsia="Arial" w:hAnsi="Arial" w:cs="Arial"/>
          <w:color w:val="7030A0"/>
          <w:sz w:val="20"/>
          <w:szCs w:val="20"/>
        </w:rPr>
        <w:t>: We value the wide range of forms that expertise takes, and we invite as many different forms of expertise around the proverbial table as possible. We believe that expanding the table strengthens the work.</w:t>
      </w:r>
    </w:p>
    <w:p w14:paraId="0000003D" w14:textId="77777777" w:rsidR="00762206" w:rsidRDefault="00762206">
      <w:pPr>
        <w:rPr>
          <w:rFonts w:ascii="Arial" w:eastAsia="Arial" w:hAnsi="Arial" w:cs="Arial"/>
          <w:sz w:val="22"/>
          <w:szCs w:val="22"/>
        </w:rPr>
      </w:pPr>
    </w:p>
    <w:p w14:paraId="0000003E" w14:textId="77777777" w:rsidR="00762206" w:rsidRDefault="00762206">
      <w:pPr>
        <w:rPr>
          <w:rFonts w:ascii="Arial" w:eastAsia="Arial" w:hAnsi="Arial" w:cs="Arial"/>
          <w:sz w:val="22"/>
          <w:szCs w:val="22"/>
        </w:rPr>
      </w:pPr>
    </w:p>
    <w:p w14:paraId="0000003F" w14:textId="77777777" w:rsidR="00762206" w:rsidRDefault="00474C84">
      <w:pPr>
        <w:rPr>
          <w:rFonts w:ascii="Arial" w:eastAsia="Arial" w:hAnsi="Arial" w:cs="Arial"/>
          <w:b/>
          <w:sz w:val="22"/>
          <w:szCs w:val="22"/>
        </w:rPr>
      </w:pPr>
      <w:r>
        <w:rPr>
          <w:rFonts w:ascii="Arial" w:eastAsia="Arial" w:hAnsi="Arial" w:cs="Arial"/>
          <w:b/>
          <w:sz w:val="22"/>
          <w:szCs w:val="22"/>
        </w:rPr>
        <w:t>WHAT WE DID IN THE PAST YEAR</w:t>
      </w:r>
    </w:p>
    <w:p w14:paraId="00000040" w14:textId="77777777" w:rsidR="00762206" w:rsidRDefault="00474C84">
      <w:pPr>
        <w:ind w:left="720"/>
        <w:rPr>
          <w:rFonts w:ascii="Arial" w:eastAsia="Arial" w:hAnsi="Arial" w:cs="Arial"/>
          <w:b/>
          <w:sz w:val="22"/>
          <w:szCs w:val="22"/>
        </w:rPr>
      </w:pPr>
      <w:r>
        <w:rPr>
          <w:rFonts w:ascii="Arial" w:eastAsia="Arial" w:hAnsi="Arial" w:cs="Arial"/>
          <w:b/>
          <w:sz w:val="22"/>
          <w:szCs w:val="22"/>
        </w:rPr>
        <w:t>SPOTLIGHT: 2021 Justice Now? Conference</w:t>
      </w:r>
    </w:p>
    <w:p w14:paraId="00000041" w14:textId="77777777" w:rsidR="00762206" w:rsidRDefault="00474C84">
      <w:pPr>
        <w:widowControl w:val="0"/>
        <w:spacing w:line="276" w:lineRule="auto"/>
        <w:ind w:left="720" w:right="6"/>
        <w:jc w:val="both"/>
        <w:rPr>
          <w:rFonts w:ascii="Arial" w:eastAsia="Arial" w:hAnsi="Arial" w:cs="Arial"/>
          <w:sz w:val="22"/>
          <w:szCs w:val="22"/>
        </w:rPr>
      </w:pPr>
      <w:r>
        <w:rPr>
          <w:rFonts w:ascii="Arial" w:eastAsia="Arial" w:hAnsi="Arial" w:cs="Arial"/>
          <w:sz w:val="22"/>
          <w:szCs w:val="22"/>
          <w:highlight w:val="white"/>
        </w:rPr>
        <w:t xml:space="preserve">In March 2021, we organized the conference </w:t>
      </w:r>
      <w:r>
        <w:rPr>
          <w:rFonts w:ascii="Arial" w:eastAsia="Arial" w:hAnsi="Arial" w:cs="Arial"/>
          <w:b/>
          <w:i/>
          <w:sz w:val="22"/>
          <w:szCs w:val="22"/>
          <w:highlight w:val="white"/>
        </w:rPr>
        <w:t>Justice Now? Tackling legacies of Europe's colonial past in the wake of Black Lives Matter</w:t>
      </w:r>
      <w:r>
        <w:rPr>
          <w:rFonts w:ascii="Arial" w:eastAsia="Arial" w:hAnsi="Arial" w:cs="Arial"/>
          <w:sz w:val="22"/>
          <w:szCs w:val="22"/>
          <w:highlight w:val="white"/>
        </w:rPr>
        <w:t xml:space="preserve">. This conference brought together scholars, activists, and policymakers from Europe, North America, and Africa to examine the consequences of Europe's colonial past in Africa in the wake of the Black Lives Matter movement. Through virtual panels and roundtable discussions over five days, speakers in fields such as transitional justice, racial justice, colonial and decolonial studies discussed experiences and shared strategies. The symposium was organized in collaboration with the MIT Department of Anthropology and the international NGO Avocats Sans </w:t>
      </w:r>
      <w:proofErr w:type="spellStart"/>
      <w:r>
        <w:rPr>
          <w:rFonts w:ascii="Arial" w:eastAsia="Arial" w:hAnsi="Arial" w:cs="Arial"/>
          <w:sz w:val="22"/>
          <w:szCs w:val="22"/>
          <w:highlight w:val="white"/>
        </w:rPr>
        <w:t>Frontières</w:t>
      </w:r>
      <w:proofErr w:type="spellEnd"/>
      <w:r>
        <w:rPr>
          <w:rFonts w:ascii="Arial" w:eastAsia="Arial" w:hAnsi="Arial" w:cs="Arial"/>
          <w:sz w:val="22"/>
          <w:szCs w:val="22"/>
          <w:highlight w:val="white"/>
        </w:rPr>
        <w:t xml:space="preserve">. You can view the conference’s program and speakers </w:t>
      </w:r>
      <w:sdt>
        <w:sdtPr>
          <w:tag w:val="goog_rdk_8"/>
          <w:id w:val="1240295784"/>
        </w:sdtPr>
        <w:sdtEndPr/>
        <w:sdtContent/>
      </w:sdt>
      <w:r>
        <w:rPr>
          <w:rFonts w:ascii="Arial" w:eastAsia="Arial" w:hAnsi="Arial" w:cs="Arial"/>
          <w:sz w:val="22"/>
          <w:szCs w:val="22"/>
          <w:highlight w:val="white"/>
        </w:rPr>
        <w:t xml:space="preserve">here, and view videos of the panels </w:t>
      </w:r>
      <w:sdt>
        <w:sdtPr>
          <w:tag w:val="goog_rdk_9"/>
          <w:id w:val="304288728"/>
        </w:sdtPr>
        <w:sdtEndPr/>
        <w:sdtContent/>
      </w:sdt>
      <w:r>
        <w:rPr>
          <w:rFonts w:ascii="Arial" w:eastAsia="Arial" w:hAnsi="Arial" w:cs="Arial"/>
          <w:sz w:val="22"/>
          <w:szCs w:val="22"/>
          <w:highlight w:val="white"/>
        </w:rPr>
        <w:t xml:space="preserve">here. </w:t>
      </w:r>
    </w:p>
    <w:p w14:paraId="00000042" w14:textId="77777777" w:rsidR="00762206" w:rsidRDefault="00762206">
      <w:pPr>
        <w:rPr>
          <w:rFonts w:ascii="Arial" w:eastAsia="Arial" w:hAnsi="Arial" w:cs="Arial"/>
          <w:sz w:val="22"/>
          <w:szCs w:val="22"/>
        </w:rPr>
      </w:pPr>
    </w:p>
    <w:p w14:paraId="00000043" w14:textId="77777777" w:rsidR="00762206" w:rsidRDefault="00474C84">
      <w:pPr>
        <w:ind w:left="720"/>
        <w:rPr>
          <w:rFonts w:ascii="Arial" w:eastAsia="Arial" w:hAnsi="Arial" w:cs="Arial"/>
          <w:b/>
          <w:sz w:val="22"/>
          <w:szCs w:val="22"/>
        </w:rPr>
      </w:pPr>
      <w:r>
        <w:rPr>
          <w:rFonts w:ascii="Arial" w:eastAsia="Arial" w:hAnsi="Arial" w:cs="Arial"/>
          <w:b/>
          <w:sz w:val="22"/>
          <w:szCs w:val="22"/>
        </w:rPr>
        <w:t xml:space="preserve">Publications: </w:t>
      </w:r>
    </w:p>
    <w:p w14:paraId="00000044" w14:textId="77777777" w:rsidR="00762206" w:rsidRDefault="00474C84">
      <w:pPr>
        <w:ind w:left="720"/>
        <w:rPr>
          <w:rFonts w:ascii="Arial" w:eastAsia="Arial" w:hAnsi="Arial" w:cs="Arial"/>
          <w:sz w:val="22"/>
          <w:szCs w:val="22"/>
        </w:rPr>
      </w:pPr>
      <w:r>
        <w:rPr>
          <w:rFonts w:ascii="Arial" w:eastAsia="Arial" w:hAnsi="Arial" w:cs="Arial"/>
          <w:b/>
          <w:sz w:val="22"/>
          <w:szCs w:val="22"/>
        </w:rPr>
        <w:t>“Sustaining the Momentum: Reparative Justice for European Colonialism and Slavery”</w:t>
      </w:r>
    </w:p>
    <w:p w14:paraId="00000045" w14:textId="77777777" w:rsidR="00762206" w:rsidRDefault="00474C84">
      <w:pPr>
        <w:spacing w:after="160" w:line="276" w:lineRule="auto"/>
        <w:ind w:left="720"/>
        <w:jc w:val="both"/>
        <w:rPr>
          <w:rFonts w:ascii="Arial" w:eastAsia="Arial" w:hAnsi="Arial" w:cs="Arial"/>
          <w:b/>
          <w:sz w:val="22"/>
          <w:szCs w:val="22"/>
        </w:rPr>
      </w:pPr>
      <w:r>
        <w:rPr>
          <w:rFonts w:ascii="Arial" w:eastAsia="Arial" w:hAnsi="Arial" w:cs="Arial"/>
          <w:sz w:val="22"/>
          <w:szCs w:val="22"/>
          <w:highlight w:val="white"/>
        </w:rPr>
        <w:t xml:space="preserve">Amah </w:t>
      </w:r>
      <w:proofErr w:type="spellStart"/>
      <w:r>
        <w:rPr>
          <w:rFonts w:ascii="Arial" w:eastAsia="Arial" w:hAnsi="Arial" w:cs="Arial"/>
          <w:sz w:val="22"/>
          <w:szCs w:val="22"/>
          <w:highlight w:val="white"/>
        </w:rPr>
        <w:t>Edoh</w:t>
      </w:r>
      <w:proofErr w:type="spellEnd"/>
      <w:r>
        <w:rPr>
          <w:rFonts w:ascii="Arial" w:eastAsia="Arial" w:hAnsi="Arial" w:cs="Arial"/>
          <w:sz w:val="22"/>
          <w:szCs w:val="22"/>
          <w:highlight w:val="white"/>
        </w:rPr>
        <w:t xml:space="preserve"> and Liliane </w:t>
      </w:r>
      <w:proofErr w:type="spellStart"/>
      <w:r>
        <w:rPr>
          <w:rFonts w:ascii="Arial" w:eastAsia="Arial" w:hAnsi="Arial" w:cs="Arial"/>
          <w:sz w:val="22"/>
          <w:szCs w:val="22"/>
          <w:highlight w:val="white"/>
        </w:rPr>
        <w:t>Umubyeyi</w:t>
      </w:r>
      <w:proofErr w:type="spellEnd"/>
      <w:r>
        <w:rPr>
          <w:rFonts w:ascii="Arial" w:eastAsia="Arial" w:hAnsi="Arial" w:cs="Arial"/>
          <w:sz w:val="22"/>
          <w:szCs w:val="22"/>
          <w:highlight w:val="white"/>
        </w:rPr>
        <w:t xml:space="preserve"> jointly edited a series of essays published in December 2021 in </w:t>
      </w:r>
      <w:r>
        <w:rPr>
          <w:rFonts w:ascii="Arial" w:eastAsia="Arial" w:hAnsi="Arial" w:cs="Arial"/>
          <w:i/>
          <w:sz w:val="22"/>
          <w:szCs w:val="22"/>
          <w:highlight w:val="white"/>
        </w:rPr>
        <w:t>Theorizing the Contemporary</w:t>
      </w:r>
      <w:r>
        <w:rPr>
          <w:rFonts w:ascii="Arial" w:eastAsia="Arial" w:hAnsi="Arial" w:cs="Arial"/>
          <w:sz w:val="22"/>
          <w:szCs w:val="22"/>
          <w:highlight w:val="white"/>
        </w:rPr>
        <w:t xml:space="preserve">, a public access online forum by a flagship anthropology journal, </w:t>
      </w:r>
      <w:r>
        <w:rPr>
          <w:rFonts w:ascii="Arial" w:eastAsia="Arial" w:hAnsi="Arial" w:cs="Arial"/>
          <w:i/>
          <w:sz w:val="22"/>
          <w:szCs w:val="22"/>
          <w:highlight w:val="white"/>
        </w:rPr>
        <w:t>Cultural Anthropology</w:t>
      </w:r>
      <w:r>
        <w:rPr>
          <w:rFonts w:ascii="Arial" w:eastAsia="Arial" w:hAnsi="Arial" w:cs="Arial"/>
          <w:sz w:val="22"/>
          <w:szCs w:val="22"/>
          <w:highlight w:val="white"/>
        </w:rPr>
        <w:t xml:space="preserve">. The series brings together activists, scholars, lawyers, and journalists working across eight countries in Europe, Africa, and North </w:t>
      </w:r>
      <w:r>
        <w:rPr>
          <w:rFonts w:ascii="Arial" w:eastAsia="Arial" w:hAnsi="Arial" w:cs="Arial"/>
          <w:sz w:val="22"/>
          <w:szCs w:val="22"/>
          <w:highlight w:val="white"/>
        </w:rPr>
        <w:lastRenderedPageBreak/>
        <w:t>America. Together the essays consider the mechanisms that are available to pursue reparative justice today, the limits they face, and what it will take to sustain the momentum sparked in 2020.</w:t>
      </w:r>
    </w:p>
    <w:p w14:paraId="00000046" w14:textId="77777777" w:rsidR="00762206" w:rsidRDefault="00762206">
      <w:pPr>
        <w:rPr>
          <w:rFonts w:ascii="Arial" w:eastAsia="Arial" w:hAnsi="Arial" w:cs="Arial"/>
          <w:sz w:val="22"/>
          <w:szCs w:val="22"/>
        </w:rPr>
      </w:pPr>
    </w:p>
    <w:p w14:paraId="00000047" w14:textId="77777777" w:rsidR="00762206" w:rsidRDefault="00474C84">
      <w:pPr>
        <w:ind w:left="720"/>
        <w:rPr>
          <w:rFonts w:ascii="Arial" w:eastAsia="Arial" w:hAnsi="Arial" w:cs="Arial"/>
          <w:b/>
          <w:sz w:val="22"/>
          <w:szCs w:val="22"/>
        </w:rPr>
      </w:pPr>
      <w:r>
        <w:rPr>
          <w:rFonts w:ascii="Arial" w:eastAsia="Arial" w:hAnsi="Arial" w:cs="Arial"/>
          <w:b/>
          <w:sz w:val="22"/>
          <w:szCs w:val="22"/>
        </w:rPr>
        <w:t xml:space="preserve">Public presentations: </w:t>
      </w:r>
    </w:p>
    <w:p w14:paraId="00000048" w14:textId="77777777" w:rsidR="00762206" w:rsidRDefault="00474C84">
      <w:pPr>
        <w:ind w:left="720"/>
        <w:rPr>
          <w:rFonts w:ascii="Arial" w:eastAsia="Arial" w:hAnsi="Arial" w:cs="Arial"/>
          <w:sz w:val="22"/>
          <w:szCs w:val="22"/>
          <w:shd w:val="clear" w:color="auto" w:fill="FFFDF9"/>
        </w:rPr>
      </w:pPr>
      <w:r>
        <w:rPr>
          <w:rFonts w:ascii="Arial" w:eastAsia="Arial" w:hAnsi="Arial" w:cs="Arial"/>
          <w:sz w:val="22"/>
          <w:szCs w:val="22"/>
        </w:rPr>
        <w:t xml:space="preserve">The activities of the </w:t>
      </w:r>
      <w:proofErr w:type="spellStart"/>
      <w:r>
        <w:rPr>
          <w:rFonts w:ascii="Arial" w:eastAsia="Arial" w:hAnsi="Arial" w:cs="Arial"/>
          <w:sz w:val="22"/>
          <w:szCs w:val="22"/>
        </w:rPr>
        <w:t>AfaLab</w:t>
      </w:r>
      <w:proofErr w:type="spellEnd"/>
      <w:r>
        <w:rPr>
          <w:rFonts w:ascii="Arial" w:eastAsia="Arial" w:hAnsi="Arial" w:cs="Arial"/>
          <w:sz w:val="22"/>
          <w:szCs w:val="22"/>
        </w:rPr>
        <w:t xml:space="preserve"> were featured on various podcasts in 2021, such as </w:t>
      </w:r>
      <w:sdt>
        <w:sdtPr>
          <w:tag w:val="goog_rdk_10"/>
          <w:id w:val="-2082752807"/>
        </w:sdtPr>
        <w:sdtEndPr/>
        <w:sdtContent/>
      </w:sdt>
      <w:r>
        <w:rPr>
          <w:rFonts w:ascii="Arial" w:eastAsia="Arial" w:hAnsi="Arial" w:cs="Arial"/>
          <w:b/>
          <w:i/>
          <w:sz w:val="22"/>
          <w:szCs w:val="22"/>
        </w:rPr>
        <w:t xml:space="preserve">Justice </w:t>
      </w:r>
      <w:proofErr w:type="spellStart"/>
      <w:r>
        <w:rPr>
          <w:rFonts w:ascii="Arial" w:eastAsia="Arial" w:hAnsi="Arial" w:cs="Arial"/>
          <w:b/>
          <w:i/>
          <w:sz w:val="22"/>
          <w:szCs w:val="22"/>
        </w:rPr>
        <w:t>Expeerience</w:t>
      </w:r>
      <w:proofErr w:type="spellEnd"/>
      <w:r>
        <w:rPr>
          <w:rFonts w:ascii="Arial" w:eastAsia="Arial" w:hAnsi="Arial" w:cs="Arial"/>
          <w:b/>
          <w:sz w:val="22"/>
          <w:szCs w:val="22"/>
        </w:rPr>
        <w:t xml:space="preserve"> and the </w:t>
      </w:r>
      <w:hyperlink r:id="rId22">
        <w:r>
          <w:rPr>
            <w:rFonts w:ascii="Arial" w:eastAsia="Arial" w:hAnsi="Arial" w:cs="Arial"/>
            <w:b/>
            <w:sz w:val="22"/>
            <w:szCs w:val="22"/>
            <w:shd w:val="clear" w:color="auto" w:fill="FFFDF9"/>
          </w:rPr>
          <w:t xml:space="preserve">International Crisis Group’s podcast, </w:t>
        </w:r>
      </w:hyperlink>
      <w:hyperlink r:id="rId23">
        <w:r>
          <w:rPr>
            <w:rFonts w:ascii="Arial" w:eastAsia="Arial" w:hAnsi="Arial" w:cs="Arial"/>
            <w:b/>
            <w:i/>
            <w:sz w:val="22"/>
            <w:szCs w:val="22"/>
            <w:shd w:val="clear" w:color="auto" w:fill="FFFDF9"/>
          </w:rPr>
          <w:t>War and Peace</w:t>
        </w:r>
      </w:hyperlink>
      <w:hyperlink r:id="rId24">
        <w:r>
          <w:rPr>
            <w:rFonts w:ascii="Arial" w:eastAsia="Arial" w:hAnsi="Arial" w:cs="Arial"/>
            <w:b/>
            <w:sz w:val="22"/>
            <w:szCs w:val="22"/>
            <w:shd w:val="clear" w:color="auto" w:fill="FFFDF9"/>
          </w:rPr>
          <w:t xml:space="preserve">. </w:t>
        </w:r>
      </w:hyperlink>
      <w:r>
        <w:rPr>
          <w:rFonts w:ascii="Arial" w:eastAsia="Arial" w:hAnsi="Arial" w:cs="Arial"/>
          <w:sz w:val="22"/>
          <w:szCs w:val="22"/>
        </w:rPr>
        <w:t xml:space="preserve">In these conversations, Liliane </w:t>
      </w:r>
      <w:proofErr w:type="spellStart"/>
      <w:r>
        <w:rPr>
          <w:rFonts w:ascii="Arial" w:eastAsia="Arial" w:hAnsi="Arial" w:cs="Arial"/>
          <w:sz w:val="22"/>
          <w:szCs w:val="22"/>
        </w:rPr>
        <w:t>Umubyeyi</w:t>
      </w:r>
      <w:proofErr w:type="spellEnd"/>
      <w:r>
        <w:rPr>
          <w:rFonts w:ascii="Arial" w:eastAsia="Arial" w:hAnsi="Arial" w:cs="Arial"/>
          <w:sz w:val="22"/>
          <w:szCs w:val="22"/>
        </w:rPr>
        <w:t xml:space="preserve"> and Amah </w:t>
      </w:r>
      <w:proofErr w:type="spellStart"/>
      <w:r>
        <w:rPr>
          <w:rFonts w:ascii="Arial" w:eastAsia="Arial" w:hAnsi="Arial" w:cs="Arial"/>
          <w:sz w:val="22"/>
          <w:szCs w:val="22"/>
        </w:rPr>
        <w:t>Edoh</w:t>
      </w:r>
      <w:proofErr w:type="spellEnd"/>
      <w:r>
        <w:rPr>
          <w:rFonts w:ascii="Arial" w:eastAsia="Arial" w:hAnsi="Arial" w:cs="Arial"/>
          <w:sz w:val="22"/>
          <w:szCs w:val="22"/>
        </w:rPr>
        <w:t xml:space="preserve"> discussed </w:t>
      </w:r>
      <w:r>
        <w:rPr>
          <w:rFonts w:ascii="Arial" w:eastAsia="Arial" w:hAnsi="Arial" w:cs="Arial"/>
          <w:sz w:val="22"/>
          <w:szCs w:val="22"/>
          <w:shd w:val="clear" w:color="auto" w:fill="FFFDF9"/>
        </w:rPr>
        <w:t xml:space="preserve">the outcomes of the </w:t>
      </w:r>
      <w:proofErr w:type="spellStart"/>
      <w:r>
        <w:rPr>
          <w:rFonts w:ascii="Arial" w:eastAsia="Arial" w:hAnsi="Arial" w:cs="Arial"/>
          <w:sz w:val="22"/>
          <w:szCs w:val="22"/>
          <w:shd w:val="clear" w:color="auto" w:fill="FFFDF9"/>
        </w:rPr>
        <w:t>AfaLab’s</w:t>
      </w:r>
      <w:proofErr w:type="spellEnd"/>
      <w:r>
        <w:rPr>
          <w:rFonts w:ascii="Arial" w:eastAsia="Arial" w:hAnsi="Arial" w:cs="Arial"/>
          <w:sz w:val="22"/>
          <w:szCs w:val="22"/>
          <w:shd w:val="clear" w:color="auto" w:fill="FFFDF9"/>
        </w:rPr>
        <w:t xml:space="preserve"> first annual international </w:t>
      </w:r>
      <w:proofErr w:type="gramStart"/>
      <w:r>
        <w:rPr>
          <w:rFonts w:ascii="Arial" w:eastAsia="Arial" w:hAnsi="Arial" w:cs="Arial"/>
          <w:sz w:val="22"/>
          <w:szCs w:val="22"/>
          <w:shd w:val="clear" w:color="auto" w:fill="FFFDF9"/>
        </w:rPr>
        <w:t>conference, and</w:t>
      </w:r>
      <w:proofErr w:type="gramEnd"/>
      <w:r>
        <w:rPr>
          <w:rFonts w:ascii="Arial" w:eastAsia="Arial" w:hAnsi="Arial" w:cs="Arial"/>
          <w:sz w:val="22"/>
          <w:szCs w:val="22"/>
          <w:shd w:val="clear" w:color="auto" w:fill="FFFDF9"/>
        </w:rPr>
        <w:t xml:space="preserve"> addressed</w:t>
      </w:r>
      <w:r>
        <w:rPr>
          <w:rFonts w:ascii="Arial" w:eastAsia="Arial" w:hAnsi="Arial" w:cs="Arial"/>
          <w:sz w:val="22"/>
          <w:szCs w:val="22"/>
        </w:rPr>
        <w:t xml:space="preserve"> the need for transnational and cross-disciplinary collaborations to tackle contemporary claims for racial and reparative justice. Liliane was also invited to provide technical analysis of transitional justice in Belgium and on the Special Commission on the country’s colonial past for the podcasts </w:t>
      </w:r>
      <w:r>
        <w:rPr>
          <w:rFonts w:ascii="Arial" w:eastAsia="Arial" w:hAnsi="Arial" w:cs="Arial"/>
          <w:b/>
          <w:sz w:val="22"/>
          <w:szCs w:val="22"/>
        </w:rPr>
        <w:t xml:space="preserve">Justice Vision </w:t>
      </w:r>
      <w:r>
        <w:rPr>
          <w:rFonts w:ascii="Arial" w:eastAsia="Arial" w:hAnsi="Arial" w:cs="Arial"/>
          <w:sz w:val="22"/>
          <w:szCs w:val="22"/>
        </w:rPr>
        <w:t>and</w:t>
      </w:r>
      <w:r>
        <w:rPr>
          <w:rFonts w:ascii="Arial" w:eastAsia="Arial" w:hAnsi="Arial" w:cs="Arial"/>
          <w:b/>
          <w:sz w:val="22"/>
          <w:szCs w:val="22"/>
        </w:rPr>
        <w:t xml:space="preserve"> </w:t>
      </w:r>
      <w:proofErr w:type="spellStart"/>
      <w:r>
        <w:rPr>
          <w:rFonts w:ascii="Arial" w:eastAsia="Arial" w:hAnsi="Arial" w:cs="Arial"/>
          <w:b/>
          <w:sz w:val="22"/>
          <w:szCs w:val="22"/>
        </w:rPr>
        <w:t>Ufahemu</w:t>
      </w:r>
      <w:proofErr w:type="spellEnd"/>
      <w:r>
        <w:rPr>
          <w:rFonts w:ascii="Arial" w:eastAsia="Arial" w:hAnsi="Arial" w:cs="Arial"/>
          <w:b/>
          <w:sz w:val="22"/>
          <w:szCs w:val="22"/>
        </w:rPr>
        <w:t xml:space="preserve"> Africa</w:t>
      </w:r>
      <w:r>
        <w:rPr>
          <w:rFonts w:ascii="Arial" w:eastAsia="Arial" w:hAnsi="Arial" w:cs="Arial"/>
          <w:sz w:val="22"/>
          <w:szCs w:val="22"/>
        </w:rPr>
        <w:t xml:space="preserve">, as well as in a panel on “Reparations in Architecture” at the Belgian Festival of Architecture in </w:t>
      </w:r>
      <w:sdt>
        <w:sdtPr>
          <w:tag w:val="goog_rdk_11"/>
          <w:id w:val="1153021659"/>
        </w:sdtPr>
        <w:sdtEndPr/>
        <w:sdtContent/>
      </w:sdt>
      <w:r>
        <w:rPr>
          <w:rFonts w:ascii="Arial" w:eastAsia="Arial" w:hAnsi="Arial" w:cs="Arial"/>
          <w:sz w:val="22"/>
          <w:szCs w:val="22"/>
        </w:rPr>
        <w:t>[location] in October 2021</w:t>
      </w:r>
      <w:r>
        <w:rPr>
          <w:rFonts w:ascii="Arial" w:eastAsia="Arial" w:hAnsi="Arial" w:cs="Arial"/>
          <w:b/>
          <w:sz w:val="22"/>
          <w:szCs w:val="22"/>
        </w:rPr>
        <w:t xml:space="preserve">. </w:t>
      </w:r>
      <w:r>
        <w:rPr>
          <w:rFonts w:ascii="Arial" w:eastAsia="Arial" w:hAnsi="Arial" w:cs="Arial"/>
          <w:sz w:val="22"/>
          <w:szCs w:val="22"/>
        </w:rPr>
        <w:t xml:space="preserve"> The Belgium truth commission was also the focus of a panel organized by </w:t>
      </w:r>
      <w:r>
        <w:rPr>
          <w:rFonts w:ascii="Arial" w:eastAsia="Arial" w:hAnsi="Arial" w:cs="Arial"/>
          <w:b/>
          <w:sz w:val="22"/>
          <w:szCs w:val="22"/>
        </w:rPr>
        <w:t>Institute for European Studies</w:t>
      </w:r>
      <w:r>
        <w:rPr>
          <w:rFonts w:ascii="Arial" w:eastAsia="Arial" w:hAnsi="Arial" w:cs="Arial"/>
          <w:sz w:val="22"/>
          <w:szCs w:val="22"/>
        </w:rPr>
        <w:t xml:space="preserve"> at Cornell University (USA) in February 2021, and where Liliane and Amah were invited speakers.</w:t>
      </w:r>
    </w:p>
    <w:p w14:paraId="00000049" w14:textId="77777777" w:rsidR="00762206" w:rsidRDefault="00762206">
      <w:pPr>
        <w:rPr>
          <w:rFonts w:ascii="Arial" w:eastAsia="Arial" w:hAnsi="Arial" w:cs="Arial"/>
          <w:sz w:val="22"/>
          <w:szCs w:val="22"/>
        </w:rPr>
      </w:pPr>
    </w:p>
    <w:p w14:paraId="0000004A" w14:textId="77777777" w:rsidR="00762206" w:rsidRDefault="00474C84">
      <w:pPr>
        <w:ind w:left="720"/>
        <w:rPr>
          <w:rFonts w:ascii="Arial" w:eastAsia="Arial" w:hAnsi="Arial" w:cs="Arial"/>
          <w:b/>
          <w:sz w:val="22"/>
          <w:szCs w:val="22"/>
        </w:rPr>
      </w:pPr>
      <w:r>
        <w:rPr>
          <w:rFonts w:ascii="Arial" w:eastAsia="Arial" w:hAnsi="Arial" w:cs="Arial"/>
          <w:b/>
          <w:sz w:val="22"/>
          <w:szCs w:val="22"/>
        </w:rPr>
        <w:t xml:space="preserve">Partnerships: </w:t>
      </w:r>
    </w:p>
    <w:p w14:paraId="0000004B" w14:textId="77777777" w:rsidR="00762206" w:rsidRDefault="00474C84">
      <w:pPr>
        <w:ind w:left="720"/>
        <w:rPr>
          <w:rFonts w:ascii="Arial" w:eastAsia="Arial" w:hAnsi="Arial" w:cs="Arial"/>
          <w:b/>
          <w:i/>
          <w:sz w:val="22"/>
          <w:szCs w:val="22"/>
        </w:rPr>
      </w:pPr>
      <w:r>
        <w:rPr>
          <w:rFonts w:ascii="Arial" w:eastAsia="Arial" w:hAnsi="Arial" w:cs="Arial"/>
          <w:b/>
          <w:i/>
          <w:sz w:val="22"/>
          <w:szCs w:val="22"/>
        </w:rPr>
        <w:t>MIT course on contemporary movements for reparations and working groups with Algerian and Belgian activists</w:t>
      </w:r>
    </w:p>
    <w:p w14:paraId="0000004C" w14:textId="77777777" w:rsidR="00762206" w:rsidRDefault="00474C84">
      <w:pPr>
        <w:pBdr>
          <w:top w:val="nil"/>
          <w:left w:val="nil"/>
          <w:bottom w:val="nil"/>
          <w:right w:val="nil"/>
          <w:between w:val="nil"/>
        </w:pBdr>
        <w:ind w:left="720"/>
        <w:rPr>
          <w:rFonts w:ascii="Arial" w:eastAsia="Arial" w:hAnsi="Arial" w:cs="Arial"/>
          <w:sz w:val="22"/>
          <w:szCs w:val="22"/>
        </w:rPr>
      </w:pPr>
      <w:r>
        <w:rPr>
          <w:rFonts w:ascii="Arial" w:eastAsia="Arial" w:hAnsi="Arial" w:cs="Arial"/>
          <w:sz w:val="22"/>
          <w:szCs w:val="22"/>
        </w:rPr>
        <w:t xml:space="preserve">2021 also saw the first installment of a course taught by Amah in the anthropology department at MIT - </w:t>
      </w:r>
      <w:r>
        <w:rPr>
          <w:rFonts w:ascii="Arial" w:eastAsia="Arial" w:hAnsi="Arial" w:cs="Arial"/>
          <w:i/>
          <w:sz w:val="22"/>
          <w:szCs w:val="22"/>
        </w:rPr>
        <w:t>Reparations for colonialism and slavery: Contemporary movements for justice</w:t>
      </w:r>
      <w:r>
        <w:rPr>
          <w:rFonts w:ascii="Arial" w:eastAsia="Arial" w:hAnsi="Arial" w:cs="Arial"/>
          <w:sz w:val="22"/>
          <w:szCs w:val="22"/>
        </w:rPr>
        <w:t xml:space="preserve"> - and which was implemented jointly with a series of working groups with </w:t>
      </w:r>
      <w:proofErr w:type="spellStart"/>
      <w:r>
        <w:rPr>
          <w:rFonts w:ascii="Arial" w:eastAsia="Arial" w:hAnsi="Arial" w:cs="Arial"/>
          <w:sz w:val="22"/>
          <w:szCs w:val="22"/>
        </w:rPr>
        <w:t>AfaLab</w:t>
      </w:r>
      <w:proofErr w:type="spellEnd"/>
      <w:r>
        <w:rPr>
          <w:rFonts w:ascii="Arial" w:eastAsia="Arial" w:hAnsi="Arial" w:cs="Arial"/>
          <w:sz w:val="22"/>
          <w:szCs w:val="22"/>
        </w:rPr>
        <w:t xml:space="preserve"> partners currently engaged in reparations claims. One was a collective of </w:t>
      </w:r>
      <w:r>
        <w:rPr>
          <w:rFonts w:ascii="Arial" w:eastAsia="Arial" w:hAnsi="Arial" w:cs="Arial"/>
          <w:b/>
          <w:sz w:val="22"/>
          <w:szCs w:val="22"/>
        </w:rPr>
        <w:t>Algerian scholars and activists</w:t>
      </w:r>
      <w:r>
        <w:rPr>
          <w:rFonts w:ascii="Arial" w:eastAsia="Arial" w:hAnsi="Arial" w:cs="Arial"/>
          <w:sz w:val="22"/>
          <w:szCs w:val="22"/>
        </w:rPr>
        <w:t xml:space="preserve"> (Noureddine Amara, </w:t>
      </w:r>
      <w:proofErr w:type="spellStart"/>
      <w:r>
        <w:rPr>
          <w:rFonts w:ascii="Arial" w:eastAsia="Arial" w:hAnsi="Arial" w:cs="Arial"/>
          <w:sz w:val="22"/>
          <w:szCs w:val="22"/>
        </w:rPr>
        <w:t>Mouloud</w:t>
      </w:r>
      <w:proofErr w:type="spellEnd"/>
      <w:r>
        <w:rPr>
          <w:rFonts w:ascii="Arial" w:eastAsia="Arial" w:hAnsi="Arial" w:cs="Arial"/>
          <w:sz w:val="22"/>
          <w:szCs w:val="22"/>
        </w:rPr>
        <w:t xml:space="preserve"> </w:t>
      </w:r>
      <w:proofErr w:type="spellStart"/>
      <w:r>
        <w:rPr>
          <w:rFonts w:ascii="Arial" w:eastAsia="Arial" w:hAnsi="Arial" w:cs="Arial"/>
          <w:sz w:val="22"/>
          <w:szCs w:val="22"/>
        </w:rPr>
        <w:t>Idir</w:t>
      </w:r>
      <w:proofErr w:type="spellEnd"/>
      <w:r>
        <w:rPr>
          <w:rFonts w:ascii="Arial" w:eastAsia="Arial" w:hAnsi="Arial" w:cs="Arial"/>
          <w:sz w:val="22"/>
          <w:szCs w:val="22"/>
        </w:rPr>
        <w:t xml:space="preserve">, </w:t>
      </w:r>
      <w:proofErr w:type="spellStart"/>
      <w:r>
        <w:rPr>
          <w:rFonts w:ascii="Arial" w:eastAsia="Arial" w:hAnsi="Arial" w:cs="Arial"/>
          <w:sz w:val="22"/>
          <w:szCs w:val="22"/>
        </w:rPr>
        <w:t>Djemaa</w:t>
      </w:r>
      <w:proofErr w:type="spellEnd"/>
      <w:r>
        <w:rPr>
          <w:rFonts w:ascii="Arial" w:eastAsia="Arial" w:hAnsi="Arial" w:cs="Arial"/>
          <w:sz w:val="22"/>
          <w:szCs w:val="22"/>
        </w:rPr>
        <w:t xml:space="preserve"> </w:t>
      </w:r>
      <w:proofErr w:type="spellStart"/>
      <w:r>
        <w:rPr>
          <w:rFonts w:ascii="Arial" w:eastAsia="Arial" w:hAnsi="Arial" w:cs="Arial"/>
          <w:sz w:val="22"/>
          <w:szCs w:val="22"/>
        </w:rPr>
        <w:t>Maazouzi</w:t>
      </w:r>
      <w:proofErr w:type="spellEnd"/>
      <w:r>
        <w:rPr>
          <w:rFonts w:ascii="Arial" w:eastAsia="Arial" w:hAnsi="Arial" w:cs="Arial"/>
          <w:sz w:val="22"/>
          <w:szCs w:val="22"/>
        </w:rPr>
        <w:t xml:space="preserve">) interested in exploring the possibilities of bringing claims against the French state for atrocities committed during the war for independence, and for nuclear tests conducted in the Sahara shortly after independence. The other was a collective of </w:t>
      </w:r>
      <w:r>
        <w:rPr>
          <w:rFonts w:ascii="Arial" w:eastAsia="Arial" w:hAnsi="Arial" w:cs="Arial"/>
          <w:b/>
          <w:sz w:val="22"/>
          <w:szCs w:val="22"/>
        </w:rPr>
        <w:t>African diaspora associations in Belgium (CACOBURWA)</w:t>
      </w:r>
      <w:r>
        <w:rPr>
          <w:rFonts w:ascii="Arial" w:eastAsia="Arial" w:hAnsi="Arial" w:cs="Arial"/>
          <w:sz w:val="22"/>
          <w:szCs w:val="22"/>
        </w:rPr>
        <w:t xml:space="preserve"> seeking to hold the Belgian commission accountable to its mandate.</w:t>
      </w:r>
    </w:p>
    <w:p w14:paraId="0000004D" w14:textId="77777777" w:rsidR="00762206" w:rsidRDefault="00762206">
      <w:pPr>
        <w:pBdr>
          <w:top w:val="nil"/>
          <w:left w:val="nil"/>
          <w:bottom w:val="nil"/>
          <w:right w:val="nil"/>
          <w:between w:val="nil"/>
        </w:pBdr>
        <w:ind w:left="720"/>
        <w:rPr>
          <w:rFonts w:ascii="Arial" w:eastAsia="Arial" w:hAnsi="Arial" w:cs="Arial"/>
          <w:sz w:val="22"/>
          <w:szCs w:val="22"/>
        </w:rPr>
      </w:pPr>
    </w:p>
    <w:p w14:paraId="0000004E" w14:textId="77777777" w:rsidR="00762206" w:rsidRDefault="00474C84">
      <w:pPr>
        <w:pBdr>
          <w:top w:val="nil"/>
          <w:left w:val="nil"/>
          <w:bottom w:val="nil"/>
          <w:right w:val="nil"/>
          <w:between w:val="nil"/>
        </w:pBdr>
        <w:ind w:left="720"/>
        <w:rPr>
          <w:rFonts w:ascii="Arial" w:eastAsia="Arial" w:hAnsi="Arial" w:cs="Arial"/>
          <w:sz w:val="22"/>
          <w:szCs w:val="22"/>
        </w:rPr>
      </w:pPr>
      <w:r>
        <w:rPr>
          <w:rFonts w:ascii="Arial" w:eastAsia="Arial" w:hAnsi="Arial" w:cs="Arial"/>
          <w:sz w:val="22"/>
          <w:szCs w:val="22"/>
        </w:rPr>
        <w:t xml:space="preserve">Over the course of a monthlong module facilitated by </w:t>
      </w:r>
      <w:proofErr w:type="spellStart"/>
      <w:r>
        <w:rPr>
          <w:rFonts w:ascii="Arial" w:eastAsia="Arial" w:hAnsi="Arial" w:cs="Arial"/>
          <w:sz w:val="22"/>
          <w:szCs w:val="22"/>
        </w:rPr>
        <w:t>AfaLab</w:t>
      </w:r>
      <w:proofErr w:type="spellEnd"/>
      <w:r>
        <w:rPr>
          <w:rFonts w:ascii="Arial" w:eastAsia="Arial" w:hAnsi="Arial" w:cs="Arial"/>
          <w:sz w:val="22"/>
          <w:szCs w:val="22"/>
        </w:rPr>
        <w:t xml:space="preserve">, each group met with topic experts for working group sessions, where they discussed and strategized around various aspects of their respective claims. It is in this context that </w:t>
      </w:r>
      <w:proofErr w:type="spellStart"/>
      <w:r>
        <w:rPr>
          <w:rFonts w:ascii="Arial" w:eastAsia="Arial" w:hAnsi="Arial" w:cs="Arial"/>
          <w:b/>
          <w:sz w:val="22"/>
          <w:szCs w:val="22"/>
        </w:rPr>
        <w:t>Annah</w:t>
      </w:r>
      <w:proofErr w:type="spellEnd"/>
      <w:r>
        <w:rPr>
          <w:rFonts w:ascii="Arial" w:eastAsia="Arial" w:hAnsi="Arial" w:cs="Arial"/>
          <w:b/>
          <w:sz w:val="22"/>
          <w:szCs w:val="22"/>
        </w:rPr>
        <w:t xml:space="preserve"> </w:t>
      </w:r>
      <w:proofErr w:type="spellStart"/>
      <w:r>
        <w:rPr>
          <w:rFonts w:ascii="Arial" w:eastAsia="Arial" w:hAnsi="Arial" w:cs="Arial"/>
          <w:b/>
          <w:sz w:val="22"/>
          <w:szCs w:val="22"/>
        </w:rPr>
        <w:t>Moyo</w:t>
      </w:r>
      <w:proofErr w:type="spellEnd"/>
      <w:r>
        <w:rPr>
          <w:rFonts w:ascii="Arial" w:eastAsia="Arial" w:hAnsi="Arial" w:cs="Arial"/>
          <w:b/>
          <w:sz w:val="22"/>
          <w:szCs w:val="22"/>
        </w:rPr>
        <w:t>, Executive Director of the Center for the Study and Prevention of Violence</w:t>
      </w:r>
      <w:r>
        <w:rPr>
          <w:rFonts w:ascii="Arial" w:eastAsia="Arial" w:hAnsi="Arial" w:cs="Arial"/>
          <w:sz w:val="22"/>
          <w:szCs w:val="22"/>
        </w:rPr>
        <w:t xml:space="preserve"> in Johannesburg, South Africa presented to </w:t>
      </w:r>
      <w:proofErr w:type="spellStart"/>
      <w:r>
        <w:rPr>
          <w:rFonts w:ascii="Arial" w:eastAsia="Arial" w:hAnsi="Arial" w:cs="Arial"/>
          <w:sz w:val="22"/>
          <w:szCs w:val="22"/>
        </w:rPr>
        <w:t>CaCoBuRwa</w:t>
      </w:r>
      <w:proofErr w:type="spellEnd"/>
      <w:r>
        <w:rPr>
          <w:rFonts w:ascii="Arial" w:eastAsia="Arial" w:hAnsi="Arial" w:cs="Arial"/>
          <w:sz w:val="22"/>
          <w:szCs w:val="22"/>
        </w:rPr>
        <w:t xml:space="preserve"> on the role of civil society organizations in holding accountable transitional justice processes, for instance. </w:t>
      </w:r>
      <w:r>
        <w:rPr>
          <w:rFonts w:ascii="Arial" w:eastAsia="Arial" w:hAnsi="Arial" w:cs="Arial"/>
          <w:b/>
          <w:sz w:val="22"/>
          <w:szCs w:val="22"/>
        </w:rPr>
        <w:t xml:space="preserve">Professor Damien Scalia, professor of international law at the </w:t>
      </w:r>
      <w:proofErr w:type="spellStart"/>
      <w:r>
        <w:rPr>
          <w:rFonts w:ascii="Arial" w:eastAsia="Arial" w:hAnsi="Arial" w:cs="Arial"/>
          <w:b/>
          <w:sz w:val="22"/>
          <w:szCs w:val="22"/>
        </w:rPr>
        <w:t>Université</w:t>
      </w:r>
      <w:proofErr w:type="spellEnd"/>
      <w:r>
        <w:rPr>
          <w:rFonts w:ascii="Arial" w:eastAsia="Arial" w:hAnsi="Arial" w:cs="Arial"/>
          <w:b/>
          <w:sz w:val="22"/>
          <w:szCs w:val="22"/>
        </w:rPr>
        <w:t xml:space="preserve"> de Libre de </w:t>
      </w:r>
      <w:proofErr w:type="spellStart"/>
      <w:r>
        <w:rPr>
          <w:rFonts w:ascii="Arial" w:eastAsia="Arial" w:hAnsi="Arial" w:cs="Arial"/>
          <w:b/>
          <w:sz w:val="22"/>
          <w:szCs w:val="22"/>
        </w:rPr>
        <w:t>Bruxelles</w:t>
      </w:r>
      <w:proofErr w:type="spellEnd"/>
      <w:r>
        <w:rPr>
          <w:rFonts w:ascii="Arial" w:eastAsia="Arial" w:hAnsi="Arial" w:cs="Arial"/>
          <w:b/>
          <w:sz w:val="22"/>
          <w:szCs w:val="22"/>
        </w:rPr>
        <w:t xml:space="preserve"> (ULB)</w:t>
      </w:r>
      <w:r>
        <w:rPr>
          <w:rFonts w:ascii="Arial" w:eastAsia="Arial" w:hAnsi="Arial" w:cs="Arial"/>
          <w:sz w:val="22"/>
          <w:szCs w:val="22"/>
        </w:rPr>
        <w:t xml:space="preserve">, presented to the Algerian collective on the affordances and limits of French law for bringing forward claims for historical redress. Other topic experts included philosopher, Black Studies scholar, and co-founder of the </w:t>
      </w:r>
      <w:proofErr w:type="spellStart"/>
      <w:r>
        <w:rPr>
          <w:rFonts w:ascii="Arial" w:eastAsia="Arial" w:hAnsi="Arial" w:cs="Arial"/>
          <w:sz w:val="22"/>
          <w:szCs w:val="22"/>
          <w:highlight w:val="white"/>
        </w:rPr>
        <w:t>the</w:t>
      </w:r>
      <w:proofErr w:type="spellEnd"/>
      <w:r>
        <w:rPr>
          <w:rFonts w:ascii="Arial" w:eastAsia="Arial" w:hAnsi="Arial" w:cs="Arial"/>
          <w:sz w:val="22"/>
          <w:szCs w:val="22"/>
          <w:highlight w:val="white"/>
        </w:rPr>
        <w:t xml:space="preserve"> European Network of People of African Descent (ENPAD), </w:t>
      </w:r>
      <w:r>
        <w:rPr>
          <w:rFonts w:ascii="Arial" w:eastAsia="Arial" w:hAnsi="Arial" w:cs="Arial"/>
          <w:b/>
          <w:sz w:val="22"/>
          <w:szCs w:val="22"/>
        </w:rPr>
        <w:t xml:space="preserve">Michael </w:t>
      </w:r>
      <w:proofErr w:type="spellStart"/>
      <w:r>
        <w:rPr>
          <w:rFonts w:ascii="Arial" w:eastAsia="Arial" w:hAnsi="Arial" w:cs="Arial"/>
          <w:b/>
          <w:sz w:val="22"/>
          <w:szCs w:val="22"/>
        </w:rPr>
        <w:t>McEachrane</w:t>
      </w:r>
      <w:proofErr w:type="spellEnd"/>
      <w:r>
        <w:rPr>
          <w:rFonts w:ascii="Arial" w:eastAsia="Arial" w:hAnsi="Arial" w:cs="Arial"/>
          <w:sz w:val="22"/>
          <w:szCs w:val="22"/>
        </w:rPr>
        <w:t>;</w:t>
      </w:r>
      <w:r>
        <w:rPr>
          <w:rFonts w:ascii="Arial" w:eastAsia="Arial" w:hAnsi="Arial" w:cs="Arial"/>
          <w:sz w:val="22"/>
          <w:szCs w:val="22"/>
          <w:highlight w:val="white"/>
        </w:rPr>
        <w:t xml:space="preserve"> historian of international criminal justice, </w:t>
      </w:r>
      <w:r>
        <w:rPr>
          <w:rFonts w:ascii="Arial" w:eastAsia="Arial" w:hAnsi="Arial" w:cs="Arial"/>
          <w:sz w:val="22"/>
          <w:szCs w:val="22"/>
        </w:rPr>
        <w:t xml:space="preserve">Ornella Rovetta; filmmaker </w:t>
      </w:r>
      <w:r>
        <w:rPr>
          <w:rFonts w:ascii="Arial" w:eastAsia="Arial" w:hAnsi="Arial" w:cs="Arial"/>
          <w:b/>
          <w:sz w:val="22"/>
          <w:szCs w:val="22"/>
        </w:rPr>
        <w:t xml:space="preserve">Eva </w:t>
      </w:r>
      <w:proofErr w:type="spellStart"/>
      <w:r>
        <w:rPr>
          <w:rFonts w:ascii="Arial" w:eastAsia="Arial" w:hAnsi="Arial" w:cs="Arial"/>
          <w:b/>
          <w:sz w:val="22"/>
          <w:szCs w:val="22"/>
        </w:rPr>
        <w:t>Munyiri</w:t>
      </w:r>
      <w:proofErr w:type="spellEnd"/>
      <w:r>
        <w:rPr>
          <w:rFonts w:ascii="Arial" w:eastAsia="Arial" w:hAnsi="Arial" w:cs="Arial"/>
          <w:sz w:val="22"/>
          <w:szCs w:val="22"/>
        </w:rPr>
        <w:t xml:space="preserve">, who is working on a documentary on nuclear programs in Africa in the 1960s and Pan-Africanism; legal scholar </w:t>
      </w:r>
      <w:r>
        <w:rPr>
          <w:rFonts w:ascii="Arial" w:eastAsia="Arial" w:hAnsi="Arial" w:cs="Arial"/>
          <w:b/>
          <w:sz w:val="22"/>
          <w:szCs w:val="22"/>
        </w:rPr>
        <w:t>Kelly Picard</w:t>
      </w:r>
      <w:r>
        <w:rPr>
          <w:rFonts w:ascii="Arial" w:eastAsia="Arial" w:hAnsi="Arial" w:cs="Arial"/>
          <w:sz w:val="22"/>
          <w:szCs w:val="22"/>
        </w:rPr>
        <w:t xml:space="preserve">; and </w:t>
      </w:r>
      <w:proofErr w:type="spellStart"/>
      <w:r>
        <w:rPr>
          <w:rFonts w:ascii="Arial" w:eastAsia="Arial" w:hAnsi="Arial" w:cs="Arial"/>
          <w:sz w:val="22"/>
          <w:szCs w:val="22"/>
        </w:rPr>
        <w:t>Université</w:t>
      </w:r>
      <w:proofErr w:type="spellEnd"/>
      <w:r>
        <w:rPr>
          <w:rFonts w:ascii="Arial" w:eastAsia="Arial" w:hAnsi="Arial" w:cs="Arial"/>
          <w:sz w:val="22"/>
          <w:szCs w:val="22"/>
        </w:rPr>
        <w:t xml:space="preserve"> Libre de </w:t>
      </w:r>
      <w:proofErr w:type="spellStart"/>
      <w:r>
        <w:rPr>
          <w:rFonts w:ascii="Arial" w:eastAsia="Arial" w:hAnsi="Arial" w:cs="Arial"/>
          <w:sz w:val="22"/>
          <w:szCs w:val="22"/>
        </w:rPr>
        <w:t>Bruxelles</w:t>
      </w:r>
      <w:proofErr w:type="spellEnd"/>
      <w:r>
        <w:rPr>
          <w:rFonts w:ascii="Arial" w:eastAsia="Arial" w:hAnsi="Arial" w:cs="Arial"/>
          <w:sz w:val="22"/>
          <w:szCs w:val="22"/>
        </w:rPr>
        <w:t xml:space="preserve"> sociology graduate students </w:t>
      </w:r>
      <w:r>
        <w:rPr>
          <w:rFonts w:ascii="Arial" w:eastAsia="Arial" w:hAnsi="Arial" w:cs="Arial"/>
          <w:b/>
          <w:sz w:val="22"/>
          <w:szCs w:val="22"/>
        </w:rPr>
        <w:t xml:space="preserve">Marti </w:t>
      </w:r>
      <w:proofErr w:type="spellStart"/>
      <w:r>
        <w:rPr>
          <w:rFonts w:ascii="Arial" w:eastAsia="Arial" w:hAnsi="Arial" w:cs="Arial"/>
          <w:b/>
          <w:sz w:val="22"/>
          <w:szCs w:val="22"/>
        </w:rPr>
        <w:t>Luntumbwe</w:t>
      </w:r>
      <w:proofErr w:type="spellEnd"/>
      <w:r>
        <w:rPr>
          <w:rFonts w:ascii="Arial" w:eastAsia="Arial" w:hAnsi="Arial" w:cs="Arial"/>
          <w:sz w:val="22"/>
          <w:szCs w:val="22"/>
        </w:rPr>
        <w:t xml:space="preserve"> and </w:t>
      </w:r>
      <w:r>
        <w:rPr>
          <w:rFonts w:ascii="Arial" w:eastAsia="Arial" w:hAnsi="Arial" w:cs="Arial"/>
          <w:b/>
          <w:sz w:val="22"/>
          <w:szCs w:val="22"/>
        </w:rPr>
        <w:t>Carol Laurent</w:t>
      </w:r>
      <w:r>
        <w:rPr>
          <w:rFonts w:ascii="Arial" w:eastAsia="Arial" w:hAnsi="Arial" w:cs="Arial"/>
          <w:sz w:val="22"/>
          <w:szCs w:val="22"/>
        </w:rPr>
        <w:t xml:space="preserve">. A series of interviews conducted by Liliane </w:t>
      </w:r>
      <w:proofErr w:type="spellStart"/>
      <w:r>
        <w:rPr>
          <w:rFonts w:ascii="Arial" w:eastAsia="Arial" w:hAnsi="Arial" w:cs="Arial"/>
          <w:sz w:val="22"/>
          <w:szCs w:val="22"/>
        </w:rPr>
        <w:t>Umubyeyi</w:t>
      </w:r>
      <w:proofErr w:type="spellEnd"/>
      <w:r>
        <w:rPr>
          <w:rFonts w:ascii="Arial" w:eastAsia="Arial" w:hAnsi="Arial" w:cs="Arial"/>
          <w:sz w:val="22"/>
          <w:szCs w:val="22"/>
        </w:rPr>
        <w:t xml:space="preserve"> with some of these contributors to the working group series is available online at the following </w:t>
      </w:r>
      <w:sdt>
        <w:sdtPr>
          <w:tag w:val="goog_rdk_12"/>
          <w:id w:val="-1183816114"/>
        </w:sdtPr>
        <w:sdtEndPr/>
        <w:sdtContent/>
      </w:sdt>
      <w:r>
        <w:rPr>
          <w:rFonts w:ascii="Arial" w:eastAsia="Arial" w:hAnsi="Arial" w:cs="Arial"/>
          <w:sz w:val="22"/>
          <w:szCs w:val="22"/>
        </w:rPr>
        <w:t xml:space="preserve">link. </w:t>
      </w:r>
    </w:p>
    <w:p w14:paraId="0000004F" w14:textId="77777777" w:rsidR="00762206" w:rsidRDefault="00762206">
      <w:pPr>
        <w:pBdr>
          <w:top w:val="nil"/>
          <w:left w:val="nil"/>
          <w:bottom w:val="nil"/>
          <w:right w:val="nil"/>
          <w:between w:val="nil"/>
        </w:pBdr>
        <w:ind w:left="720"/>
        <w:rPr>
          <w:rFonts w:ascii="Arial" w:eastAsia="Arial" w:hAnsi="Arial" w:cs="Arial"/>
          <w:color w:val="1F3864"/>
          <w:sz w:val="22"/>
          <w:szCs w:val="22"/>
        </w:rPr>
      </w:pPr>
    </w:p>
    <w:p w14:paraId="00000050" w14:textId="77777777" w:rsidR="00762206" w:rsidRDefault="00474C84">
      <w:pPr>
        <w:pBdr>
          <w:top w:val="nil"/>
          <w:left w:val="nil"/>
          <w:bottom w:val="nil"/>
          <w:right w:val="nil"/>
          <w:between w:val="nil"/>
        </w:pBdr>
        <w:ind w:left="720"/>
        <w:rPr>
          <w:rFonts w:ascii="Arial" w:eastAsia="Arial" w:hAnsi="Arial" w:cs="Arial"/>
          <w:sz w:val="22"/>
          <w:szCs w:val="22"/>
        </w:rPr>
      </w:pPr>
      <w:r>
        <w:rPr>
          <w:rFonts w:ascii="Arial" w:eastAsia="Arial" w:hAnsi="Arial" w:cs="Arial"/>
          <w:sz w:val="22"/>
          <w:szCs w:val="22"/>
        </w:rPr>
        <w:t xml:space="preserve">Meanwhile, students (undergraduates from various departments) in Amah’s class were introduced to the foundations of reparations conceptually, with readings across the fields of anthropology, political philosophy, postcolonial studies, and critical legal studies. This conceptual toolkit was supplemented by presentations and discussions with the </w:t>
      </w:r>
      <w:proofErr w:type="spellStart"/>
      <w:r>
        <w:rPr>
          <w:rFonts w:ascii="Arial" w:eastAsia="Arial" w:hAnsi="Arial" w:cs="Arial"/>
          <w:sz w:val="22"/>
          <w:szCs w:val="22"/>
        </w:rPr>
        <w:t>AfaLab</w:t>
      </w:r>
      <w:proofErr w:type="spellEnd"/>
      <w:r>
        <w:rPr>
          <w:rFonts w:ascii="Arial" w:eastAsia="Arial" w:hAnsi="Arial" w:cs="Arial"/>
          <w:sz w:val="22"/>
          <w:szCs w:val="22"/>
        </w:rPr>
        <w:t xml:space="preserve"> </w:t>
      </w:r>
      <w:sdt>
        <w:sdtPr>
          <w:tag w:val="goog_rdk_13"/>
          <w:id w:val="-1609118792"/>
        </w:sdtPr>
        <w:sdtEndPr/>
        <w:sdtContent/>
      </w:sdt>
      <w:r>
        <w:rPr>
          <w:rFonts w:ascii="Arial" w:eastAsia="Arial" w:hAnsi="Arial" w:cs="Arial"/>
          <w:sz w:val="22"/>
          <w:szCs w:val="22"/>
        </w:rPr>
        <w:t xml:space="preserve">partner activist collectives and the guest expert speakers. This partnership offered students a unique opportunity to not only learn from practice in addition to theory, </w:t>
      </w:r>
      <w:proofErr w:type="gramStart"/>
      <w:r>
        <w:rPr>
          <w:rFonts w:ascii="Arial" w:eastAsia="Arial" w:hAnsi="Arial" w:cs="Arial"/>
          <w:sz w:val="22"/>
          <w:szCs w:val="22"/>
        </w:rPr>
        <w:t>but  also</w:t>
      </w:r>
      <w:proofErr w:type="gramEnd"/>
      <w:r>
        <w:rPr>
          <w:rFonts w:ascii="Arial" w:eastAsia="Arial" w:hAnsi="Arial" w:cs="Arial"/>
          <w:sz w:val="22"/>
          <w:szCs w:val="22"/>
        </w:rPr>
        <w:t xml:space="preserve"> to critically consider the possibilities and limitations of contemporary reparations claims and the mechanisms available for bringing them forward from contemporary efforts.</w:t>
      </w:r>
    </w:p>
    <w:p w14:paraId="00000051" w14:textId="77777777" w:rsidR="00762206" w:rsidRDefault="00762206">
      <w:pPr>
        <w:pBdr>
          <w:top w:val="nil"/>
          <w:left w:val="nil"/>
          <w:bottom w:val="nil"/>
          <w:right w:val="nil"/>
          <w:between w:val="nil"/>
        </w:pBdr>
        <w:ind w:left="720"/>
        <w:rPr>
          <w:rFonts w:ascii="Arial" w:eastAsia="Arial" w:hAnsi="Arial" w:cs="Arial"/>
          <w:color w:val="1F3864"/>
          <w:sz w:val="22"/>
          <w:szCs w:val="22"/>
        </w:rPr>
      </w:pPr>
    </w:p>
    <w:p w14:paraId="00000052" w14:textId="77777777" w:rsidR="00762206" w:rsidRDefault="00474C84">
      <w:pPr>
        <w:pBdr>
          <w:top w:val="nil"/>
          <w:left w:val="nil"/>
          <w:bottom w:val="nil"/>
          <w:right w:val="nil"/>
          <w:between w:val="nil"/>
        </w:pBdr>
        <w:ind w:left="720"/>
        <w:rPr>
          <w:rFonts w:ascii="Arial" w:eastAsia="Arial" w:hAnsi="Arial" w:cs="Arial"/>
          <w:color w:val="1F3864"/>
          <w:sz w:val="22"/>
          <w:szCs w:val="22"/>
        </w:rPr>
      </w:pPr>
      <w:r>
        <w:rPr>
          <w:rFonts w:ascii="Arial" w:eastAsia="Arial" w:hAnsi="Arial" w:cs="Arial"/>
          <w:color w:val="1F3864"/>
          <w:sz w:val="22"/>
          <w:szCs w:val="22"/>
        </w:rPr>
        <w:t xml:space="preserve">This course sought to expand the classroom as a means of both enriching MIT students’ educational experience and bringing the in-class work to bear on current real-world issues. We did so by partnering with </w:t>
      </w:r>
      <w:r>
        <w:rPr>
          <w:rFonts w:ascii="Arial" w:eastAsia="Arial" w:hAnsi="Arial" w:cs="Arial"/>
          <w:b/>
          <w:color w:val="1F3864"/>
          <w:sz w:val="22"/>
          <w:szCs w:val="22"/>
        </w:rPr>
        <w:t xml:space="preserve">MIT </w:t>
      </w:r>
      <w:proofErr w:type="spellStart"/>
      <w:r>
        <w:rPr>
          <w:rFonts w:ascii="Arial" w:eastAsia="Arial" w:hAnsi="Arial" w:cs="Arial"/>
          <w:b/>
          <w:color w:val="1F3864"/>
          <w:sz w:val="22"/>
          <w:szCs w:val="22"/>
        </w:rPr>
        <w:t>OpenCourseWare</w:t>
      </w:r>
      <w:proofErr w:type="spellEnd"/>
      <w:r>
        <w:rPr>
          <w:rFonts w:ascii="Arial" w:eastAsia="Arial" w:hAnsi="Arial" w:cs="Arial"/>
          <w:color w:val="1F3864"/>
          <w:sz w:val="22"/>
          <w:szCs w:val="22"/>
        </w:rPr>
        <w:t xml:space="preserve">, who translated, transcribed, and published presentations by our guest presenters on their YouTube channel. Our collaboration was featured in </w:t>
      </w:r>
      <w:sdt>
        <w:sdtPr>
          <w:tag w:val="goog_rdk_14"/>
          <w:id w:val="364802106"/>
        </w:sdtPr>
        <w:sdtEndPr/>
        <w:sdtContent/>
      </w:sdt>
      <w:r>
        <w:rPr>
          <w:rFonts w:ascii="Arial" w:eastAsia="Arial" w:hAnsi="Arial" w:cs="Arial"/>
          <w:color w:val="1F3864"/>
          <w:sz w:val="22"/>
          <w:szCs w:val="22"/>
        </w:rPr>
        <w:t xml:space="preserve">this article by University World News. As an experiment in “blended learning,” the course also benefited from the technical and logistical assistance of </w:t>
      </w:r>
      <w:r>
        <w:rPr>
          <w:rFonts w:ascii="Arial" w:eastAsia="Arial" w:hAnsi="Arial" w:cs="Arial"/>
          <w:b/>
          <w:color w:val="1F3864"/>
          <w:sz w:val="22"/>
          <w:szCs w:val="22"/>
        </w:rPr>
        <w:t>Meghan Perdue, Digital Learning Scientist,</w:t>
      </w:r>
      <w:r>
        <w:rPr>
          <w:rFonts w:ascii="Arial" w:eastAsia="Arial" w:hAnsi="Arial" w:cs="Arial"/>
          <w:color w:val="1F3864"/>
          <w:sz w:val="22"/>
          <w:szCs w:val="22"/>
        </w:rPr>
        <w:t xml:space="preserve"> thanks to the financial support of the </w:t>
      </w:r>
      <w:r>
        <w:rPr>
          <w:rFonts w:ascii="Arial" w:eastAsia="Arial" w:hAnsi="Arial" w:cs="Arial"/>
          <w:b/>
          <w:color w:val="1F3864"/>
          <w:sz w:val="22"/>
          <w:szCs w:val="22"/>
        </w:rPr>
        <w:t>Dean of the School of Humanities and Social Sciences (SHASS)</w:t>
      </w:r>
      <w:r>
        <w:rPr>
          <w:rFonts w:ascii="Arial" w:eastAsia="Arial" w:hAnsi="Arial" w:cs="Arial"/>
          <w:color w:val="1F3864"/>
          <w:sz w:val="22"/>
          <w:szCs w:val="22"/>
        </w:rPr>
        <w:t xml:space="preserve"> at MIT.  </w:t>
      </w:r>
    </w:p>
    <w:p w14:paraId="00000053" w14:textId="77777777" w:rsidR="00762206" w:rsidRDefault="00762206">
      <w:pPr>
        <w:rPr>
          <w:rFonts w:ascii="Arial" w:eastAsia="Arial" w:hAnsi="Arial" w:cs="Arial"/>
          <w:sz w:val="22"/>
          <w:szCs w:val="22"/>
        </w:rPr>
      </w:pPr>
    </w:p>
    <w:p w14:paraId="00000054" w14:textId="77777777" w:rsidR="00762206" w:rsidRDefault="00762206">
      <w:pPr>
        <w:rPr>
          <w:rFonts w:ascii="Arial" w:eastAsia="Arial" w:hAnsi="Arial" w:cs="Arial"/>
          <w:sz w:val="22"/>
          <w:szCs w:val="22"/>
        </w:rPr>
      </w:pPr>
    </w:p>
    <w:p w14:paraId="00000055" w14:textId="77777777" w:rsidR="00762206" w:rsidRDefault="00474C84">
      <w:pPr>
        <w:rPr>
          <w:rFonts w:ascii="Arial" w:eastAsia="Arial" w:hAnsi="Arial" w:cs="Arial"/>
          <w:b/>
          <w:color w:val="7030A0"/>
          <w:sz w:val="22"/>
          <w:szCs w:val="22"/>
        </w:rPr>
      </w:pPr>
      <w:r>
        <w:rPr>
          <w:rFonts w:ascii="Arial" w:eastAsia="Arial" w:hAnsi="Arial" w:cs="Arial"/>
          <w:b/>
          <w:color w:val="7030A0"/>
          <w:sz w:val="22"/>
          <w:szCs w:val="22"/>
        </w:rPr>
        <w:t>Box: Learn more about our 2021 partners</w:t>
      </w:r>
    </w:p>
    <w:p w14:paraId="00000056" w14:textId="77777777" w:rsidR="00762206" w:rsidRDefault="00474C84">
      <w:pPr>
        <w:rPr>
          <w:rFonts w:ascii="Arial" w:eastAsia="Arial" w:hAnsi="Arial" w:cs="Arial"/>
          <w:color w:val="7030A0"/>
          <w:sz w:val="20"/>
          <w:szCs w:val="20"/>
        </w:rPr>
      </w:pPr>
      <w:r>
        <w:rPr>
          <w:rFonts w:ascii="Arial" w:eastAsia="Arial" w:hAnsi="Arial" w:cs="Arial"/>
          <w:color w:val="7030A0"/>
          <w:sz w:val="20"/>
          <w:szCs w:val="20"/>
        </w:rPr>
        <w:t>CACOBURWA….</w:t>
      </w:r>
    </w:p>
    <w:p w14:paraId="00000057" w14:textId="77777777" w:rsidR="00762206" w:rsidRDefault="00474C84">
      <w:pPr>
        <w:rPr>
          <w:rFonts w:ascii="Arial" w:eastAsia="Arial" w:hAnsi="Arial" w:cs="Arial"/>
          <w:color w:val="7030A0"/>
          <w:sz w:val="20"/>
          <w:szCs w:val="20"/>
        </w:rPr>
      </w:pPr>
      <w:r>
        <w:rPr>
          <w:rFonts w:ascii="Arial" w:eastAsia="Arial" w:hAnsi="Arial" w:cs="Arial"/>
          <w:color w:val="7030A0"/>
          <w:sz w:val="20"/>
          <w:szCs w:val="20"/>
        </w:rPr>
        <w:t xml:space="preserve">Noureddine Amara, </w:t>
      </w:r>
      <w:proofErr w:type="spellStart"/>
      <w:r>
        <w:rPr>
          <w:rFonts w:ascii="Arial" w:eastAsia="Arial" w:hAnsi="Arial" w:cs="Arial"/>
          <w:color w:val="7030A0"/>
          <w:sz w:val="20"/>
          <w:szCs w:val="20"/>
        </w:rPr>
        <w:t>Mouloud</w:t>
      </w:r>
      <w:proofErr w:type="spellEnd"/>
      <w:r>
        <w:rPr>
          <w:rFonts w:ascii="Arial" w:eastAsia="Arial" w:hAnsi="Arial" w:cs="Arial"/>
          <w:color w:val="7030A0"/>
          <w:sz w:val="20"/>
          <w:szCs w:val="20"/>
        </w:rPr>
        <w:t xml:space="preserve"> </w:t>
      </w:r>
      <w:proofErr w:type="spellStart"/>
      <w:r>
        <w:rPr>
          <w:rFonts w:ascii="Arial" w:eastAsia="Arial" w:hAnsi="Arial" w:cs="Arial"/>
          <w:color w:val="7030A0"/>
          <w:sz w:val="20"/>
          <w:szCs w:val="20"/>
        </w:rPr>
        <w:t>Idir</w:t>
      </w:r>
      <w:proofErr w:type="spellEnd"/>
      <w:r>
        <w:rPr>
          <w:rFonts w:ascii="Arial" w:eastAsia="Arial" w:hAnsi="Arial" w:cs="Arial"/>
          <w:color w:val="7030A0"/>
          <w:sz w:val="20"/>
          <w:szCs w:val="20"/>
        </w:rPr>
        <w:t xml:space="preserve">, and </w:t>
      </w:r>
      <w:proofErr w:type="spellStart"/>
      <w:r>
        <w:rPr>
          <w:rFonts w:ascii="Arial" w:eastAsia="Arial" w:hAnsi="Arial" w:cs="Arial"/>
          <w:color w:val="7030A0"/>
          <w:sz w:val="20"/>
          <w:szCs w:val="20"/>
        </w:rPr>
        <w:t>Djemma</w:t>
      </w:r>
      <w:proofErr w:type="spellEnd"/>
      <w:r>
        <w:rPr>
          <w:rFonts w:ascii="Arial" w:eastAsia="Arial" w:hAnsi="Arial" w:cs="Arial"/>
          <w:color w:val="7030A0"/>
          <w:sz w:val="20"/>
          <w:szCs w:val="20"/>
        </w:rPr>
        <w:t xml:space="preserve"> </w:t>
      </w:r>
      <w:proofErr w:type="spellStart"/>
      <w:r>
        <w:rPr>
          <w:rFonts w:ascii="Arial" w:eastAsia="Arial" w:hAnsi="Arial" w:cs="Arial"/>
          <w:color w:val="7030A0"/>
          <w:sz w:val="20"/>
          <w:szCs w:val="20"/>
        </w:rPr>
        <w:t>Maazouzi</w:t>
      </w:r>
      <w:proofErr w:type="spellEnd"/>
      <w:r>
        <w:rPr>
          <w:rFonts w:ascii="Arial" w:eastAsia="Arial" w:hAnsi="Arial" w:cs="Arial"/>
          <w:color w:val="7030A0"/>
          <w:sz w:val="20"/>
          <w:szCs w:val="20"/>
        </w:rPr>
        <w:t>….</w:t>
      </w:r>
    </w:p>
    <w:p w14:paraId="00000058" w14:textId="77777777" w:rsidR="00762206" w:rsidRDefault="00762206">
      <w:pPr>
        <w:rPr>
          <w:rFonts w:ascii="Arial" w:eastAsia="Arial" w:hAnsi="Arial" w:cs="Arial"/>
          <w:sz w:val="22"/>
          <w:szCs w:val="22"/>
        </w:rPr>
      </w:pPr>
    </w:p>
    <w:p w14:paraId="00000059" w14:textId="77777777" w:rsidR="00762206" w:rsidRDefault="00762206">
      <w:pPr>
        <w:rPr>
          <w:rFonts w:ascii="Arial" w:eastAsia="Arial" w:hAnsi="Arial" w:cs="Arial"/>
          <w:sz w:val="22"/>
          <w:szCs w:val="22"/>
        </w:rPr>
      </w:pPr>
    </w:p>
    <w:p w14:paraId="0000005A" w14:textId="77777777" w:rsidR="00762206" w:rsidRDefault="00474C84">
      <w:pPr>
        <w:rPr>
          <w:rFonts w:ascii="Arial" w:eastAsia="Arial" w:hAnsi="Arial" w:cs="Arial"/>
          <w:b/>
          <w:sz w:val="22"/>
          <w:szCs w:val="22"/>
          <w:shd w:val="clear" w:color="auto" w:fill="FFFDF9"/>
        </w:rPr>
      </w:pPr>
      <w:r>
        <w:rPr>
          <w:rFonts w:ascii="Arial" w:eastAsia="Arial" w:hAnsi="Arial" w:cs="Arial"/>
          <w:b/>
          <w:sz w:val="22"/>
          <w:szCs w:val="22"/>
          <w:shd w:val="clear" w:color="auto" w:fill="FFFDF9"/>
        </w:rPr>
        <w:t>2021 WINS!</w:t>
      </w:r>
    </w:p>
    <w:p w14:paraId="0000005B" w14:textId="77777777" w:rsidR="00762206" w:rsidRDefault="00474C84">
      <w:pPr>
        <w:numPr>
          <w:ilvl w:val="0"/>
          <w:numId w:val="4"/>
        </w:numPr>
        <w:rPr>
          <w:sz w:val="22"/>
          <w:szCs w:val="22"/>
        </w:rPr>
      </w:pPr>
      <w:r>
        <w:rPr>
          <w:rFonts w:ascii="Arial" w:eastAsia="Arial" w:hAnsi="Arial" w:cs="Arial"/>
          <w:sz w:val="22"/>
          <w:szCs w:val="22"/>
        </w:rPr>
        <w:t xml:space="preserve">Setting up the institutional foundations for the Lab, with the support of many mentors across </w:t>
      </w:r>
      <w:sdt>
        <w:sdtPr>
          <w:tag w:val="goog_rdk_15"/>
          <w:id w:val="532847306"/>
        </w:sdtPr>
        <w:sdtEndPr/>
        <w:sdtContent/>
      </w:sdt>
      <w:sdt>
        <w:sdtPr>
          <w:tag w:val="goog_rdk_16"/>
          <w:id w:val="-1830584638"/>
        </w:sdtPr>
        <w:sdtEndPr/>
        <w:sdtContent/>
      </w:sdt>
      <w:r>
        <w:rPr>
          <w:rFonts w:ascii="Arial" w:eastAsia="Arial" w:hAnsi="Arial" w:cs="Arial"/>
          <w:sz w:val="22"/>
          <w:szCs w:val="22"/>
        </w:rPr>
        <w:t xml:space="preserve">MIT and …. We have benefited immensely in this process from guidance from our organizational consultant, </w:t>
      </w:r>
      <w:r>
        <w:rPr>
          <w:rFonts w:ascii="Arial" w:eastAsia="Arial" w:hAnsi="Arial" w:cs="Arial"/>
          <w:b/>
          <w:sz w:val="22"/>
          <w:szCs w:val="22"/>
        </w:rPr>
        <w:t>Matt Dann</w:t>
      </w:r>
      <w:r>
        <w:rPr>
          <w:rFonts w:ascii="Arial" w:eastAsia="Arial" w:hAnsi="Arial" w:cs="Arial"/>
          <w:sz w:val="22"/>
          <w:szCs w:val="22"/>
        </w:rPr>
        <w:t>, of 3in.be!</w:t>
      </w:r>
    </w:p>
    <w:p w14:paraId="0000005C" w14:textId="77777777" w:rsidR="00762206" w:rsidRDefault="00474C84">
      <w:pPr>
        <w:numPr>
          <w:ilvl w:val="0"/>
          <w:numId w:val="4"/>
        </w:numPr>
        <w:rPr>
          <w:rFonts w:ascii="Arial" w:eastAsia="Arial" w:hAnsi="Arial" w:cs="Arial"/>
          <w:sz w:val="22"/>
          <w:szCs w:val="22"/>
        </w:rPr>
      </w:pPr>
      <w:r>
        <w:rPr>
          <w:rFonts w:ascii="Arial" w:eastAsia="Arial" w:hAnsi="Arial" w:cs="Arial"/>
          <w:sz w:val="22"/>
          <w:szCs w:val="22"/>
        </w:rPr>
        <w:t>Organizing, securing funding for, and h</w:t>
      </w:r>
      <w:sdt>
        <w:sdtPr>
          <w:tag w:val="goog_rdk_17"/>
          <w:id w:val="-1112510569"/>
        </w:sdtPr>
        <w:sdtEndPr/>
        <w:sdtContent/>
      </w:sdt>
      <w:r>
        <w:rPr>
          <w:rFonts w:ascii="Arial" w:eastAsia="Arial" w:hAnsi="Arial" w:cs="Arial"/>
          <w:sz w:val="22"/>
          <w:szCs w:val="22"/>
        </w:rPr>
        <w:t>osting our first conference, featuring over 40 speakers from a dozen countries, and attended by over 100 distinct participants tuning in remotely for the 3-hour sessions each of the 5 days of the conference.</w:t>
      </w:r>
    </w:p>
    <w:p w14:paraId="0000005D" w14:textId="77777777" w:rsidR="00762206" w:rsidRDefault="00474C84">
      <w:pPr>
        <w:numPr>
          <w:ilvl w:val="0"/>
          <w:numId w:val="4"/>
        </w:numPr>
        <w:rPr>
          <w:rFonts w:ascii="Arial" w:eastAsia="Arial" w:hAnsi="Arial" w:cs="Arial"/>
          <w:sz w:val="22"/>
          <w:szCs w:val="22"/>
        </w:rPr>
      </w:pPr>
      <w:r>
        <w:rPr>
          <w:rFonts w:ascii="Arial" w:eastAsia="Arial" w:hAnsi="Arial" w:cs="Arial"/>
          <w:sz w:val="22"/>
          <w:szCs w:val="22"/>
        </w:rPr>
        <w:t>Publishing our first essay collection</w:t>
      </w:r>
    </w:p>
    <w:p w14:paraId="0000005E" w14:textId="77777777" w:rsidR="00762206" w:rsidRDefault="00474C84">
      <w:pPr>
        <w:numPr>
          <w:ilvl w:val="0"/>
          <w:numId w:val="4"/>
        </w:numPr>
        <w:rPr>
          <w:rFonts w:ascii="Arial" w:eastAsia="Arial" w:hAnsi="Arial" w:cs="Arial"/>
          <w:sz w:val="22"/>
          <w:szCs w:val="22"/>
        </w:rPr>
      </w:pPr>
      <w:r>
        <w:rPr>
          <w:rFonts w:ascii="Arial" w:eastAsia="Arial" w:hAnsi="Arial" w:cs="Arial"/>
          <w:sz w:val="22"/>
          <w:szCs w:val="22"/>
        </w:rPr>
        <w:t xml:space="preserve">Inviting our inaugural cohort of </w:t>
      </w:r>
      <w:proofErr w:type="spellStart"/>
      <w:r>
        <w:rPr>
          <w:rFonts w:ascii="Arial" w:eastAsia="Arial" w:hAnsi="Arial" w:cs="Arial"/>
          <w:sz w:val="22"/>
          <w:szCs w:val="22"/>
        </w:rPr>
        <w:t>AfaLab</w:t>
      </w:r>
      <w:proofErr w:type="spellEnd"/>
      <w:r>
        <w:rPr>
          <w:rFonts w:ascii="Arial" w:eastAsia="Arial" w:hAnsi="Arial" w:cs="Arial"/>
          <w:sz w:val="22"/>
          <w:szCs w:val="22"/>
        </w:rPr>
        <w:t xml:space="preserve"> Fellows</w:t>
      </w:r>
    </w:p>
    <w:p w14:paraId="0000005F" w14:textId="77777777" w:rsidR="00762206" w:rsidRDefault="00762206">
      <w:pPr>
        <w:rPr>
          <w:rFonts w:ascii="Arial" w:eastAsia="Arial" w:hAnsi="Arial" w:cs="Arial"/>
          <w:b/>
          <w:sz w:val="22"/>
          <w:szCs w:val="22"/>
          <w:highlight w:val="yellow"/>
        </w:rPr>
      </w:pPr>
    </w:p>
    <w:p w14:paraId="00000060" w14:textId="77777777" w:rsidR="00762206" w:rsidRDefault="00762206">
      <w:pPr>
        <w:rPr>
          <w:rFonts w:ascii="Arial" w:eastAsia="Arial" w:hAnsi="Arial" w:cs="Arial"/>
          <w:b/>
          <w:sz w:val="22"/>
          <w:szCs w:val="22"/>
          <w:highlight w:val="yellow"/>
        </w:rPr>
      </w:pPr>
    </w:p>
    <w:p w14:paraId="00000061" w14:textId="77777777" w:rsidR="00762206" w:rsidRDefault="00474C84">
      <w:pPr>
        <w:rPr>
          <w:rFonts w:ascii="Arial" w:eastAsia="Arial" w:hAnsi="Arial" w:cs="Arial"/>
          <w:b/>
          <w:sz w:val="22"/>
          <w:szCs w:val="22"/>
          <w:highlight w:val="white"/>
        </w:rPr>
      </w:pPr>
      <w:r>
        <w:rPr>
          <w:rFonts w:ascii="Arial" w:eastAsia="Arial" w:hAnsi="Arial" w:cs="Arial"/>
          <w:b/>
          <w:sz w:val="22"/>
          <w:szCs w:val="22"/>
          <w:highlight w:val="white"/>
        </w:rPr>
        <w:t>2021 CHALLENGES</w:t>
      </w:r>
    </w:p>
    <w:p w14:paraId="00000062" w14:textId="77777777" w:rsidR="00762206" w:rsidRDefault="00474C84">
      <w:pPr>
        <w:numPr>
          <w:ilvl w:val="0"/>
          <w:numId w:val="5"/>
        </w:numPr>
        <w:rPr>
          <w:rFonts w:ascii="Arial" w:eastAsia="Arial" w:hAnsi="Arial" w:cs="Arial"/>
          <w:sz w:val="22"/>
          <w:szCs w:val="22"/>
          <w:highlight w:val="white"/>
        </w:rPr>
      </w:pPr>
      <w:r>
        <w:rPr>
          <w:rFonts w:ascii="Arial" w:eastAsia="Arial" w:hAnsi="Arial" w:cs="Arial"/>
          <w:sz w:val="22"/>
          <w:szCs w:val="22"/>
          <w:highlight w:val="white"/>
        </w:rPr>
        <w:t xml:space="preserve">The intense backlash to movements for racial justice and historical redress in the wake of the 2020 protests, which has included the criminalization of organizations </w:t>
      </w:r>
      <w:sdt>
        <w:sdtPr>
          <w:tag w:val="goog_rdk_18"/>
          <w:id w:val="120044596"/>
        </w:sdtPr>
        <w:sdtEndPr/>
        <w:sdtContent/>
      </w:sdt>
      <w:r>
        <w:rPr>
          <w:rFonts w:ascii="Arial" w:eastAsia="Arial" w:hAnsi="Arial" w:cs="Arial"/>
          <w:sz w:val="22"/>
          <w:szCs w:val="22"/>
          <w:highlight w:val="white"/>
        </w:rPr>
        <w:t xml:space="preserve">such as … in </w:t>
      </w:r>
      <w:proofErr w:type="gramStart"/>
      <w:r>
        <w:rPr>
          <w:rFonts w:ascii="Arial" w:eastAsia="Arial" w:hAnsi="Arial" w:cs="Arial"/>
          <w:sz w:val="22"/>
          <w:szCs w:val="22"/>
          <w:highlight w:val="white"/>
        </w:rPr>
        <w:t>…..</w:t>
      </w:r>
      <w:proofErr w:type="gramEnd"/>
    </w:p>
    <w:p w14:paraId="00000063" w14:textId="77777777" w:rsidR="00762206" w:rsidRDefault="00474C84">
      <w:pPr>
        <w:numPr>
          <w:ilvl w:val="0"/>
          <w:numId w:val="5"/>
        </w:numPr>
        <w:rPr>
          <w:rFonts w:ascii="Arial" w:eastAsia="Arial" w:hAnsi="Arial" w:cs="Arial"/>
          <w:sz w:val="22"/>
          <w:szCs w:val="22"/>
          <w:highlight w:val="white"/>
        </w:rPr>
      </w:pPr>
      <w:r>
        <w:rPr>
          <w:rFonts w:ascii="Arial" w:eastAsia="Arial" w:hAnsi="Arial" w:cs="Arial"/>
          <w:sz w:val="22"/>
          <w:szCs w:val="22"/>
          <w:highlight w:val="white"/>
        </w:rPr>
        <w:t>The toll that this hostile environment takes on activists, organizations, and movements.</w:t>
      </w:r>
    </w:p>
    <w:p w14:paraId="00000064" w14:textId="77777777" w:rsidR="00762206" w:rsidRDefault="00474C84">
      <w:pPr>
        <w:numPr>
          <w:ilvl w:val="0"/>
          <w:numId w:val="5"/>
        </w:numPr>
        <w:rPr>
          <w:rFonts w:ascii="Arial" w:eastAsia="Arial" w:hAnsi="Arial" w:cs="Arial"/>
          <w:sz w:val="22"/>
          <w:szCs w:val="22"/>
          <w:highlight w:val="white"/>
        </w:rPr>
      </w:pPr>
      <w:r>
        <w:rPr>
          <w:rFonts w:ascii="Arial" w:eastAsia="Arial" w:hAnsi="Arial" w:cs="Arial"/>
          <w:sz w:val="22"/>
          <w:szCs w:val="22"/>
          <w:highlight w:val="white"/>
        </w:rPr>
        <w:t>Our limited capacity! We look forward to boosting both the number and the reach of our activities once we are able to hire additional administrative and research staff.</w:t>
      </w:r>
    </w:p>
    <w:p w14:paraId="00000065" w14:textId="77777777" w:rsidR="00762206" w:rsidRDefault="00762206">
      <w:pPr>
        <w:rPr>
          <w:rFonts w:ascii="Arial" w:eastAsia="Arial" w:hAnsi="Arial" w:cs="Arial"/>
          <w:sz w:val="22"/>
          <w:szCs w:val="22"/>
          <w:highlight w:val="white"/>
        </w:rPr>
      </w:pPr>
    </w:p>
    <w:p w14:paraId="00000066" w14:textId="77777777" w:rsidR="00762206" w:rsidRDefault="00762206">
      <w:pPr>
        <w:rPr>
          <w:rFonts w:ascii="Arial" w:eastAsia="Arial" w:hAnsi="Arial" w:cs="Arial"/>
          <w:b/>
          <w:sz w:val="22"/>
          <w:szCs w:val="22"/>
        </w:rPr>
      </w:pPr>
    </w:p>
    <w:p w14:paraId="00000067" w14:textId="1D8F2CC1" w:rsidR="00762206" w:rsidRDefault="00474C84">
      <w:pPr>
        <w:rPr>
          <w:rFonts w:ascii="Arial" w:eastAsia="Arial" w:hAnsi="Arial" w:cs="Arial"/>
          <w:b/>
          <w:sz w:val="22"/>
          <w:szCs w:val="22"/>
        </w:rPr>
      </w:pPr>
      <w:r>
        <w:rPr>
          <w:rFonts w:ascii="Arial" w:eastAsia="Arial" w:hAnsi="Arial" w:cs="Arial"/>
          <w:b/>
          <w:sz w:val="22"/>
          <w:szCs w:val="22"/>
        </w:rPr>
        <w:t>WHAT’S NEXT</w:t>
      </w:r>
      <w:r w:rsidR="006A361B">
        <w:rPr>
          <w:rFonts w:ascii="Arial" w:eastAsia="Arial" w:hAnsi="Arial" w:cs="Arial"/>
          <w:b/>
          <w:sz w:val="22"/>
          <w:szCs w:val="22"/>
        </w:rPr>
        <w:t xml:space="preserve"> (∫Maybe this is in a box, too?)</w:t>
      </w:r>
    </w:p>
    <w:p w14:paraId="00000068" w14:textId="77777777" w:rsidR="00762206" w:rsidRDefault="00474C84">
      <w:pPr>
        <w:numPr>
          <w:ilvl w:val="0"/>
          <w:numId w:val="2"/>
        </w:numPr>
        <w:rPr>
          <w:sz w:val="22"/>
          <w:szCs w:val="22"/>
        </w:rPr>
      </w:pPr>
      <w:proofErr w:type="spellStart"/>
      <w:r>
        <w:rPr>
          <w:rFonts w:ascii="Arial" w:eastAsia="Arial" w:hAnsi="Arial" w:cs="Arial"/>
          <w:b/>
          <w:sz w:val="22"/>
          <w:szCs w:val="22"/>
        </w:rPr>
        <w:t>AfaLab</w:t>
      </w:r>
      <w:proofErr w:type="spellEnd"/>
      <w:r>
        <w:rPr>
          <w:rFonts w:ascii="Arial" w:eastAsia="Arial" w:hAnsi="Arial" w:cs="Arial"/>
          <w:b/>
          <w:sz w:val="22"/>
          <w:szCs w:val="22"/>
        </w:rPr>
        <w:t xml:space="preserve"> 2nd Annual conference: October 24-28, 2022 (virtual, with in-person event in Brussels). </w:t>
      </w:r>
      <w:r>
        <w:rPr>
          <w:rFonts w:ascii="Arial" w:eastAsia="Arial" w:hAnsi="Arial" w:cs="Arial"/>
          <w:sz w:val="22"/>
          <w:szCs w:val="22"/>
        </w:rPr>
        <w:t xml:space="preserve">The theme of the conference is: </w:t>
      </w:r>
      <w:r>
        <w:rPr>
          <w:rFonts w:ascii="Arial" w:eastAsia="Arial" w:hAnsi="Arial" w:cs="Arial"/>
          <w:b/>
        </w:rPr>
        <w:t xml:space="preserve">Global transnationalism to advance </w:t>
      </w:r>
      <w:r>
        <w:rPr>
          <w:rFonts w:ascii="Arial" w:eastAsia="Arial" w:hAnsi="Arial" w:cs="Arial"/>
          <w:b/>
        </w:rPr>
        <w:lastRenderedPageBreak/>
        <w:t>racial justice efforts</w:t>
      </w:r>
      <w:r>
        <w:rPr>
          <w:rFonts w:ascii="Arial" w:eastAsia="Arial" w:hAnsi="Arial" w:cs="Arial"/>
          <w:sz w:val="22"/>
          <w:szCs w:val="22"/>
        </w:rPr>
        <w:t xml:space="preserve">. Our aims for this interdisciplinary, action-oriented gathering are to consider the lessons that can be drawn from historical transnational movements for racial justice to inform contemporary efforts, and also to identify and problem-solve around the particular challenges of building such movements today. As with our 2021 conference, our presenters will hail from the three regions where we work. You can see our draft conference program </w:t>
      </w:r>
      <w:sdt>
        <w:sdtPr>
          <w:tag w:val="goog_rdk_19"/>
          <w:id w:val="-219060026"/>
        </w:sdtPr>
        <w:sdtEndPr/>
        <w:sdtContent/>
      </w:sdt>
      <w:sdt>
        <w:sdtPr>
          <w:tag w:val="goog_rdk_20"/>
          <w:id w:val="-687680236"/>
        </w:sdtPr>
        <w:sdtEndPr/>
        <w:sdtContent/>
      </w:sdt>
      <w:r>
        <w:rPr>
          <w:rFonts w:ascii="Arial" w:eastAsia="Arial" w:hAnsi="Arial" w:cs="Arial"/>
          <w:sz w:val="22"/>
          <w:szCs w:val="22"/>
        </w:rPr>
        <w:t>here, and signal your interest in attending here</w:t>
      </w:r>
    </w:p>
    <w:p w14:paraId="00000069" w14:textId="77777777" w:rsidR="00762206" w:rsidRDefault="00474C84">
      <w:pPr>
        <w:numPr>
          <w:ilvl w:val="0"/>
          <w:numId w:val="2"/>
        </w:numPr>
        <w:rPr>
          <w:rFonts w:ascii="Arial" w:eastAsia="Arial" w:hAnsi="Arial" w:cs="Arial"/>
          <w:sz w:val="22"/>
          <w:szCs w:val="22"/>
        </w:rPr>
      </w:pPr>
      <w:r>
        <w:rPr>
          <w:rFonts w:ascii="Arial" w:eastAsia="Arial" w:hAnsi="Arial" w:cs="Arial"/>
          <w:sz w:val="22"/>
          <w:szCs w:val="22"/>
        </w:rPr>
        <w:t xml:space="preserve">The </w:t>
      </w:r>
      <w:r>
        <w:rPr>
          <w:rFonts w:ascii="Arial" w:eastAsia="Arial" w:hAnsi="Arial" w:cs="Arial"/>
          <w:b/>
          <w:sz w:val="22"/>
          <w:szCs w:val="22"/>
        </w:rPr>
        <w:t xml:space="preserve">European launch of the </w:t>
      </w:r>
      <w:proofErr w:type="spellStart"/>
      <w:r>
        <w:rPr>
          <w:rFonts w:ascii="Arial" w:eastAsia="Arial" w:hAnsi="Arial" w:cs="Arial"/>
          <w:b/>
          <w:sz w:val="22"/>
          <w:szCs w:val="22"/>
        </w:rPr>
        <w:t>AfaLab</w:t>
      </w:r>
      <w:proofErr w:type="spellEnd"/>
      <w:r>
        <w:rPr>
          <w:rFonts w:ascii="Arial" w:eastAsia="Arial" w:hAnsi="Arial" w:cs="Arial"/>
          <w:sz w:val="22"/>
          <w:szCs w:val="22"/>
        </w:rPr>
        <w:t xml:space="preserve">, in collaboration </w:t>
      </w:r>
      <w:proofErr w:type="spellStart"/>
      <w:r>
        <w:rPr>
          <w:rFonts w:ascii="Arial" w:eastAsia="Arial" w:hAnsi="Arial" w:cs="Arial"/>
          <w:sz w:val="22"/>
          <w:szCs w:val="22"/>
        </w:rPr>
        <w:t>wtih</w:t>
      </w:r>
      <w:proofErr w:type="spellEnd"/>
      <w:r>
        <w:rPr>
          <w:rFonts w:ascii="Arial" w:eastAsia="Arial" w:hAnsi="Arial" w:cs="Arial"/>
          <w:sz w:val="22"/>
          <w:szCs w:val="22"/>
        </w:rPr>
        <w:t xml:space="preserve"> [name of Jamila’s research collective] in </w:t>
      </w:r>
      <w:r>
        <w:rPr>
          <w:rFonts w:ascii="Arial" w:eastAsia="Arial" w:hAnsi="Arial" w:cs="Arial"/>
          <w:b/>
          <w:sz w:val="22"/>
          <w:szCs w:val="22"/>
        </w:rPr>
        <w:t>Utrecht, The Netherlands, June 23-24, 2022</w:t>
      </w:r>
      <w:r>
        <w:rPr>
          <w:rFonts w:ascii="Arial" w:eastAsia="Arial" w:hAnsi="Arial" w:cs="Arial"/>
          <w:sz w:val="22"/>
          <w:szCs w:val="22"/>
        </w:rPr>
        <w:t>.</w:t>
      </w:r>
    </w:p>
    <w:p w14:paraId="0000006A" w14:textId="77777777" w:rsidR="00762206" w:rsidRDefault="00474C84">
      <w:pPr>
        <w:numPr>
          <w:ilvl w:val="0"/>
          <w:numId w:val="2"/>
        </w:numPr>
        <w:rPr>
          <w:rFonts w:ascii="Arial" w:eastAsia="Arial" w:hAnsi="Arial" w:cs="Arial"/>
          <w:sz w:val="22"/>
          <w:szCs w:val="22"/>
        </w:rPr>
      </w:pPr>
      <w:r>
        <w:rPr>
          <w:rFonts w:ascii="Arial" w:eastAsia="Arial" w:hAnsi="Arial" w:cs="Arial"/>
          <w:sz w:val="22"/>
          <w:szCs w:val="22"/>
        </w:rPr>
        <w:t xml:space="preserve">New publications, including our research report on the state of transnational activism for racial justice and on the </w:t>
      </w:r>
      <w:proofErr w:type="spellStart"/>
      <w:r>
        <w:rPr>
          <w:rFonts w:ascii="Arial" w:eastAsia="Arial" w:hAnsi="Arial" w:cs="Arial"/>
          <w:sz w:val="22"/>
          <w:szCs w:val="22"/>
        </w:rPr>
        <w:t>restiution</w:t>
      </w:r>
      <w:proofErr w:type="spellEnd"/>
      <w:r>
        <w:rPr>
          <w:rFonts w:ascii="Arial" w:eastAsia="Arial" w:hAnsi="Arial" w:cs="Arial"/>
          <w:sz w:val="22"/>
          <w:szCs w:val="22"/>
        </w:rPr>
        <w:t xml:space="preserve"> of artifacts to African countries by Belgium.</w:t>
      </w:r>
    </w:p>
    <w:p w14:paraId="0000006B" w14:textId="77777777" w:rsidR="00762206" w:rsidRDefault="001306D3">
      <w:pPr>
        <w:numPr>
          <w:ilvl w:val="0"/>
          <w:numId w:val="2"/>
        </w:numPr>
        <w:rPr>
          <w:rFonts w:ascii="Arial" w:eastAsia="Arial" w:hAnsi="Arial" w:cs="Arial"/>
          <w:sz w:val="22"/>
          <w:szCs w:val="22"/>
        </w:rPr>
      </w:pPr>
      <w:sdt>
        <w:sdtPr>
          <w:tag w:val="goog_rdk_21"/>
          <w:id w:val="112724949"/>
        </w:sdtPr>
        <w:sdtEndPr/>
        <w:sdtContent/>
      </w:sdt>
      <w:r w:rsidR="00474C84">
        <w:rPr>
          <w:rFonts w:ascii="Arial" w:eastAsia="Arial" w:hAnsi="Arial" w:cs="Arial"/>
          <w:sz w:val="22"/>
          <w:szCs w:val="22"/>
        </w:rPr>
        <w:t>[</w:t>
      </w:r>
      <w:sdt>
        <w:sdtPr>
          <w:tag w:val="goog_rdk_22"/>
          <w:id w:val="753866448"/>
        </w:sdtPr>
        <w:sdtEndPr/>
        <w:sdtContent/>
      </w:sdt>
      <w:r w:rsidR="00474C84">
        <w:rPr>
          <w:rFonts w:ascii="Arial" w:eastAsia="Arial" w:hAnsi="Arial" w:cs="Arial"/>
          <w:sz w:val="22"/>
          <w:szCs w:val="22"/>
        </w:rPr>
        <w:t>other events?]</w:t>
      </w:r>
    </w:p>
    <w:p w14:paraId="0000006C" w14:textId="77777777" w:rsidR="00762206" w:rsidRDefault="00762206">
      <w:pPr>
        <w:rPr>
          <w:rFonts w:ascii="Arial" w:eastAsia="Arial" w:hAnsi="Arial" w:cs="Arial"/>
          <w:sz w:val="22"/>
          <w:szCs w:val="22"/>
        </w:rPr>
      </w:pPr>
    </w:p>
    <w:p w14:paraId="0000006D" w14:textId="77777777" w:rsidR="00762206" w:rsidRDefault="00762206">
      <w:pPr>
        <w:rPr>
          <w:rFonts w:ascii="Arial" w:eastAsia="Arial" w:hAnsi="Arial" w:cs="Arial"/>
          <w:sz w:val="22"/>
          <w:szCs w:val="22"/>
        </w:rPr>
      </w:pPr>
    </w:p>
    <w:p w14:paraId="0000006E" w14:textId="77777777" w:rsidR="00762206" w:rsidRDefault="001306D3">
      <w:pPr>
        <w:rPr>
          <w:rFonts w:ascii="Arial" w:eastAsia="Arial" w:hAnsi="Arial" w:cs="Arial"/>
          <w:b/>
          <w:sz w:val="22"/>
          <w:szCs w:val="22"/>
        </w:rPr>
      </w:pPr>
      <w:sdt>
        <w:sdtPr>
          <w:tag w:val="goog_rdk_23"/>
          <w:id w:val="58685124"/>
        </w:sdtPr>
        <w:sdtEndPr/>
        <w:sdtContent/>
      </w:sdt>
      <w:sdt>
        <w:sdtPr>
          <w:tag w:val="goog_rdk_24"/>
          <w:id w:val="-1671323284"/>
        </w:sdtPr>
        <w:sdtEndPr/>
        <w:sdtContent/>
      </w:sdt>
      <w:r w:rsidR="00474C84">
        <w:rPr>
          <w:rFonts w:ascii="Arial" w:eastAsia="Arial" w:hAnsi="Arial" w:cs="Arial"/>
          <w:b/>
          <w:sz w:val="22"/>
          <w:szCs w:val="22"/>
        </w:rPr>
        <w:t>HOW YOU CAN GET INVOLVED</w:t>
      </w:r>
    </w:p>
    <w:p w14:paraId="0000006F" w14:textId="77777777" w:rsidR="00762206" w:rsidRDefault="00474C84">
      <w:pPr>
        <w:numPr>
          <w:ilvl w:val="0"/>
          <w:numId w:val="3"/>
        </w:numPr>
        <w:rPr>
          <w:rFonts w:ascii="Arial" w:eastAsia="Arial" w:hAnsi="Arial" w:cs="Arial"/>
          <w:sz w:val="22"/>
          <w:szCs w:val="22"/>
        </w:rPr>
      </w:pPr>
      <w:r>
        <w:rPr>
          <w:rFonts w:ascii="Arial" w:eastAsia="Arial" w:hAnsi="Arial" w:cs="Arial"/>
          <w:sz w:val="22"/>
          <w:szCs w:val="22"/>
        </w:rPr>
        <w:t xml:space="preserve">Stay up to date on </w:t>
      </w:r>
      <w:proofErr w:type="spellStart"/>
      <w:r>
        <w:rPr>
          <w:rFonts w:ascii="Arial" w:eastAsia="Arial" w:hAnsi="Arial" w:cs="Arial"/>
          <w:sz w:val="22"/>
          <w:szCs w:val="22"/>
        </w:rPr>
        <w:t>AfaLab</w:t>
      </w:r>
      <w:proofErr w:type="spellEnd"/>
      <w:r>
        <w:rPr>
          <w:rFonts w:ascii="Arial" w:eastAsia="Arial" w:hAnsi="Arial" w:cs="Arial"/>
          <w:sz w:val="22"/>
          <w:szCs w:val="22"/>
        </w:rPr>
        <w:t xml:space="preserve"> events by following us on social media [LinkedIn, Twitter] or by joining our </w:t>
      </w:r>
      <w:sdt>
        <w:sdtPr>
          <w:tag w:val="goog_rdk_25"/>
          <w:id w:val="1911121107"/>
        </w:sdtPr>
        <w:sdtEndPr/>
        <w:sdtContent/>
      </w:sdt>
      <w:r>
        <w:rPr>
          <w:rFonts w:ascii="Arial" w:eastAsia="Arial" w:hAnsi="Arial" w:cs="Arial"/>
          <w:sz w:val="22"/>
          <w:szCs w:val="22"/>
        </w:rPr>
        <w:t>mailing list</w:t>
      </w:r>
    </w:p>
    <w:p w14:paraId="0F6B672E" w14:textId="4C219922" w:rsidR="004825B4" w:rsidRDefault="004825B4">
      <w:pPr>
        <w:numPr>
          <w:ilvl w:val="0"/>
          <w:numId w:val="3"/>
        </w:numPr>
        <w:rPr>
          <w:rFonts w:ascii="Arial" w:eastAsia="Arial" w:hAnsi="Arial" w:cs="Arial"/>
          <w:sz w:val="22"/>
          <w:szCs w:val="22"/>
        </w:rPr>
      </w:pPr>
      <w:r>
        <w:rPr>
          <w:rFonts w:ascii="Arial" w:eastAsia="Arial" w:hAnsi="Arial" w:cs="Arial"/>
          <w:color w:val="000000"/>
          <w:sz w:val="22"/>
          <w:szCs w:val="22"/>
        </w:rPr>
        <w:t xml:space="preserve">Share news of the </w:t>
      </w:r>
      <w:proofErr w:type="spellStart"/>
      <w:r>
        <w:rPr>
          <w:rFonts w:ascii="Arial" w:eastAsia="Arial" w:hAnsi="Arial" w:cs="Arial"/>
          <w:color w:val="000000"/>
          <w:sz w:val="22"/>
          <w:szCs w:val="22"/>
        </w:rPr>
        <w:t>AfaLab</w:t>
      </w:r>
      <w:proofErr w:type="spellEnd"/>
      <w:r>
        <w:rPr>
          <w:rFonts w:ascii="Arial" w:eastAsia="Arial" w:hAnsi="Arial" w:cs="Arial"/>
          <w:color w:val="000000"/>
          <w:sz w:val="22"/>
          <w:szCs w:val="22"/>
        </w:rPr>
        <w:t xml:space="preserve"> with colleagues who would be interested or able to help the organisation</w:t>
      </w:r>
    </w:p>
    <w:p w14:paraId="00000070" w14:textId="7B588ECE" w:rsidR="00762206" w:rsidRDefault="00474C84">
      <w:pPr>
        <w:numPr>
          <w:ilvl w:val="0"/>
          <w:numId w:val="3"/>
        </w:numPr>
        <w:rPr>
          <w:rFonts w:ascii="Arial" w:eastAsia="Arial" w:hAnsi="Arial" w:cs="Arial"/>
          <w:sz w:val="22"/>
          <w:szCs w:val="22"/>
        </w:rPr>
      </w:pPr>
      <w:r>
        <w:rPr>
          <w:rFonts w:ascii="Arial" w:eastAsia="Arial" w:hAnsi="Arial" w:cs="Arial"/>
          <w:sz w:val="22"/>
          <w:szCs w:val="22"/>
        </w:rPr>
        <w:t>Share our social media posts</w:t>
      </w:r>
    </w:p>
    <w:p w14:paraId="00000071" w14:textId="77777777" w:rsidR="00762206" w:rsidRDefault="001306D3">
      <w:pPr>
        <w:numPr>
          <w:ilvl w:val="0"/>
          <w:numId w:val="3"/>
        </w:numPr>
        <w:rPr>
          <w:rFonts w:ascii="Arial" w:eastAsia="Arial" w:hAnsi="Arial" w:cs="Arial"/>
          <w:sz w:val="22"/>
          <w:szCs w:val="22"/>
        </w:rPr>
      </w:pPr>
      <w:sdt>
        <w:sdtPr>
          <w:tag w:val="goog_rdk_26"/>
          <w:id w:val="1246306200"/>
        </w:sdtPr>
        <w:sdtEndPr/>
        <w:sdtContent/>
      </w:sdt>
      <w:r w:rsidR="00474C84">
        <w:rPr>
          <w:rFonts w:ascii="Arial" w:eastAsia="Arial" w:hAnsi="Arial" w:cs="Arial"/>
          <w:sz w:val="22"/>
          <w:szCs w:val="22"/>
        </w:rPr>
        <w:t>Donate to the Lab!</w:t>
      </w:r>
    </w:p>
    <w:p w14:paraId="00000072" w14:textId="77777777" w:rsidR="00762206" w:rsidRDefault="00762206">
      <w:pPr>
        <w:rPr>
          <w:rFonts w:ascii="Arial" w:eastAsia="Arial" w:hAnsi="Arial" w:cs="Arial"/>
          <w:sz w:val="22"/>
          <w:szCs w:val="22"/>
        </w:rPr>
      </w:pPr>
    </w:p>
    <w:p w14:paraId="00000073" w14:textId="77777777" w:rsidR="00762206" w:rsidRDefault="00762206">
      <w:pPr>
        <w:rPr>
          <w:rFonts w:ascii="Arial" w:eastAsia="Arial" w:hAnsi="Arial" w:cs="Arial"/>
        </w:rPr>
      </w:pPr>
    </w:p>
    <w:p w14:paraId="00000074" w14:textId="77777777" w:rsidR="00762206" w:rsidRDefault="00762206">
      <w:pPr>
        <w:rPr>
          <w:rFonts w:ascii="Arial" w:eastAsia="Arial" w:hAnsi="Arial" w:cs="Arial"/>
        </w:rPr>
      </w:pPr>
    </w:p>
    <w:sectPr w:rsidR="00762206">
      <w:headerReference w:type="default" r:id="rId25"/>
      <w:footerReference w:type="even" r:id="rId26"/>
      <w:footerReference w:type="default" r:id="rId2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71FC72" w14:textId="77777777" w:rsidR="001306D3" w:rsidRDefault="001306D3">
      <w:r>
        <w:separator/>
      </w:r>
    </w:p>
  </w:endnote>
  <w:endnote w:type="continuationSeparator" w:id="0">
    <w:p w14:paraId="5F8283B7" w14:textId="77777777" w:rsidR="001306D3" w:rsidRDefault="00130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Roboto">
    <w:altName w:val="Arial"/>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44696422"/>
      <w:docPartObj>
        <w:docPartGallery w:val="Page Numbers (Bottom of Page)"/>
        <w:docPartUnique/>
      </w:docPartObj>
    </w:sdtPr>
    <w:sdtEndPr>
      <w:rPr>
        <w:rStyle w:val="PageNumber"/>
      </w:rPr>
    </w:sdtEndPr>
    <w:sdtContent>
      <w:p w14:paraId="03152A7D" w14:textId="01CD034C" w:rsidR="004825B4" w:rsidRDefault="004825B4" w:rsidP="000733D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0EE934" w14:textId="77777777" w:rsidR="004825B4" w:rsidRDefault="004825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3811293"/>
      <w:docPartObj>
        <w:docPartGallery w:val="Page Numbers (Bottom of Page)"/>
        <w:docPartUnique/>
      </w:docPartObj>
    </w:sdtPr>
    <w:sdtEndPr>
      <w:rPr>
        <w:rStyle w:val="PageNumber"/>
      </w:rPr>
    </w:sdtEndPr>
    <w:sdtContent>
      <w:p w14:paraId="69BA8486" w14:textId="59A1A380" w:rsidR="004825B4" w:rsidRDefault="004825B4" w:rsidP="000733D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21FD1A6" w14:textId="77777777" w:rsidR="004825B4" w:rsidRDefault="004825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D1DBB" w14:textId="77777777" w:rsidR="001306D3" w:rsidRDefault="001306D3">
      <w:r>
        <w:separator/>
      </w:r>
    </w:p>
  </w:footnote>
  <w:footnote w:type="continuationSeparator" w:id="0">
    <w:p w14:paraId="4309C533" w14:textId="77777777" w:rsidR="001306D3" w:rsidRDefault="001306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5" w14:textId="7FC8C8C6" w:rsidR="00762206" w:rsidRDefault="00762206">
    <w:pPr>
      <w:jc w:val="right"/>
      <w:rPr>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D74B6A"/>
    <w:multiLevelType w:val="multilevel"/>
    <w:tmpl w:val="EABE31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7AC024E"/>
    <w:multiLevelType w:val="multilevel"/>
    <w:tmpl w:val="40FA26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9D15983"/>
    <w:multiLevelType w:val="multilevel"/>
    <w:tmpl w:val="9820AD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E0347CD"/>
    <w:multiLevelType w:val="multilevel"/>
    <w:tmpl w:val="919CBA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5A97EA4"/>
    <w:multiLevelType w:val="multilevel"/>
    <w:tmpl w:val="43CEA3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AEC27C0"/>
    <w:multiLevelType w:val="multilevel"/>
    <w:tmpl w:val="5D4EDE7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810711803">
    <w:abstractNumId w:val="1"/>
  </w:num>
  <w:num w:numId="2" w16cid:durableId="684133509">
    <w:abstractNumId w:val="0"/>
  </w:num>
  <w:num w:numId="3" w16cid:durableId="1177234410">
    <w:abstractNumId w:val="3"/>
  </w:num>
  <w:num w:numId="4" w16cid:durableId="853375926">
    <w:abstractNumId w:val="4"/>
  </w:num>
  <w:num w:numId="5" w16cid:durableId="1773697878">
    <w:abstractNumId w:val="2"/>
  </w:num>
  <w:num w:numId="6" w16cid:durableId="6452043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206"/>
    <w:rsid w:val="0007079C"/>
    <w:rsid w:val="000C257E"/>
    <w:rsid w:val="001306D3"/>
    <w:rsid w:val="00280F01"/>
    <w:rsid w:val="00301208"/>
    <w:rsid w:val="00317031"/>
    <w:rsid w:val="003272A9"/>
    <w:rsid w:val="00377142"/>
    <w:rsid w:val="003F600E"/>
    <w:rsid w:val="00474C84"/>
    <w:rsid w:val="004825B4"/>
    <w:rsid w:val="004903BF"/>
    <w:rsid w:val="004B2F8C"/>
    <w:rsid w:val="006A361B"/>
    <w:rsid w:val="00762206"/>
    <w:rsid w:val="0089208C"/>
    <w:rsid w:val="00A11F3A"/>
    <w:rsid w:val="00A42016"/>
    <w:rsid w:val="00C33610"/>
    <w:rsid w:val="00C805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FC11F5"/>
  <w15:docId w15:val="{D833C40B-28BC-E740-87ED-2DF499270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A05883"/>
    <w:pPr>
      <w:spacing w:after="160" w:line="259" w:lineRule="auto"/>
      <w:ind w:left="720"/>
      <w:contextualSpacing/>
    </w:pPr>
    <w:rPr>
      <w:sz w:val="22"/>
      <w:szCs w:val="22"/>
    </w:rPr>
  </w:style>
  <w:style w:type="character" w:styleId="CommentReference">
    <w:name w:val="annotation reference"/>
    <w:basedOn w:val="DefaultParagraphFont"/>
    <w:uiPriority w:val="99"/>
    <w:semiHidden/>
    <w:unhideWhenUsed/>
    <w:rsid w:val="000429E9"/>
    <w:rPr>
      <w:sz w:val="16"/>
      <w:szCs w:val="16"/>
    </w:rPr>
  </w:style>
  <w:style w:type="paragraph" w:styleId="CommentText">
    <w:name w:val="annotation text"/>
    <w:basedOn w:val="Normal"/>
    <w:link w:val="CommentTextChar"/>
    <w:uiPriority w:val="99"/>
    <w:semiHidden/>
    <w:unhideWhenUsed/>
    <w:rsid w:val="000429E9"/>
    <w:rPr>
      <w:sz w:val="20"/>
      <w:szCs w:val="20"/>
    </w:rPr>
  </w:style>
  <w:style w:type="character" w:customStyle="1" w:styleId="CommentTextChar">
    <w:name w:val="Comment Text Char"/>
    <w:basedOn w:val="DefaultParagraphFont"/>
    <w:link w:val="CommentText"/>
    <w:uiPriority w:val="99"/>
    <w:semiHidden/>
    <w:rsid w:val="000429E9"/>
    <w:rPr>
      <w:sz w:val="20"/>
      <w:szCs w:val="20"/>
    </w:rPr>
  </w:style>
  <w:style w:type="paragraph" w:styleId="CommentSubject">
    <w:name w:val="annotation subject"/>
    <w:basedOn w:val="CommentText"/>
    <w:next w:val="CommentText"/>
    <w:link w:val="CommentSubjectChar"/>
    <w:uiPriority w:val="99"/>
    <w:semiHidden/>
    <w:unhideWhenUsed/>
    <w:rsid w:val="000429E9"/>
    <w:rPr>
      <w:b/>
      <w:bCs/>
    </w:rPr>
  </w:style>
  <w:style w:type="character" w:customStyle="1" w:styleId="CommentSubjectChar">
    <w:name w:val="Comment Subject Char"/>
    <w:basedOn w:val="CommentTextChar"/>
    <w:link w:val="CommentSubject"/>
    <w:uiPriority w:val="99"/>
    <w:semiHidden/>
    <w:rsid w:val="000429E9"/>
    <w:rPr>
      <w:b/>
      <w:bCs/>
      <w:sz w:val="20"/>
      <w:szCs w:val="20"/>
    </w:rPr>
  </w:style>
  <w:style w:type="paragraph" w:styleId="BalloonText">
    <w:name w:val="Balloon Text"/>
    <w:basedOn w:val="Normal"/>
    <w:link w:val="BalloonTextChar"/>
    <w:uiPriority w:val="99"/>
    <w:semiHidden/>
    <w:unhideWhenUsed/>
    <w:rsid w:val="000429E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429E9"/>
    <w:rPr>
      <w:rFonts w:ascii="Times New Roman" w:hAnsi="Times New Roman" w:cs="Times New Roman"/>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Footer">
    <w:name w:val="footer"/>
    <w:basedOn w:val="Normal"/>
    <w:link w:val="FooterChar"/>
    <w:uiPriority w:val="99"/>
    <w:unhideWhenUsed/>
    <w:rsid w:val="004825B4"/>
    <w:pPr>
      <w:tabs>
        <w:tab w:val="center" w:pos="4680"/>
        <w:tab w:val="right" w:pos="9360"/>
      </w:tabs>
    </w:pPr>
  </w:style>
  <w:style w:type="character" w:customStyle="1" w:styleId="FooterChar">
    <w:name w:val="Footer Char"/>
    <w:basedOn w:val="DefaultParagraphFont"/>
    <w:link w:val="Footer"/>
    <w:uiPriority w:val="99"/>
    <w:rsid w:val="004825B4"/>
  </w:style>
  <w:style w:type="character" w:styleId="PageNumber">
    <w:name w:val="page number"/>
    <w:basedOn w:val="DefaultParagraphFont"/>
    <w:uiPriority w:val="99"/>
    <w:semiHidden/>
    <w:unhideWhenUsed/>
    <w:rsid w:val="004825B4"/>
  </w:style>
  <w:style w:type="table" w:styleId="TableGrid">
    <w:name w:val="Table Grid"/>
    <w:basedOn w:val="TableNormal"/>
    <w:uiPriority w:val="39"/>
    <w:rsid w:val="00C80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903BF"/>
    <w:pPr>
      <w:tabs>
        <w:tab w:val="center" w:pos="4680"/>
        <w:tab w:val="right" w:pos="9360"/>
      </w:tabs>
    </w:pPr>
  </w:style>
  <w:style w:type="character" w:customStyle="1" w:styleId="HeaderChar">
    <w:name w:val="Header Char"/>
    <w:basedOn w:val="DefaultParagraphFont"/>
    <w:link w:val="Header"/>
    <w:uiPriority w:val="99"/>
    <w:rsid w:val="004903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03477">
      <w:bodyDiv w:val="1"/>
      <w:marLeft w:val="0"/>
      <w:marRight w:val="0"/>
      <w:marTop w:val="0"/>
      <w:marBottom w:val="0"/>
      <w:divBdr>
        <w:top w:val="none" w:sz="0" w:space="0" w:color="auto"/>
        <w:left w:val="none" w:sz="0" w:space="0" w:color="auto"/>
        <w:bottom w:val="none" w:sz="0" w:space="0" w:color="auto"/>
        <w:right w:val="none" w:sz="0" w:space="0" w:color="auto"/>
      </w:divBdr>
    </w:div>
    <w:div w:id="41682438">
      <w:bodyDiv w:val="1"/>
      <w:marLeft w:val="0"/>
      <w:marRight w:val="0"/>
      <w:marTop w:val="0"/>
      <w:marBottom w:val="0"/>
      <w:divBdr>
        <w:top w:val="none" w:sz="0" w:space="0" w:color="auto"/>
        <w:left w:val="none" w:sz="0" w:space="0" w:color="auto"/>
        <w:bottom w:val="none" w:sz="0" w:space="0" w:color="auto"/>
        <w:right w:val="none" w:sz="0" w:space="0" w:color="auto"/>
      </w:divBdr>
    </w:div>
    <w:div w:id="333917047">
      <w:bodyDiv w:val="1"/>
      <w:marLeft w:val="0"/>
      <w:marRight w:val="0"/>
      <w:marTop w:val="0"/>
      <w:marBottom w:val="0"/>
      <w:divBdr>
        <w:top w:val="none" w:sz="0" w:space="0" w:color="auto"/>
        <w:left w:val="none" w:sz="0" w:space="0" w:color="auto"/>
        <w:bottom w:val="none" w:sz="0" w:space="0" w:color="auto"/>
        <w:right w:val="none" w:sz="0" w:space="0" w:color="auto"/>
      </w:divBdr>
    </w:div>
    <w:div w:id="377049067">
      <w:bodyDiv w:val="1"/>
      <w:marLeft w:val="0"/>
      <w:marRight w:val="0"/>
      <w:marTop w:val="0"/>
      <w:marBottom w:val="0"/>
      <w:divBdr>
        <w:top w:val="none" w:sz="0" w:space="0" w:color="auto"/>
        <w:left w:val="none" w:sz="0" w:space="0" w:color="auto"/>
        <w:bottom w:val="none" w:sz="0" w:space="0" w:color="auto"/>
        <w:right w:val="none" w:sz="0" w:space="0" w:color="auto"/>
      </w:divBdr>
    </w:div>
    <w:div w:id="526337866">
      <w:bodyDiv w:val="1"/>
      <w:marLeft w:val="0"/>
      <w:marRight w:val="0"/>
      <w:marTop w:val="0"/>
      <w:marBottom w:val="0"/>
      <w:divBdr>
        <w:top w:val="none" w:sz="0" w:space="0" w:color="auto"/>
        <w:left w:val="none" w:sz="0" w:space="0" w:color="auto"/>
        <w:bottom w:val="none" w:sz="0" w:space="0" w:color="auto"/>
        <w:right w:val="none" w:sz="0" w:space="0" w:color="auto"/>
      </w:divBdr>
    </w:div>
    <w:div w:id="555358066">
      <w:bodyDiv w:val="1"/>
      <w:marLeft w:val="0"/>
      <w:marRight w:val="0"/>
      <w:marTop w:val="0"/>
      <w:marBottom w:val="0"/>
      <w:divBdr>
        <w:top w:val="none" w:sz="0" w:space="0" w:color="auto"/>
        <w:left w:val="none" w:sz="0" w:space="0" w:color="auto"/>
        <w:bottom w:val="none" w:sz="0" w:space="0" w:color="auto"/>
        <w:right w:val="none" w:sz="0" w:space="0" w:color="auto"/>
      </w:divBdr>
    </w:div>
    <w:div w:id="644818256">
      <w:bodyDiv w:val="1"/>
      <w:marLeft w:val="0"/>
      <w:marRight w:val="0"/>
      <w:marTop w:val="0"/>
      <w:marBottom w:val="0"/>
      <w:divBdr>
        <w:top w:val="none" w:sz="0" w:space="0" w:color="auto"/>
        <w:left w:val="none" w:sz="0" w:space="0" w:color="auto"/>
        <w:bottom w:val="none" w:sz="0" w:space="0" w:color="auto"/>
        <w:right w:val="none" w:sz="0" w:space="0" w:color="auto"/>
      </w:divBdr>
    </w:div>
    <w:div w:id="659387536">
      <w:bodyDiv w:val="1"/>
      <w:marLeft w:val="0"/>
      <w:marRight w:val="0"/>
      <w:marTop w:val="0"/>
      <w:marBottom w:val="0"/>
      <w:divBdr>
        <w:top w:val="none" w:sz="0" w:space="0" w:color="auto"/>
        <w:left w:val="none" w:sz="0" w:space="0" w:color="auto"/>
        <w:bottom w:val="none" w:sz="0" w:space="0" w:color="auto"/>
        <w:right w:val="none" w:sz="0" w:space="0" w:color="auto"/>
      </w:divBdr>
    </w:div>
    <w:div w:id="705716707">
      <w:bodyDiv w:val="1"/>
      <w:marLeft w:val="0"/>
      <w:marRight w:val="0"/>
      <w:marTop w:val="0"/>
      <w:marBottom w:val="0"/>
      <w:divBdr>
        <w:top w:val="none" w:sz="0" w:space="0" w:color="auto"/>
        <w:left w:val="none" w:sz="0" w:space="0" w:color="auto"/>
        <w:bottom w:val="none" w:sz="0" w:space="0" w:color="auto"/>
        <w:right w:val="none" w:sz="0" w:space="0" w:color="auto"/>
      </w:divBdr>
    </w:div>
    <w:div w:id="711347289">
      <w:bodyDiv w:val="1"/>
      <w:marLeft w:val="0"/>
      <w:marRight w:val="0"/>
      <w:marTop w:val="0"/>
      <w:marBottom w:val="0"/>
      <w:divBdr>
        <w:top w:val="none" w:sz="0" w:space="0" w:color="auto"/>
        <w:left w:val="none" w:sz="0" w:space="0" w:color="auto"/>
        <w:bottom w:val="none" w:sz="0" w:space="0" w:color="auto"/>
        <w:right w:val="none" w:sz="0" w:space="0" w:color="auto"/>
      </w:divBdr>
    </w:div>
    <w:div w:id="832454752">
      <w:bodyDiv w:val="1"/>
      <w:marLeft w:val="0"/>
      <w:marRight w:val="0"/>
      <w:marTop w:val="0"/>
      <w:marBottom w:val="0"/>
      <w:divBdr>
        <w:top w:val="none" w:sz="0" w:space="0" w:color="auto"/>
        <w:left w:val="none" w:sz="0" w:space="0" w:color="auto"/>
        <w:bottom w:val="none" w:sz="0" w:space="0" w:color="auto"/>
        <w:right w:val="none" w:sz="0" w:space="0" w:color="auto"/>
      </w:divBdr>
    </w:div>
    <w:div w:id="860506727">
      <w:bodyDiv w:val="1"/>
      <w:marLeft w:val="0"/>
      <w:marRight w:val="0"/>
      <w:marTop w:val="0"/>
      <w:marBottom w:val="0"/>
      <w:divBdr>
        <w:top w:val="none" w:sz="0" w:space="0" w:color="auto"/>
        <w:left w:val="none" w:sz="0" w:space="0" w:color="auto"/>
        <w:bottom w:val="none" w:sz="0" w:space="0" w:color="auto"/>
        <w:right w:val="none" w:sz="0" w:space="0" w:color="auto"/>
      </w:divBdr>
    </w:div>
    <w:div w:id="906113471">
      <w:bodyDiv w:val="1"/>
      <w:marLeft w:val="0"/>
      <w:marRight w:val="0"/>
      <w:marTop w:val="0"/>
      <w:marBottom w:val="0"/>
      <w:divBdr>
        <w:top w:val="none" w:sz="0" w:space="0" w:color="auto"/>
        <w:left w:val="none" w:sz="0" w:space="0" w:color="auto"/>
        <w:bottom w:val="none" w:sz="0" w:space="0" w:color="auto"/>
        <w:right w:val="none" w:sz="0" w:space="0" w:color="auto"/>
      </w:divBdr>
    </w:div>
    <w:div w:id="930815994">
      <w:bodyDiv w:val="1"/>
      <w:marLeft w:val="0"/>
      <w:marRight w:val="0"/>
      <w:marTop w:val="0"/>
      <w:marBottom w:val="0"/>
      <w:divBdr>
        <w:top w:val="none" w:sz="0" w:space="0" w:color="auto"/>
        <w:left w:val="none" w:sz="0" w:space="0" w:color="auto"/>
        <w:bottom w:val="none" w:sz="0" w:space="0" w:color="auto"/>
        <w:right w:val="none" w:sz="0" w:space="0" w:color="auto"/>
      </w:divBdr>
    </w:div>
    <w:div w:id="1000085689">
      <w:bodyDiv w:val="1"/>
      <w:marLeft w:val="0"/>
      <w:marRight w:val="0"/>
      <w:marTop w:val="0"/>
      <w:marBottom w:val="0"/>
      <w:divBdr>
        <w:top w:val="none" w:sz="0" w:space="0" w:color="auto"/>
        <w:left w:val="none" w:sz="0" w:space="0" w:color="auto"/>
        <w:bottom w:val="none" w:sz="0" w:space="0" w:color="auto"/>
        <w:right w:val="none" w:sz="0" w:space="0" w:color="auto"/>
      </w:divBdr>
    </w:div>
    <w:div w:id="1058671916">
      <w:bodyDiv w:val="1"/>
      <w:marLeft w:val="0"/>
      <w:marRight w:val="0"/>
      <w:marTop w:val="0"/>
      <w:marBottom w:val="0"/>
      <w:divBdr>
        <w:top w:val="none" w:sz="0" w:space="0" w:color="auto"/>
        <w:left w:val="none" w:sz="0" w:space="0" w:color="auto"/>
        <w:bottom w:val="none" w:sz="0" w:space="0" w:color="auto"/>
        <w:right w:val="none" w:sz="0" w:space="0" w:color="auto"/>
      </w:divBdr>
    </w:div>
    <w:div w:id="1064792791">
      <w:bodyDiv w:val="1"/>
      <w:marLeft w:val="0"/>
      <w:marRight w:val="0"/>
      <w:marTop w:val="0"/>
      <w:marBottom w:val="0"/>
      <w:divBdr>
        <w:top w:val="none" w:sz="0" w:space="0" w:color="auto"/>
        <w:left w:val="none" w:sz="0" w:space="0" w:color="auto"/>
        <w:bottom w:val="none" w:sz="0" w:space="0" w:color="auto"/>
        <w:right w:val="none" w:sz="0" w:space="0" w:color="auto"/>
      </w:divBdr>
    </w:div>
    <w:div w:id="1187257472">
      <w:bodyDiv w:val="1"/>
      <w:marLeft w:val="0"/>
      <w:marRight w:val="0"/>
      <w:marTop w:val="0"/>
      <w:marBottom w:val="0"/>
      <w:divBdr>
        <w:top w:val="none" w:sz="0" w:space="0" w:color="auto"/>
        <w:left w:val="none" w:sz="0" w:space="0" w:color="auto"/>
        <w:bottom w:val="none" w:sz="0" w:space="0" w:color="auto"/>
        <w:right w:val="none" w:sz="0" w:space="0" w:color="auto"/>
      </w:divBdr>
    </w:div>
    <w:div w:id="1317030164">
      <w:bodyDiv w:val="1"/>
      <w:marLeft w:val="0"/>
      <w:marRight w:val="0"/>
      <w:marTop w:val="0"/>
      <w:marBottom w:val="0"/>
      <w:divBdr>
        <w:top w:val="none" w:sz="0" w:space="0" w:color="auto"/>
        <w:left w:val="none" w:sz="0" w:space="0" w:color="auto"/>
        <w:bottom w:val="none" w:sz="0" w:space="0" w:color="auto"/>
        <w:right w:val="none" w:sz="0" w:space="0" w:color="auto"/>
      </w:divBdr>
    </w:div>
    <w:div w:id="1468625217">
      <w:bodyDiv w:val="1"/>
      <w:marLeft w:val="0"/>
      <w:marRight w:val="0"/>
      <w:marTop w:val="0"/>
      <w:marBottom w:val="0"/>
      <w:divBdr>
        <w:top w:val="none" w:sz="0" w:space="0" w:color="auto"/>
        <w:left w:val="none" w:sz="0" w:space="0" w:color="auto"/>
        <w:bottom w:val="none" w:sz="0" w:space="0" w:color="auto"/>
        <w:right w:val="none" w:sz="0" w:space="0" w:color="auto"/>
      </w:divBdr>
    </w:div>
    <w:div w:id="1546218211">
      <w:bodyDiv w:val="1"/>
      <w:marLeft w:val="0"/>
      <w:marRight w:val="0"/>
      <w:marTop w:val="0"/>
      <w:marBottom w:val="0"/>
      <w:divBdr>
        <w:top w:val="none" w:sz="0" w:space="0" w:color="auto"/>
        <w:left w:val="none" w:sz="0" w:space="0" w:color="auto"/>
        <w:bottom w:val="none" w:sz="0" w:space="0" w:color="auto"/>
        <w:right w:val="none" w:sz="0" w:space="0" w:color="auto"/>
      </w:divBdr>
    </w:div>
    <w:div w:id="1627076087">
      <w:bodyDiv w:val="1"/>
      <w:marLeft w:val="0"/>
      <w:marRight w:val="0"/>
      <w:marTop w:val="0"/>
      <w:marBottom w:val="0"/>
      <w:divBdr>
        <w:top w:val="none" w:sz="0" w:space="0" w:color="auto"/>
        <w:left w:val="none" w:sz="0" w:space="0" w:color="auto"/>
        <w:bottom w:val="none" w:sz="0" w:space="0" w:color="auto"/>
        <w:right w:val="none" w:sz="0" w:space="0" w:color="auto"/>
      </w:divBdr>
    </w:div>
    <w:div w:id="1684744662">
      <w:bodyDiv w:val="1"/>
      <w:marLeft w:val="0"/>
      <w:marRight w:val="0"/>
      <w:marTop w:val="0"/>
      <w:marBottom w:val="0"/>
      <w:divBdr>
        <w:top w:val="none" w:sz="0" w:space="0" w:color="auto"/>
        <w:left w:val="none" w:sz="0" w:space="0" w:color="auto"/>
        <w:bottom w:val="none" w:sz="0" w:space="0" w:color="auto"/>
        <w:right w:val="none" w:sz="0" w:space="0" w:color="auto"/>
      </w:divBdr>
    </w:div>
    <w:div w:id="1861313185">
      <w:bodyDiv w:val="1"/>
      <w:marLeft w:val="0"/>
      <w:marRight w:val="0"/>
      <w:marTop w:val="0"/>
      <w:marBottom w:val="0"/>
      <w:divBdr>
        <w:top w:val="none" w:sz="0" w:space="0" w:color="auto"/>
        <w:left w:val="none" w:sz="0" w:space="0" w:color="auto"/>
        <w:bottom w:val="none" w:sz="0" w:space="0" w:color="auto"/>
        <w:right w:val="none" w:sz="0" w:space="0" w:color="auto"/>
      </w:divBdr>
    </w:div>
    <w:div w:id="1904833282">
      <w:bodyDiv w:val="1"/>
      <w:marLeft w:val="0"/>
      <w:marRight w:val="0"/>
      <w:marTop w:val="0"/>
      <w:marBottom w:val="0"/>
      <w:divBdr>
        <w:top w:val="none" w:sz="0" w:space="0" w:color="auto"/>
        <w:left w:val="none" w:sz="0" w:space="0" w:color="auto"/>
        <w:bottom w:val="none" w:sz="0" w:space="0" w:color="auto"/>
        <w:right w:val="none" w:sz="0" w:space="0" w:color="auto"/>
      </w:divBdr>
    </w:div>
    <w:div w:id="1971133452">
      <w:bodyDiv w:val="1"/>
      <w:marLeft w:val="0"/>
      <w:marRight w:val="0"/>
      <w:marTop w:val="0"/>
      <w:marBottom w:val="0"/>
      <w:divBdr>
        <w:top w:val="none" w:sz="0" w:space="0" w:color="auto"/>
        <w:left w:val="none" w:sz="0" w:space="0" w:color="auto"/>
        <w:bottom w:val="none" w:sz="0" w:space="0" w:color="auto"/>
        <w:right w:val="none" w:sz="0" w:space="0" w:color="auto"/>
      </w:divBdr>
    </w:div>
    <w:div w:id="1996640508">
      <w:bodyDiv w:val="1"/>
      <w:marLeft w:val="0"/>
      <w:marRight w:val="0"/>
      <w:marTop w:val="0"/>
      <w:marBottom w:val="0"/>
      <w:divBdr>
        <w:top w:val="none" w:sz="0" w:space="0" w:color="auto"/>
        <w:left w:val="none" w:sz="0" w:space="0" w:color="auto"/>
        <w:bottom w:val="none" w:sz="0" w:space="0" w:color="auto"/>
        <w:right w:val="none" w:sz="0" w:space="0" w:color="auto"/>
      </w:divBdr>
    </w:div>
    <w:div w:id="2098136489">
      <w:bodyDiv w:val="1"/>
      <w:marLeft w:val="0"/>
      <w:marRight w:val="0"/>
      <w:marTop w:val="0"/>
      <w:marBottom w:val="0"/>
      <w:divBdr>
        <w:top w:val="none" w:sz="0" w:space="0" w:color="auto"/>
        <w:left w:val="none" w:sz="0" w:space="0" w:color="auto"/>
        <w:bottom w:val="none" w:sz="0" w:space="0" w:color="auto"/>
        <w:right w:val="none" w:sz="0" w:space="0" w:color="auto"/>
      </w:divBdr>
    </w:div>
    <w:div w:id="21322417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crisisgroup.org/europe-central-asia/colonial-amnesia-and-racial-justice-europe"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www.crisisgroup.org/europe-central-asia/colonial-amnesia-and-racial-justice-europe" TargetMode="External"/><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www.crisisgroup.org/europe-central-asia/colonial-amnesia-and-racial-justice-europe"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61v4jbu/qVGqMgev6fyasPWt2og==">AMUW2mWqo+UlIrgH0zSh4H0WW7LAomcG7dhJVBxakSX7ODZ0DfcOUoLerV3BPNf8l2QWQOI2BR4hTX+Bc5TCtajRGuQ/YKXIP7BUmg/I5ulgeYBoGsCZ0mVXiu8Cv/tHZBrEpQK4dScJMNCo8lNW0JHAmxpqjQ+Px7QSLUDaPq3jBqRyVw3rBOgSdCIyMagqJ3gIMObVvumF3Tu4+nnTHSBgt1hNBz/4yyNpTUNRFRBiHs9RWdN8jxtbOCdttil8kHCZAmOINtl+bAeKcVgup+NlWBO1eAVLonaeQrGU/2nL59OYWtZz8fuC8uagwMnYDOh9iI7624D8PzguvOwXfK33OvzoUZSGDjgZf6tBvosG1ppBauTBheKVVqx4gIKk8+c6aCiJS6oMhQ/Hj4kRLu8kNIwTWrnr99Ctd2v4T5/2WzW2kEWzNW7E0q7M3FRYDHzKFKvlvUAMsWKMvXvIDMY+7AiCxsa/Qr3Q1AVV7S8IwHM5RvIjYOS7njibLFpaAocXIOIz2jzfexDIiMc3f1pc1uCrWQVyCkok/Vx9Gvqv6VQx8KhsnDJiUykAWXPx7oPXDVy5lsPq8TXl1qA3ewlUANCEGFkEocA+/5ShO8zf1F/GtSAnYUlXdZTMA+N0xY36iAcbg4/LUkJUnn0bRD+Myt+9FPguV6oGhN50ETZ9BpW0AdYiPpktnH17djlLl0+t0wDzOVTJtu7rhvB2ywSuE18qmtIZzyjUh9d5V3Qs36CnhMJrn6QdVLKh0MixZZZUhtpcz4GqLc+JURavVmoj2SewJPzaI2/vQrz2NSSHpA7khCpbUd0h9qmOpPsepHEqWf592H+F28XX2gactgx8nXkS2X1vNNoASkc6iRPEjzr2IFiVdDl0LwIxrsxlz3el0zn6Acqs9ShV47SY14WaL8+k2cCGWnBUyNRcXs82ksFwKKkZhLpVPUwSsXV6osBf2VG2sxZb04jh56HdQMi+hpSHvSfq+Muqjqpf115KgoBLU9zDgESh03UMereaZEbt5mU6GPgNR6uPPGRHuL5YxyPye2IfYmKcq/4FrjymOKl7g96G6OpGtEtZ84goE3hxkmYgQF1l8UxEla4Vkx1S39w52HIu/nJ6rZxUHALmkL3TmNEcNblKV2+NUZVRu3+/BW3/H2NDoLrqrKOyMCuFDhkYwH8E6zObT11VynLDmJzJyncD0wBWv0Z7+lUxnioWIcAqn50JTDNV5nCIa328zcpsgmTRfBBqlAACaL01jpNyJs0uHeILGIANj2H0BXyzLHBS964keNVYPokR4/Mz9hom9DkIX6JtfHH5WaEhKJ9iwh7jH/2mwCWk9EMQReGHOunhBRoY3FzcB2q8PQrtiA6N5YURmJo0/QyExLsV2wmA9YJMFjPcNLJgA801oXC4LdtDHgQ4ZRWiL28HcD04RUec7PIV+FuwIdE2E5m9P9Sp771KT2K7kx2dPmoqYa04P5LlrTjPzcqQnRMcPSa4AEOT7oHrCw147lN5n2QjHTyMkAHbSExHup6Sg79LquH1ewqcz+oc8WupcqzlSBymGZcALi5AYMxODV79uUh6boQ8R+uwvQCR2+etUaflbnJ4G8pPK7nZH5Yk726jd7gvgXJT81gI4z2Z+kYV6Ky8sRudXVXu4mKIk5+0x7rNbhoPCBCNvOtAR3/d8JOx4YYQc8MUgFIO/Y1xmziskPr8ZMLUjzrm8nl0cdDPGGCw3dmR+TfK9OCcTLZcn56Iwk9Z+dMh2/D893QMEU+X5WfuXoobMhj8CPqij6seEixJQqaW3ZevfrL0JipKmipEwgw0/L06YH2cabR2vjNQRXK/gh7/puRXtAmYASdY7iIS/nzeiQJBVeaCt4HaCfH7/AL18sArlSHQ4lsDeMkEgz/bzJQdo5XIbdQDzT1995DLkUjIaxUVzYP2WEK0mBN+/xoSlYUzp8J72EDJ4+ifALJplV3m8HklZ0c41jYvUqQwF8XVR/lE78sm+PgYcdYhqubmn+e17mvHKNCpC9Tp4o/1nj3anMGfYqLWP6q/L6Ss5LLFPXJoPG1R53ZjZToRIGmG82np64NDBVKF6ffNnz7V/CYQRCjUiZJFn/Yu7hS5niVCUrz3erAEzwrJ2YApYXXBHmyOlIS510UbnGgVPP4M59ZVlzz18L00w5Co45P8Qu6U4XbhRLYwPcFSRsFvt80/FaijqQAzBVQYHEwEqTZz67tZeWq4GKGMC/pQrajYXJ/2BjVWWFyolPqFGhF8PyXt+zAjgkiX7Nska/bKLsXZdG6KE0mSo2nV1gTKoUctRMIEsh34I91d/ULyNQQfZY1ZtHfVdHn/heeYa9YPul1HiWLzivwZrVq7mekmDHGfg1O0MjoFFGxRvT4WcYE/aYu+6zajCdKGHS0V2Lagbmj+PfK1HDBtZmuDfuOa/70yjP2hvQ3Venli31GjDMcVNP4CQ2NPUpVkYsVT5unBhyUUzmGs5rO64+YDAaiBbyPjzBirlncDilUamH7l3m0K0y0JnLxQ7w2O9U4Yu3x/ZoWQSZ7ajiNkWEdtjzA2GRmd9aE6RMbmTYuCzF6SuyqAbXJl7UrGqBItfp1o1OsDPqVzUr2gJk7gXjEiZVGIvlOciAQeZLmcITJRc4mmOu2kqSHamAlNJOUIJskYH8dWGrUXV3hYbdzyj3cExknh0z0GbiSxwAgjGePCHnemFNNiZsS28ARiF82qEG6lG2c36+rtiDzgPqKxOfc9yKnx5YGTVsnP3iyCQTngIprTjbh+L1APefUQWunmXtF+rPe8DDmKN9PS0+vHwhHt8Wi0VM+s66yviDJG3GqJIpp05BbWoFGE3P4ilI8L5bZTRIv2e8ZCbObsGnmht6H5nWRI7+j3XziIGmaXJjKJ547glkxETU5k81AKbOyZAy4Ux/NZlADePAb/nSv55TjXnzkzXx/rGWS8GKLOeXziA2VZKR527D6MTp7NIfP1vt/mlYrbDWVRhV8lDKLKXMwYmxKJX7JnMqPRpfMrfYpu/cuR6gYgdianQPyIazM4lzKQAfyl+0WujF4U8EmS4GYuLqoqCADcfckHX3CYczBoknrOcOVc7Li3xy2Qej6+urBJKQq8eRInU3LmWb+2KKD4scBOSF+7ElmDPtBEkTNIcTjpHaS+HoaChmMJsn0dxIqrpuRW7+R25iYV2VI5Czi/IogTrz4W3NNIkJreO1/7M93lJ0/ZA3VAvQqxPyTiODWFm2Qd7Zcd4HrhlMEU5wruZLPndErZxDs8nMSKp2idi2hsArmICNz0gJf3XzTvD/UKc8uBQomeX20Krwlzroxx8kzynBH4H0lGghFNXZA2alOIzJxv6XLqH9Y2uoozolCsr66WE7PuarF5MbxZ9deeqkt6rlnNLbfiGELs+LOW9sIGw5/1K/Mj8ary3gfEBjS7uIbKjhBF8KmNApGp8qOmK6fDx0I61C7T1gv2+rOX37QUgon6EeWBUEsDuCrhMA94ClsKwqorupw5PrwpyJhACbpx/4PSUMpfSorpr3DTFGBFN7CQTvG/AX5i1MhE7OuieztJEQSXC5GVDSUqlE7sRB1erpzkv4J9t0mqN9qJL07j2OLLDPzzaMX2jLqWeZQl47y+DY/QQ7N5nf7rZeBhhHRW24uReHaLnVkk8aN/LpcCldvIncOoQrLGl2zhQqO+hjZszoaniO/vnSRBclRwEXqRv4yMPPsz1kYyv/KCuLk4ELiXGnCX3LKh63WspTtM7IxwTC0vF5crcIirNvV58mqXTR37vPY5z4bnGI6Jh9riG3UjKsUSCzEFjRX5/m9/bf3/eTH+tlLPg/86GbTBZ+CRrdvoP0hqrolEd6W8GRv2lzVTDExet/C6XfPQ43CDdl10+Oqd2eP1vm72SEqMYbrJITVcvc5okJzybEp8VIWK2Qb7JMJcfX0XWNO8Gwh3pkBZQLa7CP6aDu/T9WYLSZk1gcEHnJXzsiTyu5fdnCHgsqbBGAVA+cRAm+SVbPAxH8+fLEY38RVcJTXtnjqnY8Yo0EpHUdnVFOtEw42v4M6HvOH7e2f8hvEv6+DMinYoDa208ijecnkWyvFEMvWeo9BLFkvCIl9dQFMvIDosyO1V/7X3lCcQuPa1yCpqKJblTZVcKk8mtuBtllgOef1aYgj5UJh67hipZDP9sQEdNb1VmS+8NuEmP6yP0AZKkuuZkuuBypsRw0BkxMpv1GlYjC2YyWER7D7Ha97bG42mk3uZdQEkgWrm/2MmFr8H6ebGL2KHuz14wtHiXUD1DgJd38LoPj0tEQig/3ZszD4fiKDG34PtzVas9LPOQrymWy4cvrWDP+14EFhEjxTkXyvc1GMyZeH+GfTEqLFZfwwxBW4wGyCxgoHnNjBlVP0ST8dCcoFm+y+T4086HaMt/UZisPSIRIos16NM3wqUEsN2lKbRpXpHGsxFmr74n+vnRKBVuxmt0XOGJ2BDUWisVsa4bxZ0LAPvxQizU42N5xNSb1FHvgjILHTSJWGqUrjVIVDUlVKp8G3IZ2VQOqSmuu/XUGynIwsn9vhvBeaQIvpqx4XnjBZpxbDQSHfMK2Iw5Pe/EI7MeE76P/RgnOsbfE2T5R67eUkT4OvmQnbcDL6z6NanxlRJgMM4WKsaPS98cWIAb2Pz+ACGQIIAYkpWEUH8sMYH3HVanlt8zwWxNTy5iBSTxxsmGCYEneKs3Cn1v6DENRbPMQgOXa38kGPogSbpvUNrt8Zv3NZrWbxOX7jUe436+1Oq8hq0UYCQvmxngpGjb07Z5f0Gxiau5RB/dkuskggCcfI2Lsz25tUVzZfz0G5dYhmZB22kdMjI6UGevwiuaq508oAN6xMi0l2Jw7wz7DhrYAHp4gPC3twdszo6n7knox9ffIT7CuTVAnG/cop44skK6al8RW1UpXN0HoEmC6rnSaKycIANmaWswBQUx7cnH4TF47iFpsI9nHNHIWSLuP7Y0+qdGNWD9jMP1CRxiFoz3FJu9o5vmty0db7bUjMr0oVBoqmbvjw7BdUUtUgaHHrQEhNrjTT8oM+jEousSIPSDGxuPvPI8P/EADHNdKr8S6nSy87VsPYDG8RMO98wybAhPsqirmcOaw87meYgylh5UNaOv7ZvBqNn8FROhNDr3DRMQs7LAtTqequd7FIrF5QQCN45sS43Zpf4JhuijOrYzXDE1U2IxsjdYAAqn+6BYxXepyDWOrtaWE5EG+M73Pu3lE0nomF8wgptPGcI0Utt2IvusYcTEn+VzFz0xL/JrzYgz+PdgdCByYlwhqVunNbthw/JXfLw758l/+Paup9ngV4uq9NVVWJQr8TzAJsLKtDkHWT+ntmVNEHa/6NW8XrNE2OjhtqSJB1GP7YsgoXzXzhj+CY6lVqrlXoODExQ/qBn5paDiXajxlC7pNsYEzQ8jChjUVEbhNBYgOO4XBI+4P41usDkOKl56gO9M2yYdljQXxWM2SzoXA+CmZnuUuXoMepK9o+8ol7yDlF9xac6Rdr0FGdgTdM2sDC2Cykrtg/ykjL3Vss4SMuew44X9tXaAiGgjf/QDhacsvMSygrbyrjdGxuUePR+sWZXVsvsc1xNfzIqbNT+jgq9WiE3/o99heWCcLAAHDiNWBvsbh3IUY6w3S6SNExYUnxbZ6n62cF5zXgD6cVF8sSGcVc0fpFGQxcyr8fSyVYlkjoNeEmXj7zdzcmM8TMI7+lD1rDnwl9Pn3V54Ib/X7iCC1/P7mC4RqkNt80ZhYzY3LtpD9gSYhUazvVjq/V11bjmn3qu1b5CP3aoFBngdO5FiwhCOcpeu8SJcrdx1JHZZc5/4bfVcpfY6lNnlgixDnwDWqWBcCGn57hxlX6CKQ2jDU87z9izT8Ex/+REnxHM5l+wkdnG2ra4m9+/QI+ZUCBRKnj0zH15d9h7+SpFCuk0Ory4xVz35uE+Q5gvAQ29C6ZdzCH4WFBRlSHk/glvvlglXCRsMTWLOoEv1i8wWx+cgQnLh1vB2nqsbDsEnIDAi+o0u3+/447Y0p+QA/prKV1xpZ8frBuU5SYECyB4KuyKui8CffvfS+NHI0uy9fG0Vfm6Epj43zwNSll8a6+b0jzbKRdkHP+lBBPmHbfJzzNkkHbdB9x5sTtoagsGdHZ6+YDurp+d/h/X7sAilBSxgB+hFGaEWZGRMwe0xGmp8bqjg1wiTsXG3pOhtNkyzL4gnMNCoStqzH8S2sV0GbT1UpOu5VFX++qYW0lulWzo+NJc3F/kRN9ewO52/nL6ykvdnU7ctTB5CHrv436XmhdhMKwnSNUIan193Sn3G+BvX625Xx2k6/BfSpFszDoSBcW6csRzNoUEPC1IUB++ZYp3WOHCyCSblMOx1G30c8mZa41F0Z5InK7EGyXHgPqb/hWKqQRbKVO/GvseF21eizVBr0w+HaSNgmUQ/pIQ+AXrhfJZGQKixZajHEPNHAwwHFXTSX2zGGdJz6oRiqyZNN8snaAKhftOBvNIPiJHCeUTRtWqh8pg1KMl3Xxm4uprwYHSv8W/y9StLHkbO8g0uotjw7f0rYztc8LDAuz04fATfijTbH//wRpYaxRHid5xWGDNDqFAv6lu40sGcfv9BG3UuUcUOgIKKITX7kkusWxux4Qkzci5SXAD3HxTAzNeK9srNYMBOcpw/gM+xmUHery+DBUgvEY5GpxGOq0o361j+wgz5M5wtFr06Xl1jocT4xe+HYbzczEIKNpZk6H+c5l4NBrZO3ljpgr/KGkFFRCIGVo6fp01Dq/4+RcLqDE/DKYW+XjKqQsXR9zivsgl7DWYbv9O+HS+tG5Uw9JWFMZnC+O3G1YGgY5ImykhZQUjIcFR0gP8pU9+mfwClteWrDW0I1qVIE1plzpK9Pe7mtRm4EPbqRekGNRQt6I5k+V+D+QTdpA8aJ4In08ED+JaXqDlNs4N/9AQPjeOh/TTxOLNHt+J2zST2q0pf6DjN8/0wyNx3/i6fggb/3UBXJ6RHhCvyq5Y2mWH7EfUsasnJjwVTL5cIOoE2hCQMm9t3v8ZOj+gwPkhjooPZMfiP5G/EdJfvuN8U7RaebfIfAMGBkXzjIpPrIqsZHJbuQiV2+RpR3rLZiA3+0Af7+7AoSpHg6WUpZsE55UmqeQ/rucoBOCqfhQjQ0qT0sRlTdCwe9NEEmj8ox++4XL1elRbVaRFmhuhXlJLwiRtvzuoCARAV6zLonssa1SQ65UAd7fMq/sNuAnyjbeguk9RsFcBOcelgHnwie2N+mypOAPGWS5TyKc9D2qZLrjR8Zc9G0Dh7VZW9LzOGUN05EWX4Udi3B173bhbLkPSPQndvs+5omFWeyrcXsOgupgQIMrENlhoafkG2jaky09fxQ0KZDArA+ILY0X+0IwRvoSZqm4/6to7VKa9eyGOfymwmSh5vU+OkPrKtmEl1VwFJOSM5R3y96nlHZNlWbKxKuEiTaNU/Jc4twRuOYK7phZLXjs6wThFANdOgtCHY8N09K9mMQQ8ZGZOTflqB7QYZAcjcDq8bjUdiaZPK03MMEpLJBntNG4l9ATvRbRkT29l8H8Kplik43pYKYw/izU5U+0drCnVEjR4LZ92vmfLW0nGCUVcoVhV/zR12TAg3ea014bp2AY1RFRNBZs/Ood/xYJxctl4V8e3iioUkypAlfXc6o7Akmd5UZLsVVoPyD69q9HGJdjNK5LCOmpGomJO1Z6mN/48PAqQPYHKGSAfBICSnsPA9LU6PkwZkLT5guMu1n7t4+ygyZwZlf3p0bbiOY8o+OV9+5uIraBc8QSbELKBt7tConn317kDOLxG5R7KPV0oLerOqQXzKCl5sUW/lMuKHfWLZd3zTdD43YMg1GzwmC83tKUuCZW6P4SjELYCk4Pao83QtWYKnjM8O+F9jStvj2cg6UijxqPuUvLd8g83P0tU+K2XG2RJPnBDVrdyJIJW9p5U3/wG0zcBGWaj5eF+CcVlJojgk7CJ71ybPUnuAOnj2r6bgUmR5Di/y+NWOR6k/9NnPRvc9DklzcVOxDhKIHUmO21dRNd8ClrE2aDabiF+RBRbwrUZ9BHfjjxgezbX7Nm53lc7kJyaYB2Funw1jXiBDuNoAG7ulxgDMajvNCKdntLXw/dOjbwuUNcLJlatTwX9kKlQ30C0F6NnFSM71d+i6WxtdssB8iiM7mEG2iNhJkfbxarmy2fBcquKQBMel1iixRJ8ORcDyYIellGlpihyZlB0ouZoZ4/uCH2KYX1BLp9yWE7P3MizhrerI93vZdCQfNTNZO/P5i8RDAiBZSwlJKk0xVqntXiFjJeevQzBmNiIaar7RtupZqm6CkVqtTvNJ4RZODBR1HQX/7M5yHH2rTQaHC8xawr7WSAIDNpDTXE3ZFQiRuDKDyIlfR33aWnIVBvlu0Kx+EqjZd8qd22Yyt/60alptHCt3HPu3l+VNR2de6C1Xp8dFq3K2G2ZQt338kQgsqj3kDXaCHwKbhhtiLYhcK+aXDNRSubvhHQH7CuSlG6gh7NG5Joe9tM7/4NuenS03L0QuR16BE3/obeJnGACrwe7OQcJhZKJKK+jkI7bICSm1tQzHbsumytTRmfavOLFIkuCFaLen/PEqw4L1+zVp9z8f6a7N/E3A6czjbmWmnrrLTX8KLPc7POS+8Vw/3kMRJFCjX6XUpkHAp3tBMkJLgjUECoa/njrTQoBg7V0ATnVYYkCRzS7lLOlOeiknb0Zuyfk/jOSvKxQLzgZ8OmllVKgeCFjMq/+53IljNtN3uX+Z+Xfzbu0KrQaz1lK/5ZXvATga7S/1225qMqocXgPLsG/V1TQbORuDDUcbWcHX1tAWDsTtyO4KO0hL2a6clrl+H38A+GBwYASluBYV8D4rCyAZVT3MN4WglUKX5NfyyzG3rTx1B+RMUKprM8Ud+/5mTRZhf87h/0KWx1tLNa8BerY0ptxiHs0G72VSjevZzC4nwpf8DkhvYLU5ssgywmEv3y10po0utb+6HoJuEUeymeq7WjPUZ1xhcBBNqbSvE+68lYnfCk95l2iIsdiJnJR5Bew4osTL0OWsYW2kmGly7tCvbb9ahWd6l+WD85Cj/IKMGEFWOydNxFbAzPPv0WsLaLz3NhDZHVNnAeWD4nk+wxsck2/79IVub3tVkfMhZ7cBYmRR6ixDgvmKuSWEzhUkkPSAlJJvZENqyMK87mE2MciTGGa2bblP0Hlv8FlKlpTLpxOIjEUYvRyVDolwtKYcf/Q3oaRuhk5Yxpk0yjSJXTsRDW6x+le0Q4bwNz62IBLuxy4pS9Y2s55ZCi55HOkb8i93cM8mCFoypzeNBoVpZNBEh79AX/v8dg7xwncAJxDSCUy0t7+lHYmtbbNrGC7Tr4NP0ez5tVqglluI3rEO4jD7D+t6ZZQNa+PKV/XGwZr5+hMcZIpuN9ibL/7zrwGAm0JiCnyTAHbx+BEr32bXSYaLlXoFVZ1ckzVR5diISpY1ZR7i0SpoWA0eGA5M6siBDtO9S80uaF2mU6B9bom+9W2uQ3dm2r4iLOlr5HuC3Zv6cXzpDCPnUs9iIyNJ8xHDF1A+zHhWGCF5tA8FIWH6TYnELcd7kthY2AM0YiDW332VGIEOve+kuGm+xfjuj/YIc4aeUv5RzkKHPbqMz50NhZG8kRyuEbaL6zy+iXLzXs6DkTFBOXzmnNkDV9cOAMoDSltgqBVHINUtYIV4PwIzksOyn8zSFt7tZDxzyhUXV3ilUD0D6XZmh537f9sEnNyx1lpe1FQ5JfIgnbI6d3VkPbJXdUwbyyHHBe8MwWfv6sBqJ1WBd4z1XwvwCBqT6q6lKXeRklJ/34tRyvh30zyl9go1z+MnDKjJJUa89rgjzZfy9PqYlDXiag6tv4YUDNPSLwsu4mqpSgcA2llrzLZDpCkLsJ/cPryxyoereMuNBI94xU3AAO/Ipqp6gPoKsEqzdLBULkeB0hijvGeYp6Q3eHWJ6Ij5d2Zxha3qoxQ1Qf4sMRSYohUIeNlmgnyf/FFo12KQXcl4NgelffVKt3bYLzANhoTMkc7686FP9v0SwwE80EXdsrEQq1967d6x/lg+TGjl7rl1NvAbRNDu7bD3WZO7B9fIW73rZUtWm0e14yojFJyBtjeo02zmbPARpU4kw3bg7q3KFn2k6gAHFByD6vpPsj41Vutb0GYApbBY3ak6yDp6oOBQzjqsv293PmyaeqXT/RHY5fp2KoC1UofOutA+cfbP5nQwsG8ObVZmnRr6lknBrufyIyJiEElIiTB4tlRQFVac2WvnSKqonb2ICCtPd++PTEOvj/w1ynTon3P7CLwFVIek/B4qVpFKphmz6eLhGDBAmmuNgaaij0mFCHVRDHhhcJOv58GPHmQ0e6eP4AbiPML7Qj31jdvnTtcwq3scjiycRC+zSloxRTY6+JerKzdZcyGe2UasFD9z+AUEPTZzmx2EMdSm1xDwF3tpA4E8gCPt1OCe1cNP0KDy/xT2qBtAkxvbkB3jC8BziQZ/RWlYGBmTtkIenbYAUUFj8bJ8tj91iWpo+sOl8ZrLyLUF5P7NmLlE7vl/45rqdamrGeltxgasW7Q7v1VSLWgD1tfoCOqQMwQpA9mwWAasHar93wBaKJuOtijPgCYzLkfPuHCfC6YeNWMAAAZt8vCdQ/tC97B1EoL/Wj1cjuNUiMBEkc9jAEcOu7KSIcGx7ZwXme3HiiFgdfJAGm20XYLxQGI3HMmYQXfZyytA2BU2ir4RAh/n8KLVMNDBfCb7UTbA8sDHcyN6o9ebpcqkB0bUtrIhTM4FP/6TACyXFqzsCDBo7ljyVSzfsFVdcBjbOoN60ftBfRD9aBPiKbZuNknZuXzyQ65jSZ58+RDWnft18Aj47oPq3RQjj4lyo/nNN2wz5Cl4kDpIkRXw1kwM9r0Xw642USB+kGTPK17zD8e2CswmyCNq0STe9QRgfS9qUuvy9beAYNjp5tunu/aCDnoXikfLhpXhm1npoK+6s3zpYoSvcHnd+GbuOUSHGNoqNMx5E3kmYuEN40BUiJ3Hoo7oiFYO+hpj36KYmCNDP1gfQuwg4QK2JOqCisTnydxT/TGsH1hxvyWjjlM0QTiE7I47hlE7bGCrMa2y9NA3H4dybV/qH/DPAhIGAUSx/6K93cwPDStn2F/u3FJkiGi774Ay3sWnbkXPWOd1AzldWQPSqFii+RUvz6XPM7Ad+siYY/jRZIb7BTHsvvjdvZtin83/n/aD691LsXEtKXtg135EJgyOMuknHRTRqwJUW/xnTpYvabrCXe6qckZFZeYZEZtG87V3LFiQ8CR+NeV9MVIeNj8dOGi+SfjiezH3fmASeWZFuxyNDA9qhAblpvedKS6wEvHllAt6EH8SPJeAqpeXq8wCIhO1mTz5BEYROHRFD7IyLP1bPv6pT0MvbHTITeLA3M+USmkFe9tUTavGAjMu/dCgmFp8vXMfCkG8wwNJtwyZbkLr31Pvy4ppiiptQmmDdtAeiZfCDOQkL4aOtxi6l3paV1fuQnra1Wk4tqdADihj3LOnMhif1JTB8+TzT0Rt2ksY0sdIddfF4EWgZyyZuhe4yMeknTd8rBZJMdGE0niIL/HHuOk4VImsOovrVo+dEZfo+nWoLi7lMpxK43oo9N9tbEkiVxAc1w71efZ6wjPSA+9hLHrvbLmJQWprLpj0VMyf5aQI10a31rgEV/SEiMSGvQdSj0FCLcQYEn4jXqsy5BFK6voVv8T8XDQqGnj5sOQktbGdOW9nZiA72YCL6qgQmwKdKcs6ri3SRVLfwfUKXAtzhSRR0tbVw0Z+F/NO6DEOhFZbXXYPlxiTYwAlipJ2yGEJqX5+PJgoYCVWOBhG8EW44y/C/X4+wV4e3LfN/6f7kPy/yjojeCeRy7Ui/lg5wrEbX//wayuKo4ZxbLjhlcSO2pgvR3bk+2KYUjfG/2X0f9rBrwcvcK6z3ArH2wCyzDBHseZGGg8hCTYM387mLopV8lH14m6R93o/ETlBA0I6SeANPij4S7vWLLOi8O9S+sJuVX7WfYjy/o3f94mFqthz/yt36emtXc5xnhBb68VnrTWfKqrP+BnNmByqbUSB3JS7imM9wth2sW18dptDXIoMNb/3ToKOq3o6tVQgGxg1WN+BM++V1pooOJuaTRX/GEx6Kh0PV2fYXBIIHQJDgAVv0X+1us8m9tLDWmwSWxuN7J266rG8K9OwbYKmlRvAPHEpbddR8Fd3kRfqJ8VerkjvqNMZbbJtpgDMsPX5zJB1yAQV5ezdxvMQ6CwOYaX5aAVeYjrMvtLUcHtgc3xyXmDSceug6YLviAhV1RVL3Bh4wnwhG0t/bz/S4euyqK2Id0j7UiEMbnDvcZuJIQWSRAjwKpiGSug2CRIz23E3NVEsyUcctIFw581XsRmgXPY9dwZ4U3xFfZuF4Dc2UA15Sn0CNAVfHpXHn0VYG+VMzKSduCPLWAY1HstDTlo6z3SiJjNflzsiCjW9O4tFI3PHhdwKViNBHjyPIjz4HuJ4KlLKYEkBJ0yrTsPRnFJ/+tAwuUd3u413CUJv0j9L7VmfJHIcA5aNleh7uepZ3h4Zo5Lj9k6E065//iZ6niaUq2NZbBZJYMk3KHSQ+gk0uQrYLoZt9DbKlwpAK73OuOTj1Fqg0zbP8CIGqmDa/1TZ7psUAcGxgnirgJukSf3i0PpioJCZ7XdpwQaRbLGEdh3psT5ljNMZb5J8Tu/u6JLI3vrcouFaU4R4mEEFHndPC9kS4+7EOFwTztihwS6g8wjYZodmCrspVfjzol968092NEDWoVYVSQcFYCLP0vVgpJKNZn7ZdQ8qJP1yoewOz/jpXrQuC/lr5ijKlMzokJ/jXjRSdTN0stQA/WS7GbCddpvk8SdGELYeFVFfIn3VmzV8sM2z9ApTukeX0KRBi19RhlhJwZMoyLstlhrIGxggtDRMnxs9A1akeLr8bCypEJOaFBzEXnhojlKVTTh5A3NZslhF4PGiIh09n8eKWWi6MseUDZAosy7GUMrhz8Vj7E9F0fCLKrhm+2wz6sgh7cvAVuPr5djNb6QzEF13x39jSldTggkhbJb6clBCRWXUVP/PfLAaMOZTn2u2L2JZFak/i6pz5bWazPCdSHoToU56AoKeWnFHVNOIuStCiLX11dXrGuBn+hbyl01DdLVi97JQThNmDF15+DycoePGC4f3ugZUk3o+4jfIsXXnDcgo483wEOatxju6i3JbUqaFxnPy0O1NPG9sCMGJgbY3cmOj5MiXPMbByVanHNDqS2aspo9ToWRYWid/wpHbkAkjtWbyrdQ8/eyCYTDw+vZ9gJwdC+MRh1zprnTWi82tbKmM7jO6SrSMRXwy7ece1DFx0knc9ERMsSX+qRPbUeHGwKRglEjgvxcTVe6JyAelTYN9UOR9s3XCPcixaNCx4RmylMgH2LbPS0OJ4FzjD4aHyLLKq6JPqQVruh7Vy0uhk1XwvhK+OTWcpS3iGNDKLaWN2KPcMzQ6ucRgd6sSIAUB5eKh2P2RtF9u7pq8Rftfv6qY58aTxRXjwFBA0WhRpMuTYBI265uI4YVo/TTxf88VFNCkLjVuSgTstsT0t6UiiauqCXYZLjl77u+fZcjY2GuQDSDDmEsQMLgnnhCnmdjBeqn86nI1ptQkVeHDT9MEbhYIRAOFbkjCxm9k/r4MNv0B/HTibJjC8JdKoaeLo3mS1lbEsL3ClaMWQf2GqHIKfG6owhSmd+g83NWTStA5b7FBLfkTvt1SQrRBz/AI9QuSQreu21y9pxZn8n5LXgDu2sVQc5QqsJmAFwwNedgqAv4a7vYQTmqeVO9raWYrkrVP4YyTqN0OHha0+4nMYN8rMeVo1uXGzRU/4MOco/theAgdalSrf2qqhV5EF2R3gXMnvOC2qIoXGSDaqR7xBocj4skEsjsZbjCRxmORbCmBY8khPHxW+XArBrs2JUuU/uh43SAwOgu3B6pDAAWHSrMQm8iGCufU7kwy/KDSiCmRCTubVpWu0fIvklXwbyAJOSIEV4h6v2XoSn4zCZVUxzoYEZm6sdmNbTr8dgSbAG+OBQ0aO9HcCAccuv1YJVQHBl8yX7A9oqqjDZva3O+QQVsH+KbmpcRD03I4N6prmNXKy7R1nRcx7wYVc2k3wnucfx7ZkfAU2dhosa0Dj/tHwQqBHF283Lnv2sJOZF+nE6kIJ4N468s+0az+nsnrIqy9/Q8QSuWKCo+ZaKDPY8DmElpSokN/+VHyAwWhK3/atUFi9hbZPr3pjKkqYSEfuFuKGd8cugtns2nQED0gVDrOutZLynp8n4KG10gBfzw5XreAsOhTAcrQkBGIYk7jx7d+F0xoBEU5pJdUnee/GCQlwOsjcvk/094tnP13mkENaZFpJD3wfaVHoOeLVd+6OpNqllsbnRmQ2N270mejNYDANiMfaC+oPcRnlzekFlZ/zVgNENS+2RiJn+Kc6NTQkLS6dQRMoBdv/KliKKBpTThxbglXvXZ2YdEeEHMlqk9NpK/skM4e5BnwJir+JDpKl/zzvtM7fOjBp13XHdAzc+6TYijn7s+dUbUsP3uuWQl4gdg7IC2aQI/KMfjqLt+4oZ+1sEe9sMHxlceIz34CB693wTG7gyi0eL+v4xpT1fYMC38dpKm3QRmK1QR/kFGvehQnmlu87NGQ6qBoFpfUDB7oO+jWM24W+5HIyxTxVpt4IyXYYsf1Cghm7lDlsV2DiKl+Lm64JhBQIh2ncdDdxnEdqzvFhAIx2sr8F6lNMW18uldWoDWMnqPCmeYma8P12eH3vEXx7OUVlVOM7ozsJUE3jFwaTfJe6WhYIKuu/Gyy1e/8GPzkLcTr9/RQwcT5cUDCyJNuKsQ6uMjN8cHxDtrNgNaU2jfp84dvYFMnWfyx8Jula+mobTRpmpEzSkx3jJPfMyNegKRGTYtgmgyPGh1rJ0TP8rOlWTBmpdCHH8ihF3zWO1US9lJcYoG6hg51lkG4frqVuAeN1KDY4gObsonEWvTk2xen+3PL+yWtNOzvhRdhylIKP2EwMLOuXLL93FUxtVobTNCBUpoIt4UkAjhGM5vinFULXqGEQOVi97ZkaPc0Su82vdMt1uu/schq7bd+P+oC1d+S/WN3DUtViOys+BqOkRDE3/AMwCuGlhfBiN4+pR0iJLqu64P4hQfD2W3NwiVUBTqdoCLGe3YDJtXCBP7NrEfBZtJx1SG2jf4NtfIAK4Eq8rWw8mE3dbOksSZeggX2MeFqTdRxFMffNoaA37/FdGb+3xs6osOZlMivmMWppLp1y7NjUQzy8hHOVAGWFaFyLbIpjE43eGVAvR+H5CnOCkb6R1no1LAPq63UPu+P6FAXtV7hNFIwwPMteC629igjgqH0JqbgLborb/aJkIrK0O3Ss0g4mPhI9QDj5PkT0IobGQW1LAIoI+3h3m8db5xxMJd2htpcqiTULRNfuF3jgwM18iBjUD973GFw73ZrJ5UcK5H52la2rd824Mj3LUzK10A6qOnVgcZIz66dNzDSFPh1wku34cqzNeD23IJt8zCWW9zDbeI4ztCwYyCjp1lhRm/JDK/Bh/3zTaHQ8iWoLMGhz9FgFLxGdjpXY7yXot1CtEG1hslI0DVWk7fjZywzAZbSkXY94c0PxyRdDwSbqcCLnnWji1V4WGEz/loTjDZd4lgOVOEH+NdYHG+Zm7JMSNEiZn3cX8d7kVJ4jdaeHNR7ZDH1PpE5VeiNECA2TulQ1Fi+HqgA+pJJHvXXYMOh7rNfoH2+4S5UabZVWSv5NxIcOKLGynYm5QAcuPzcHv3ylM7iOYIfq5BgSWB1tHSgTWeA5zhW72O0Od6sqjJBKYYqEpXKAD+sXJZRS7aem+bcGBMV8z/v1JPAVOyKzbOjpqpN6qfi/GEMTAGoXOTXAijdBnbu4Qe+q83J7qlm/fjpEts+fCrgh6xMJRY0ciCgUahcjoSh840ukeeemh2IflrVQbv5uEhjoddTM//CmfkoZo0x6JxSCEqBw+dmhpImaqZ9hGWHXdarBKbPExI4F4Kc+itP8N5RfOAP6Pjww65ImZ9N+Q/qdZN9B6gTBqspvIFHZVLs3OVBym1w3c+ou+/piiN1kd64VzPS3PSS/zs8T5ww4blHFF0V1uxEZTIJrKtmK+WSnjApye+D6uO7Ke/5KgYNNsbVeTHSSE1hMN5ytjsEqizbHHdr8zz8NWFXX2ZMKWF51Kh+KUZcGC6rP8iq2LtatNCyyINkSGrw6SFs5Ad+YVZ/dxOcwFdUhpR27ALcYn7OqsjjWfbWOK3T61VuHNBRP71ZeONvZRnItTWESEx4fJ08byPa48hjRoafkJR6q0DPPc1eYIdGF5SmB5ydxR3kHL09GEgb7ZU7hXp3Ue0C7LC4nI3bgeaPs4YDyKSNFdDNd5bfKErujvboqmE405lFmeMeP9Rs9M/MMpoDmA+gtFsjQmnyouk7bjAJtQxviRbLC5J4pK8ltLjrEhM2mqXeKeTLWlu8cACaa6/voROxBzBv42T5blKWc+bEMB0X/F6gQkcP9o6+cLuWM/fNXoeh39Dx/keIti95fOsim+qWeOAJjzoarJ5aosEnm4TjhfY3VZakDBqdPiZhf8SdI1KNtDXElu5ZZPmbJymeGuPiaQnjjDOqUmG2uiiI6LhVduyYxktQFNMoz4945l3hwExL8Wz+f4Ak+T+1xSTNo9U35OVgXDjBbKEzCQEJuEoG06izBF/PutYvYqkG284SATDZneiLJi/P4dWbVIkKFzpvOqcfDR34eLXHezpB29y1LYiLUVinPWp42yalzELzwUQC7ZhAkO5NSMIGt6wyPWniLzNSVU4u4CprBKcEqp+4J4AKqgoYmQowsfX328CWeLrMcmYLg/EmHpB73R+YZWJRChnNrq7TvcYWBkmhHvKMNTyJH/gtnpOm+KpBEbNo6AEvIKrNjdPEsVAyLfCILIvwPhwde2F2hw6CZWt+tstLjGXc2nNQYPV7XrI9m3is/9u27dTKoy5Fba5RIj02dnAbFGmKLjCUrHCxCqUd6lsFNPcQHSQXfyKHcxpjxiASnBoCL2GDLRP+8FblZNf+wCBTJHq94IBKVyqgip2TuswjgIRiW52QQRVjfzd43drrwDQtK+/MQT8QiQ7sjmdUgrZj2BiBUmeZbkN98eNdbPqg4KHW7uqEQLl+iZOFgYHBkX6gEjnfj0VtteiT5Q2nYJn/oSETbNQrR84L5CJOF3Tq2Ts4K82NhlwFel/wSNXbe1i3FTtckCA8jERz21Ct/U6m5JRJWlZqOPukjY/2Ydu8PPg2QnU584dKCdGGiFZT6eTsz/uW+v8ueU2pGgAektEsb4nbCIXjYsuFbpNnA9pUgpaqc/e0Hvdt2EdMhSGZLolzcE3QqOK/1c/xXU9RNUVMRDd6NjkhqgFLbv5S4LfMCqYlflmFjUkOCMctBWfMAOIpcCDIW7nerSEobQbQGfcDx3AMBkB4E2z+Cbm28+LTWX94LLSs8yPBK0zZyss+E3e4XLTSAx92hkf6QHoQKMOIPYtWZNsF7fnBd0Coh7Ms6COmTqR7BdK+3t0iIe6tXgehSxgIP1sgcHcf8SjfJW/X4idGjKGceUJcFTUAQjWPcBsJJtHAR+9zeYp0koACneNiF5wQWHEXAQkuz/MWeaK4mJ2tUE/+LIr4yizgAuMthxO533o4xvjiBOgIqss4JtceAUX1uBTMwEcOMgKT1yAhU7qoHU8+1XxlQ5BtikOBKSYBAbmcNPzDoqERNWzBpB+BzhVyWKqF4BliCDXSMGkzrhkeApNyxoVmwXzQX73g3JH1ggg9ZIdeCPBbsOKAxVUrphIqV2ptpOPcrwW0YqDjUWPy323qcXIlH/MX26lw0pk2jQvVMwK5TciG4bf4kyLSaqiUWOEptD+gEDDD34PD0MCps7IZcSkUnv5ZjA+tYpVv1L8B1d3/4ZmWslNzxGVIZXRWS6dX4pb7+NTohI/6zTEJ/fbHZBVWzN548+biUhOwbTw06PB/ZSJzQA0DpV9a2hjbLz58HUFo6QTj6Ph/vXx4sG3w0bObDTCBg5Bt1uA0dvK6qee5/eu8rhXlnP+pcWwSTO9V+TV+B/YWmtF/EgfSw6voaoQZHY2c6zLXlw7K2qFmvMt1xSHMNZLWQrp1gJTyYR4BT13uQoqZthQ2iWSBxjMCsTrSjVrDZ9UA6PxFyj8SYqf0kJ3pll6ZTZI0ZcZnoqdNjFtN/l1JGE+7IJh4QGJlWTcuR2hxhZCkZs3yMkJc0huEtE7MrENzKen36N20XvLN9fAkNjGeWqRCnfgGAez9GDRID5IDvVJRYNtk4D+ZOQKEPVSPvdF1SzlvqM5vwJNJ03qFRjxOiIQHGhZHTtoEOK2lhrIGML6DF9zOd4TW+8rEt0rKovXWjYCDoVeCWi5iO372EqottsjuyWpHu/iSiRZ17gMaGAROkJiWyLb5pxsZ9jd5OM0+1vO0Ch9QSSkgfkJu6rCScabvw0Z84rpxa82+QfBd4CaerHE/hdPc/IK1fhlkzzVVDHmjbfOWXZqG+badkTOsJitvvTwEOaTu0IQp6jACk2IXwNKOIIwB71SNunj70qADGZrrAeVFGGSEAEDE1YVxDF+It/Pweb/Dlw4SOql/3j9eo2ZqPhDVN6N2Pz3yTlA17k9kzQhUa0K+8KF9Qg4QiCr7cZerQTM89ZtHjy9I0h83XzSckgrH7hO5ncI3sc7wK3sAymam44gOtvVgy19sabeP1kOZblz7BXl6LPaCiyB/yKXhMt6czjHKL+A+QF34YY2aupjM/y89h8/yEu5M8v3c0MTysgEPS8xVTyYIEI4+bPX5mJ59bgfqtpZ/D2+KkS8UIipVvDk7QLyKYtigG2zJCb53Mqj78f6J2+qR8j53T8xX8vmVjPO2WZGeG9zeCgS5/ZwbE7htV75LEsHtDdPw/+Gd/tkXNlLYlluNsDlabUvSMUz0xvJJGQudh7EXrZLLoEF/yVYiuEo2AsxJFriCruerd02wYgdELwghf1q6CPh6j4pjam4hEFUOpDUMAksgpJQcDyfFBiEBJhLrIUfRWYcdDB9FbPKi+kUshUwH8zWyB/1q3zPg8Zm9w16Gl/uxSR/RcZFbYhmPThIE1rJHjrbv+e9DdaYXII76FN09wGoBv4qPUZuSC5hlT0aFPqruu8GIhILqLqHBhsFNCAbvkO7NHa8PqulTiYE7byfZxrEoAUFqkiOQfpba1ARjx8LLCi86Ro7Zl9H+ixq+oGGqAi0hSxOvzuJMrg9tNEBEa6D3sI2tPmUKSUp0GlwPsC27q2bgsECzntyCLTRl7GGC+0O6DgUeKjL3w2jwvXWNkqmD8KIjMHhtIiiVKIxgxOHZWnpz5bGR/sOBcUr1Lm+qKbiBUMi88e6Vvb+nc9UidiBpfuQKtJ/ENTBp4itqP1MhNQiU5wOiWm0/LZU3xUIYWKQISsLF7eSLHEZLBaCiUDZIBgvNBhSRGL02FFe7CGyeRel7KZUjH+i0CupL40ODB5zBX8fFRfujlBzEyWmmdP589UksNf7BoOarBfmlPPvtvxaB1fGqBSFKkSNYSu/UaT2ebh244yQ5ipuUmu8edXBjacSweCrwln3DvZechPlR4Julz8M/T1aAIvo1mm/BcdGUwW05EqhASfqXU3GX8os8k1U1WVugmyGK2DlQWlZCmfuGDBJFKQUXswGFcvcWxB0XRrdn2E8Le83ltx54m68T3zlYkyAd6gHR+Nyf9KIJb1vTendWTC7GL/xAJ1h+Dd4ZJclRruxMUzjcYTb1hs2BW6o2A5tMItU3j3HdS7oBX7GPyjvPfIpb/cjx+t3Qfg8DkpDIA5lke6aSrJtfMS+auZEdWgiFPVoRVZLJqZ3IiMwY+NhrP+yDKeCdgoXRc4GA5LQRWO+Xcpn8/FSmsRx69kvDHBsc0eM0MsJPxJpTj0j3Zr1JEHMzzIEHMhMsaGDcSagnbcNnd3ganJqJzeqpWmL1FqDuGTgZX6e728vWsFZtLN5q3nx1nhivmZS8sy+1sPw3sVCSAezOgVyIyZQ/AV+qKlO724qqaL0vcbIdFMN84hwrntzuzFUUy8qipcSqCft74wNA7grNJjxh9FORURFneEV/3xYKoh9k/VWlweLGIO46b9SK7PADPYqfK4A4CWJWhiPDdEZNyIMROf/tEBeYRslEfj8+7TpoSnQG/igEWBbj3RlL5CEoTRGCrxcTmq5jnmF1o4yVgZNI0Xt/bS3hd0sc4ieNeOAAoyvn31kbVjZlz/g7OkKuAIkzSNg/cRBlo4yaepwp13ePu0gxLpmmGTcwybtke9QdwsriJ3jwi+IY/1QGuaxzPyW2iKJWnLudOexVE53mPSjPeGsT7R3LH85PGxOR1gFfLePEOwoOuaQ3/OZxFNSAlgZntDyt0E1lxmCJao0TAmUqPmBH4k9G/iDua7AR2gcTLNiQbxn8QsJTeRZzahT+ZVyFVS5RTKe9oisPuGb7nUNJmMvzW2h/BMLea8QPPo4E0gBa9A99OiBidj5OmI034E7GtToRUFkZba7rGDeo5bo7AutHCQNBat9ovFQguUQL3HMhMeJobnIR9wp4/IrpeCRX9X0mZuNqLx87UntTmUa50BxeJy9K9v7HPcYwCtcN0uFRFxOb5M8HFIcL0qf03P8psBQ+c8IWMZ3KeKySFBHkDLcVRkpvlG4mjbY05tZdYdBIMzyLNTa6HZUT6GgXhVnzHq/rK3MOV4s+aWC7/d3OkX1K1RHqOBfPvnLVow4u81T135xl3K8Hqt70cq/t6n0OPFSMn9SxTrqwB8AjM+PO/v8VJRyt9cp5cAT50XuLN4LLYXNCpb07ZLOGyWMpSMHI8h9dcqMU/S+VR07XEcqmehp6ORtV2I5qmqXY/x6T6IPl5SA8ZwZ38OqEfk5ABYh6iPJYbrT+FvMimd2bPAOtcz9L8w9T3bctckfq42sY8D/JzOXRwnLV/9l1cCx7t72mfwUAd4rVpWDXetyBBXfYFQCVXlB2GGskQK6LkjeGG0j5qa06xrMJnaNSzj/LwL3sVczzNmBEkHtFqA8piltNu5JW3OQL7DWPD+bmO47SRrJBsoZ3O6P/DOO2hNkq+5xVeXnVmlVz5aVjMph7MHPstfFYNQST9VnKpJkUE+LIkWudq+zXzqI+leZ8EbBAp/v7wVFCYwGZQw9cJbr2hMJP3dKDeQCuCWpsi55EUN9hplmBqN4ja/ccmTEEeiIMcCHCq8A3y1ZC5PE2uuNli4i8JXDrEotAuwk3HRuVU3jucIToJbX2Zv9zDvhh8xBP6cPmitfJ+Kr7uqB3k+BfwNgHhCOfJPE1zTP1xtgCEyfzEnuvqGJRPDS6C+KDbLSFA581G+U8KrUww4nU4ODwSnduLsVFw0AkYxIFeySJgrGVjszMbRXT5YoUBY0tyep81aaSZq4Y3mLBPfIi5cCHheu0iSGuipHsd0XVtpRqeCRS95uFpyWTK0KukVR1KmQuY0N+EAiux5wK4W78vaFFykZ/V1/lf908RkUoKnLBEYV5nmHspicxLtojsQcfsEq3ZephCCngkWC8fKBdRWNHEWwnHVUA+4rrxAdNMO8lhH+hNt+0kHppR2se8WAlLn2U7NyjAXwR24RR5L6Wv3LdSYcWw15csCn0Jmb+ZP7VNeDkcnrb7549K4Vk/vwSk2aiivPTUX8+D/tJjwgQtyH62e40PLKxWD0A0aHPmQECqLVxOWHu4POpCjHJVhCZWazzpV8a2ni6O5LeHOmUPm1HdYNcNtLyrY1skGnuDkz3kAILYiXAskec8Dgek+KMyuXvC7stWtaZcnG3Kv1cLYuMH7uX3EysJjVza5cb7PZI8GTSskzhzFhPEMgwWf5qNxsssoFvTcTAu5AAdb9VjU3/bOcwtyus6mtQUUUYvt2JEbci+NXOVzw/MMU36tw8EgRi8WrGJWT0HaDOU6cSZzR472WuQG3GPdjvC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4446</Words>
  <Characters>25346</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Amah Edoh</dc:creator>
  <cp:lastModifiedBy>Matt Dann</cp:lastModifiedBy>
  <cp:revision>2</cp:revision>
  <dcterms:created xsi:type="dcterms:W3CDTF">2022-03-28T09:45:00Z</dcterms:created>
  <dcterms:modified xsi:type="dcterms:W3CDTF">2022-03-28T09:45:00Z</dcterms:modified>
</cp:coreProperties>
</file>