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CA01" w14:textId="77777777" w:rsidR="00FF72D4" w:rsidRPr="00FF72D4" w:rsidRDefault="00FF72D4" w:rsidP="00FF72D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Police : en PJ</w:t>
      </w:r>
    </w:p>
    <w:p w14:paraId="25006B0C" w14:textId="77777777" w:rsidR="00FF72D4" w:rsidRPr="00FF72D4" w:rsidRDefault="00FF72D4" w:rsidP="00FF72D4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Perpetua : </w:t>
      </w:r>
      <w:r w:rsidRPr="00FF72D4">
        <w:rPr>
          <w:rFonts w:ascii="Perpetua" w:eastAsia="Times New Roman" w:hAnsi="Perpetua" w:cs="Calibri"/>
          <w:color w:val="000000"/>
          <w:sz w:val="22"/>
          <w:szCs w:val="22"/>
          <w:lang w:eastAsia="fr-FR"/>
        </w:rPr>
        <w:t>Titres</w:t>
      </w:r>
    </w:p>
    <w:p w14:paraId="1C17674E" w14:textId="77777777" w:rsidR="00FF72D4" w:rsidRPr="00FF72D4" w:rsidRDefault="00FF72D4" w:rsidP="00FF72D4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proofErr w:type="spellStart"/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Helvetica</w:t>
      </w:r>
      <w:proofErr w:type="spellEnd"/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 : Texte</w:t>
      </w:r>
    </w:p>
    <w:p w14:paraId="48E2DACD" w14:textId="77777777" w:rsidR="00FF72D4" w:rsidRPr="00FF72D4" w:rsidRDefault="00FF72D4" w:rsidP="00FF72D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 </w:t>
      </w:r>
    </w:p>
    <w:p w14:paraId="41F0BE8B" w14:textId="77777777" w:rsidR="00FF72D4" w:rsidRPr="00FF72D4" w:rsidRDefault="00FF72D4" w:rsidP="00FF72D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Couleurs :</w:t>
      </w:r>
    </w:p>
    <w:p w14:paraId="4BCAACB1" w14:textId="77777777" w:rsidR="00FF72D4" w:rsidRPr="00FF72D4" w:rsidRDefault="00FF72D4" w:rsidP="00FF72D4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Bleu IAC : RVB (0, 55, 103) CMJN (100, 84, 31, 17)</w:t>
      </w:r>
    </w:p>
    <w:p w14:paraId="394FE61B" w14:textId="77777777" w:rsidR="00FF72D4" w:rsidRPr="00FF72D4" w:rsidRDefault="00FF72D4" w:rsidP="00FF72D4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Bleu IAC vif (</w:t>
      </w:r>
      <w:proofErr w:type="spellStart"/>
      <w:proofErr w:type="gramStart"/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a</w:t>
      </w:r>
      <w:proofErr w:type="spellEnd"/>
      <w:proofErr w:type="gramEnd"/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 xml:space="preserve"> utiliser pour mettre en valeur des éléments) : RVB (41, 78, 217), CMJN (100, 75, 0, 0)</w:t>
      </w:r>
    </w:p>
    <w:p w14:paraId="493B718D" w14:textId="77777777" w:rsidR="00FF72D4" w:rsidRPr="00FF72D4" w:rsidRDefault="00FF72D4" w:rsidP="00FF72D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 </w:t>
      </w:r>
    </w:p>
    <w:p w14:paraId="087FFC9A" w14:textId="77777777" w:rsidR="00FF72D4" w:rsidRPr="00FF72D4" w:rsidRDefault="00FF72D4" w:rsidP="00FF72D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Logo</w:t>
      </w:r>
    </w:p>
    <w:p w14:paraId="310A5346" w14:textId="77777777" w:rsidR="00FF72D4" w:rsidRPr="00FF72D4" w:rsidRDefault="00FF72D4" w:rsidP="00FF72D4">
      <w:pPr>
        <w:numPr>
          <w:ilvl w:val="0"/>
          <w:numId w:val="3"/>
        </w:num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En PJ</w:t>
      </w:r>
    </w:p>
    <w:p w14:paraId="74296829" w14:textId="77777777" w:rsidR="00FF72D4" w:rsidRPr="00FF72D4" w:rsidRDefault="00FF72D4" w:rsidP="00FF72D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 </w:t>
      </w:r>
    </w:p>
    <w:p w14:paraId="738DF4E3" w14:textId="77777777" w:rsidR="00FF72D4" w:rsidRPr="00FF72D4" w:rsidRDefault="00FF72D4" w:rsidP="00FF72D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Exemples de publications :</w:t>
      </w:r>
    </w:p>
    <w:p w14:paraId="27F89C61" w14:textId="77777777" w:rsidR="00FF72D4" w:rsidRPr="00FF72D4" w:rsidRDefault="00FF72D4" w:rsidP="00FF72D4">
      <w:pPr>
        <w:numPr>
          <w:ilvl w:val="0"/>
          <w:numId w:val="4"/>
        </w:num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hyperlink r:id="rId5" w:tooltip="https://www.iacpartners.com/uploads/Publications/Perspective-Book-IAC-Partners.pdf" w:history="1">
        <w:r w:rsidRPr="00FF72D4">
          <w:rPr>
            <w:rFonts w:ascii="Helvetica" w:eastAsia="Times New Roman" w:hAnsi="Helvetica" w:cs="Calibri"/>
            <w:color w:val="0563C1"/>
            <w:sz w:val="22"/>
            <w:szCs w:val="22"/>
            <w:u w:val="single"/>
            <w:lang w:eastAsia="fr-FR"/>
          </w:rPr>
          <w:t>Ici</w:t>
        </w:r>
      </w:hyperlink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, </w:t>
      </w:r>
      <w:hyperlink r:id="rId6" w:tooltip="https://www.iacpartners.com/uploads/Publications/iac-partners-ecoconception.pdf" w:history="1">
        <w:r w:rsidRPr="00FF72D4">
          <w:rPr>
            <w:rFonts w:ascii="Helvetica" w:eastAsia="Times New Roman" w:hAnsi="Helvetica" w:cs="Calibri"/>
            <w:color w:val="0563C1"/>
            <w:sz w:val="22"/>
            <w:szCs w:val="22"/>
            <w:u w:val="single"/>
            <w:lang w:eastAsia="fr-FR"/>
          </w:rPr>
          <w:t>ici</w:t>
        </w:r>
      </w:hyperlink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 ou </w:t>
      </w:r>
      <w:hyperlink r:id="rId7" w:tooltip="https://www.iacpartners.com/uploads/Publications/IAC%20Partners%20-%20S%C3%A9curiser%20et%20optimiser%20les%20budgets%20de%20developpement.pdf" w:history="1">
        <w:r w:rsidRPr="00FF72D4">
          <w:rPr>
            <w:rFonts w:ascii="Helvetica" w:eastAsia="Times New Roman" w:hAnsi="Helvetica" w:cs="Calibri"/>
            <w:color w:val="0563C1"/>
            <w:sz w:val="22"/>
            <w:szCs w:val="22"/>
            <w:u w:val="single"/>
            <w:lang w:eastAsia="fr-FR"/>
          </w:rPr>
          <w:t>ici</w:t>
        </w:r>
      </w:hyperlink>
    </w:p>
    <w:p w14:paraId="07940F15" w14:textId="77777777" w:rsidR="00FF72D4" w:rsidRPr="00FF72D4" w:rsidRDefault="00FF72D4" w:rsidP="00FF72D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 </w:t>
      </w:r>
    </w:p>
    <w:p w14:paraId="561343F0" w14:textId="77777777" w:rsidR="00FF72D4" w:rsidRPr="00FF72D4" w:rsidRDefault="00FF72D4" w:rsidP="00FF72D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Images :</w:t>
      </w:r>
    </w:p>
    <w:p w14:paraId="3C222794" w14:textId="77777777" w:rsidR="00FF72D4" w:rsidRPr="00FF72D4" w:rsidRDefault="00FF72D4" w:rsidP="00FF72D4">
      <w:pPr>
        <w:numPr>
          <w:ilvl w:val="0"/>
          <w:numId w:val="5"/>
        </w:num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 xml:space="preserve">On évite d’utiliser des humains (ça vieillit mal). On utilise </w:t>
      </w:r>
      <w:proofErr w:type="spellStart"/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Unsplash</w:t>
      </w:r>
      <w:proofErr w:type="spellEnd"/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 xml:space="preserve">, ou </w:t>
      </w:r>
      <w:proofErr w:type="spellStart"/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Pexel</w:t>
      </w:r>
      <w:proofErr w:type="spellEnd"/>
      <w:r w:rsidRPr="00FF72D4">
        <w:rPr>
          <w:rFonts w:ascii="Helvetica" w:eastAsia="Times New Roman" w:hAnsi="Helvetica" w:cs="Calibri"/>
          <w:color w:val="000000"/>
          <w:sz w:val="22"/>
          <w:szCs w:val="22"/>
          <w:lang w:eastAsia="fr-FR"/>
        </w:rPr>
        <w:t>.</w:t>
      </w:r>
    </w:p>
    <w:p w14:paraId="055526FF" w14:textId="77777777" w:rsidR="00FF72D4" w:rsidRPr="00FF72D4" w:rsidRDefault="00FF72D4" w:rsidP="00FF72D4">
      <w:pPr>
        <w:rPr>
          <w:rFonts w:ascii="Times New Roman" w:eastAsia="Times New Roman" w:hAnsi="Times New Roman" w:cs="Times New Roman"/>
          <w:lang w:eastAsia="fr-FR"/>
        </w:rPr>
      </w:pPr>
    </w:p>
    <w:p w14:paraId="08154C67" w14:textId="77777777" w:rsidR="00D76FAB" w:rsidRDefault="00D76FAB"/>
    <w:sectPr w:rsidR="00D76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95738"/>
    <w:multiLevelType w:val="multilevel"/>
    <w:tmpl w:val="9010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6B0A22"/>
    <w:multiLevelType w:val="multilevel"/>
    <w:tmpl w:val="F978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700D66"/>
    <w:multiLevelType w:val="multilevel"/>
    <w:tmpl w:val="82F4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DB2EE8"/>
    <w:multiLevelType w:val="multilevel"/>
    <w:tmpl w:val="6C6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5967CB"/>
    <w:multiLevelType w:val="multilevel"/>
    <w:tmpl w:val="4914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D4"/>
    <w:rsid w:val="006024AC"/>
    <w:rsid w:val="00AD0531"/>
    <w:rsid w:val="00D76FAB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653E97"/>
  <w15:chartTrackingRefBased/>
  <w15:docId w15:val="{6925BC13-3ADD-6546-ABDE-33E01C6A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72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FF72D4"/>
  </w:style>
  <w:style w:type="character" w:styleId="Lienhypertexte">
    <w:name w:val="Hyperlink"/>
    <w:basedOn w:val="Policepardfaut"/>
    <w:uiPriority w:val="99"/>
    <w:semiHidden/>
    <w:unhideWhenUsed/>
    <w:rsid w:val="00FF7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3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acpartners.com/uploads/Publications/IAC%20Partners%20-%20S%C3%A9curiser%20et%20optimiser%20les%20budgets%20de%20developpe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acpartners.com/uploads/Publications/iac-partners-ecoconception.pdf" TargetMode="External"/><Relationship Id="rId5" Type="http://schemas.openxmlformats.org/officeDocument/2006/relationships/hyperlink" Target="https://www.iacpartners.com/uploads/Publications/Perspective-Book-IAC-Partner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Bonnetete</dc:creator>
  <cp:keywords/>
  <dc:description/>
  <cp:lastModifiedBy>Sacha Bonnetete</cp:lastModifiedBy>
  <cp:revision>1</cp:revision>
  <dcterms:created xsi:type="dcterms:W3CDTF">2022-02-15T10:09:00Z</dcterms:created>
  <dcterms:modified xsi:type="dcterms:W3CDTF">2022-02-15T10:09:00Z</dcterms:modified>
</cp:coreProperties>
</file>