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64620" w14:textId="0F015621" w:rsidR="00B27700" w:rsidRDefault="00B27700" w:rsidP="00B27700">
      <w:pPr>
        <w:spacing w:after="0"/>
        <w:jc w:val="center"/>
        <w:rPr>
          <w:b/>
          <w:bCs/>
          <w:sz w:val="24"/>
          <w:szCs w:val="24"/>
        </w:rPr>
      </w:pPr>
      <w:r w:rsidRPr="00B27700">
        <w:rPr>
          <w:b/>
          <w:bCs/>
          <w:sz w:val="24"/>
          <w:szCs w:val="24"/>
        </w:rPr>
        <w:t>Brief for Santegis Logo</w:t>
      </w:r>
    </w:p>
    <w:p w14:paraId="4151E3C4" w14:textId="77777777" w:rsidR="00B27700" w:rsidRPr="00B27700" w:rsidRDefault="00B27700" w:rsidP="00B27700">
      <w:pPr>
        <w:spacing w:after="0"/>
        <w:jc w:val="center"/>
        <w:rPr>
          <w:b/>
          <w:bCs/>
          <w:sz w:val="24"/>
          <w:szCs w:val="24"/>
        </w:rPr>
      </w:pPr>
    </w:p>
    <w:p w14:paraId="508A7BDF" w14:textId="569E9A67" w:rsidR="00CA17B8" w:rsidRDefault="00B27700" w:rsidP="00B27700">
      <w:pPr>
        <w:spacing w:after="0"/>
      </w:pPr>
      <w:r>
        <w:t xml:space="preserve">We have some developed thoughts on what we would like. Image one below is the font type we prefer. Modern, easy to read and strong. </w:t>
      </w:r>
    </w:p>
    <w:p w14:paraId="4E86D11A" w14:textId="77777777" w:rsidR="00B27700" w:rsidRDefault="00B27700" w:rsidP="00B27700">
      <w:pPr>
        <w:spacing w:after="0"/>
      </w:pPr>
      <w:r w:rsidRPr="00CA17B8">
        <w:rPr>
          <w:noProof/>
        </w:rPr>
        <w:drawing>
          <wp:anchor distT="0" distB="0" distL="114300" distR="114300" simplePos="0" relativeHeight="251658240" behindDoc="1" locked="0" layoutInCell="1" allowOverlap="1" wp14:anchorId="222E8FC3" wp14:editId="2AC2701A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1670050" cy="606425"/>
            <wp:effectExtent l="0" t="0" r="6350" b="3175"/>
            <wp:wrapTight wrapText="bothSides">
              <wp:wrapPolygon edited="0">
                <wp:start x="0" y="0"/>
                <wp:lineTo x="0" y="21035"/>
                <wp:lineTo x="21436" y="21035"/>
                <wp:lineTo x="21436" y="0"/>
                <wp:lineTo x="0" y="0"/>
              </wp:wrapPolygon>
            </wp:wrapTight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EE0536" w14:textId="77777777" w:rsidR="00B27700" w:rsidRDefault="00B27700" w:rsidP="00B27700">
      <w:pPr>
        <w:spacing w:after="0"/>
      </w:pPr>
    </w:p>
    <w:p w14:paraId="742016C7" w14:textId="77777777" w:rsidR="00B27700" w:rsidRDefault="00B27700" w:rsidP="00B27700">
      <w:pPr>
        <w:spacing w:after="0"/>
      </w:pPr>
    </w:p>
    <w:p w14:paraId="71ADBF7C" w14:textId="77777777" w:rsidR="00B27700" w:rsidRDefault="00B27700" w:rsidP="00B27700">
      <w:pPr>
        <w:spacing w:after="0"/>
      </w:pPr>
    </w:p>
    <w:p w14:paraId="3CC67F1B" w14:textId="77777777" w:rsidR="00B27700" w:rsidRDefault="00B27700" w:rsidP="00B27700">
      <w:pPr>
        <w:spacing w:after="0"/>
      </w:pPr>
      <w:r>
        <w:t xml:space="preserve">The corporate colours will be </w:t>
      </w:r>
      <w:proofErr w:type="gramStart"/>
      <w:r>
        <w:t>fairly French</w:t>
      </w:r>
      <w:proofErr w:type="gramEnd"/>
      <w:r>
        <w:t xml:space="preserve"> flag like with the red being a softer tone. If you think we need two different colours feel free to experiment.</w:t>
      </w:r>
    </w:p>
    <w:p w14:paraId="4BB4384F" w14:textId="0C9EA256" w:rsidR="00CA17B8" w:rsidRPr="00B27700" w:rsidRDefault="00B27700" w:rsidP="00B27700">
      <w:pPr>
        <w:spacing w:after="0"/>
        <w:rPr>
          <w:i/>
          <w:iCs/>
        </w:rPr>
      </w:pPr>
      <w:r>
        <w:t>Below is an example of our thoughts. Feel free to change this if a better mix looks more appealing. (</w:t>
      </w:r>
      <w:r>
        <w:rPr>
          <w:i/>
          <w:iCs/>
        </w:rPr>
        <w:t>Note not this font, we do like these colours)</w:t>
      </w:r>
    </w:p>
    <w:p w14:paraId="62119350" w14:textId="5F6D06F5" w:rsidR="00CA17B8" w:rsidRDefault="00CA17B8" w:rsidP="00B27700">
      <w:pPr>
        <w:spacing w:after="0"/>
      </w:pPr>
      <w:r w:rsidRPr="00CA17B8">
        <w:rPr>
          <w:noProof/>
        </w:rPr>
        <w:drawing>
          <wp:inline distT="0" distB="0" distL="0" distR="0" wp14:anchorId="5A212FA1" wp14:editId="31242E7E">
            <wp:extent cx="2933700" cy="1822430"/>
            <wp:effectExtent l="0" t="0" r="0" b="6985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0463" cy="1839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7F602" w14:textId="6FF01C2F" w:rsidR="00210EDD" w:rsidRDefault="00B27700" w:rsidP="00B27700">
      <w:pPr>
        <w:spacing w:after="0"/>
      </w:pPr>
      <w:r>
        <w:t xml:space="preserve">We like the </w:t>
      </w:r>
      <w:r w:rsidR="004971D7">
        <w:t>circular representation</w:t>
      </w:r>
      <w:r>
        <w:t xml:space="preserve"> type logo but remain open</w:t>
      </w:r>
      <w:r w:rsidR="004971D7">
        <w:t>, using the navy and soft red/salmon but try to get a human feel with a hand or similar indicating improved health.</w:t>
      </w:r>
    </w:p>
    <w:p w14:paraId="4C749C57" w14:textId="309E8255" w:rsidR="00210EDD" w:rsidRDefault="00210EDD" w:rsidP="00B27700">
      <w:pPr>
        <w:spacing w:after="0"/>
      </w:pPr>
    </w:p>
    <w:p w14:paraId="4BFAD0B8" w14:textId="2944FF94" w:rsidR="00210EDD" w:rsidRDefault="00210EDD" w:rsidP="00B27700">
      <w:pPr>
        <w:spacing w:after="0"/>
      </w:pPr>
      <w:r>
        <w:t xml:space="preserve">We like this </w:t>
      </w:r>
      <w:r w:rsidR="004971D7">
        <w:t>positioning. A logo on the left (abstract type, and then the name on the right)</w:t>
      </w:r>
      <w:r w:rsidR="00B27700">
        <w:t>. We don’t like the look of look and feel of the logo though.</w:t>
      </w:r>
    </w:p>
    <w:p w14:paraId="28B9216C" w14:textId="77777777" w:rsidR="00B27700" w:rsidRDefault="00B27700" w:rsidP="00B27700">
      <w:pPr>
        <w:spacing w:after="0"/>
      </w:pPr>
    </w:p>
    <w:p w14:paraId="1069302D" w14:textId="67545497" w:rsidR="00210EDD" w:rsidRDefault="00B27700" w:rsidP="00B27700">
      <w:pPr>
        <w:spacing w:after="0"/>
      </w:pPr>
      <w:r>
        <w:rPr>
          <w:noProof/>
        </w:rPr>
        <w:drawing>
          <wp:inline distT="0" distB="0" distL="0" distR="0" wp14:anchorId="293E2330" wp14:editId="4FD8A55B">
            <wp:extent cx="1816100" cy="665903"/>
            <wp:effectExtent l="0" t="0" r="0" b="1270"/>
            <wp:docPr id="3" name="Picture 3" descr="Salus Workers' Compens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lus Workers' Compensati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601" cy="66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25059" w14:textId="77777777" w:rsidR="00B27700" w:rsidRDefault="004971D7" w:rsidP="00B27700">
      <w:pPr>
        <w:spacing w:after="0"/>
      </w:pPr>
      <w:r>
        <w:t xml:space="preserve">  </w:t>
      </w:r>
    </w:p>
    <w:p w14:paraId="081840B2" w14:textId="2606FBB0" w:rsidR="004971D7" w:rsidRDefault="004971D7" w:rsidP="00B27700">
      <w:pPr>
        <w:spacing w:after="0"/>
      </w:pPr>
      <w:r>
        <w:t xml:space="preserve">We really like the simplicity of this one.   Can you do this in the Navy and see what it looks </w:t>
      </w:r>
      <w:proofErr w:type="gramStart"/>
      <w:r>
        <w:t>like ?</w:t>
      </w:r>
      <w:proofErr w:type="gramEnd"/>
    </w:p>
    <w:p w14:paraId="322B293E" w14:textId="65F1CB7C" w:rsidR="00210EDD" w:rsidRDefault="004971D7" w:rsidP="00B27700">
      <w:pPr>
        <w:spacing w:after="0"/>
      </w:pPr>
      <w:r>
        <w:rPr>
          <w:noProof/>
        </w:rPr>
        <mc:AlternateContent>
          <mc:Choice Requires="wps">
            <w:drawing>
              <wp:inline distT="0" distB="0" distL="0" distR="0" wp14:anchorId="0462FB54" wp14:editId="18315D08">
                <wp:extent cx="304800" cy="304800"/>
                <wp:effectExtent l="0" t="0" r="0" b="0"/>
                <wp:docPr id="7" name="Rectangle 7" descr="Rehabilitation Logos: the Best Rehab Logo Images | 99desig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410FD6" id="Rectangle 7" o:spid="_x0000_s1026" alt="Rehabilitation Logos: the Best Rehab Logo Images | 99design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7FBE9AC" wp14:editId="78D91A2E">
            <wp:extent cx="938575" cy="8763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00" t="29333" r="35867" b="44400"/>
                    <a:stretch/>
                  </pic:blipFill>
                  <pic:spPr bwMode="auto">
                    <a:xfrm>
                      <a:off x="0" y="0"/>
                      <a:ext cx="948205" cy="885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F9477" w14:textId="77777777" w:rsidR="00B27700" w:rsidRDefault="00B27700" w:rsidP="00B27700">
      <w:pPr>
        <w:spacing w:after="0"/>
      </w:pPr>
    </w:p>
    <w:p w14:paraId="7806BF95" w14:textId="6E466255" w:rsidR="00210EDD" w:rsidRDefault="004971D7" w:rsidP="00B27700">
      <w:pPr>
        <w:spacing w:after="0"/>
      </w:pPr>
      <w:r>
        <w:t xml:space="preserve">We like the one on the left without the cross and </w:t>
      </w:r>
      <w:r w:rsidR="00B27700">
        <w:t xml:space="preserve">potentially </w:t>
      </w:r>
      <w:r>
        <w:t xml:space="preserve">replace the arrow with </w:t>
      </w:r>
      <w:proofErr w:type="gramStart"/>
      <w:r>
        <w:t>the a</w:t>
      </w:r>
      <w:proofErr w:type="gramEnd"/>
      <w:r>
        <w:t xml:space="preserve"> stylised hand like the one on the right. Albeit </w:t>
      </w:r>
      <w:r w:rsidR="00B27700">
        <w:t xml:space="preserve">the hand must be subtle not too prominent. </w:t>
      </w:r>
      <w:r>
        <w:t xml:space="preserve"> </w:t>
      </w:r>
    </w:p>
    <w:p w14:paraId="7A7BBECF" w14:textId="7853FC0A" w:rsidR="00210EDD" w:rsidRDefault="00210EDD" w:rsidP="00B27700">
      <w:pPr>
        <w:spacing w:after="0"/>
      </w:pPr>
    </w:p>
    <w:p w14:paraId="1FA3D529" w14:textId="570DAA3B" w:rsidR="00210EDD" w:rsidRDefault="004971D7" w:rsidP="00B27700">
      <w:pPr>
        <w:spacing w:after="0"/>
      </w:pPr>
      <w:r>
        <w:rPr>
          <w:noProof/>
        </w:rPr>
        <w:drawing>
          <wp:inline distT="0" distB="0" distL="0" distR="0" wp14:anchorId="02EE6620" wp14:editId="267F7FF1">
            <wp:extent cx="1682750" cy="1009650"/>
            <wp:effectExtent l="0" t="0" r="0" b="0"/>
            <wp:docPr id="9" name="Picture 9" descr="✓ rehabilitation free vector eps, cdr, ai, svg vector illustration graphic 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✓ rehabilitation free vector eps, cdr, ai, svg vector illustration graphic  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067" cy="100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EDD">
        <w:rPr>
          <w:noProof/>
        </w:rPr>
        <w:drawing>
          <wp:inline distT="0" distB="0" distL="0" distR="0" wp14:anchorId="02A73313" wp14:editId="5B781D78">
            <wp:extent cx="1143000" cy="1126142"/>
            <wp:effectExtent l="0" t="0" r="0" b="0"/>
            <wp:docPr id="4" name="Picture 4" descr="Croissance Physiotherapy And Rehabilitation Centre, Multi-Speciality Clinic  in Baner, Pune - Book Appointment, View Fees, Feedbacks | Prac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oissance Physiotherapy And Rehabilitation Centre, Multi-Speciality Clinic  in Baner, Pune - Book Appointment, View Fees, Feedbacks | Pract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113" cy="113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EDD">
        <w:t xml:space="preserve">     </w:t>
      </w:r>
      <w:r w:rsidR="00B27700">
        <w:rPr>
          <w:noProof/>
        </w:rPr>
        <w:drawing>
          <wp:inline distT="0" distB="0" distL="0" distR="0" wp14:anchorId="592D83C4" wp14:editId="4224E22D">
            <wp:extent cx="1238095" cy="742950"/>
            <wp:effectExtent l="0" t="0" r="635" b="0"/>
            <wp:docPr id="8" name="Picture 8" descr="Journey Drug Addiction Rehabilitation Centre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ourney Drug Addiction Rehabilitation Centre | Facebook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094"/>
                    <a:stretch/>
                  </pic:blipFill>
                  <pic:spPr bwMode="auto">
                    <a:xfrm>
                      <a:off x="0" y="0"/>
                      <a:ext cx="1244062" cy="746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10EDD" w:rsidSect="00B27700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7B8"/>
    <w:rsid w:val="00210EDD"/>
    <w:rsid w:val="004254AB"/>
    <w:rsid w:val="004971D7"/>
    <w:rsid w:val="00B27700"/>
    <w:rsid w:val="00BD20AB"/>
    <w:rsid w:val="00CA17B8"/>
    <w:rsid w:val="00D6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FCD3D"/>
  <w15:chartTrackingRefBased/>
  <w15:docId w15:val="{4AE9C563-25FF-4BE4-B16F-17975AF45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Lee</dc:creator>
  <cp:keywords/>
  <dc:description/>
  <cp:lastModifiedBy>John Lee</cp:lastModifiedBy>
  <cp:revision>2</cp:revision>
  <dcterms:created xsi:type="dcterms:W3CDTF">2022-01-08T23:07:00Z</dcterms:created>
  <dcterms:modified xsi:type="dcterms:W3CDTF">2022-01-08T23:07:00Z</dcterms:modified>
</cp:coreProperties>
</file>