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4"/>
          <w:szCs w:val="34"/>
        </w:rPr>
      </w:pPr>
      <w:r w:rsidDel="00000000" w:rsidR="00000000" w:rsidRPr="00000000">
        <w:rPr>
          <w:b w:val="1"/>
          <w:sz w:val="34"/>
          <w:szCs w:val="34"/>
          <w:rtl w:val="0"/>
        </w:rPr>
        <w:t xml:space="preserve">Gift Box for Naillak Bottles</w:t>
      </w:r>
    </w:p>
    <w:p w:rsidR="00000000" w:rsidDel="00000000" w:rsidP="00000000" w:rsidRDefault="00000000" w:rsidRPr="00000000" w14:paraId="00000002">
      <w:pPr>
        <w:jc w:val="center"/>
        <w:rPr>
          <w:sz w:val="28"/>
          <w:szCs w:val="28"/>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b w:val="1"/>
          <w:sz w:val="24"/>
          <w:szCs w:val="24"/>
          <w:rtl w:val="0"/>
        </w:rPr>
        <w:t xml:space="preserve">Description: </w:t>
      </w:r>
      <w:r w:rsidDel="00000000" w:rsidR="00000000" w:rsidRPr="00000000">
        <w:rPr>
          <w:sz w:val="24"/>
          <w:szCs w:val="24"/>
          <w:rtl w:val="0"/>
        </w:rPr>
        <w:t xml:space="preserve">We need to make packaging for our new bottle that follows the design from our bottles, which means we need to use the same font(POPPINS), pattern with leaves/animals and Vegan/EU icon from the bottle.</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u w:val="single"/>
        </w:rPr>
      </w:pPr>
      <w:r w:rsidDel="00000000" w:rsidR="00000000" w:rsidRPr="00000000">
        <w:rPr>
          <w:sz w:val="24"/>
          <w:szCs w:val="24"/>
          <w:rtl w:val="0"/>
        </w:rPr>
        <w:t xml:space="preserve">For the packaging, we want to use our brand colour -&gt; </w:t>
      </w:r>
      <w:r w:rsidDel="00000000" w:rsidR="00000000" w:rsidRPr="00000000">
        <w:rPr>
          <w:sz w:val="24"/>
          <w:szCs w:val="24"/>
          <w:u w:val="single"/>
          <w:rtl w:val="0"/>
        </w:rPr>
        <w:t xml:space="preserve">CMYK(22,40,35,8)</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b w:val="1"/>
          <w:sz w:val="24"/>
          <w:szCs w:val="24"/>
        </w:rPr>
      </w:pPr>
      <w:r w:rsidDel="00000000" w:rsidR="00000000" w:rsidRPr="00000000">
        <w:rPr>
          <w:b w:val="1"/>
          <w:sz w:val="24"/>
          <w:szCs w:val="24"/>
          <w:rtl w:val="0"/>
        </w:rPr>
        <w:t xml:space="preserve">Download link for diecut of the packaging size -&gt; </w:t>
      </w:r>
      <w:hyperlink r:id="rId6">
        <w:r w:rsidDel="00000000" w:rsidR="00000000" w:rsidRPr="00000000">
          <w:rPr>
            <w:b w:val="1"/>
            <w:color w:val="1155cc"/>
            <w:sz w:val="24"/>
            <w:szCs w:val="24"/>
            <w:u w:val="single"/>
            <w:rtl w:val="0"/>
          </w:rPr>
          <w:t xml:space="preserve">https://we.tl/t-hS1Cx7LuR1</w:t>
        </w:r>
      </w:hyperlink>
      <w:r w:rsidDel="00000000" w:rsidR="00000000" w:rsidRPr="00000000">
        <w:rPr>
          <w:b w:val="1"/>
          <w:sz w:val="24"/>
          <w:szCs w:val="24"/>
          <w:rtl w:val="0"/>
        </w:rPr>
        <w:t xml:space="preserve"> </w:t>
      </w:r>
    </w:p>
    <w:p w:rsidR="00000000" w:rsidDel="00000000" w:rsidP="00000000" w:rsidRDefault="00000000" w:rsidRPr="00000000" w14:paraId="00000008">
      <w:pPr>
        <w:rPr>
          <w:b w:val="1"/>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We want to give you free rein to be creative, but we have some ideas and content that we want to include on the packaging design. So please just take inspiration from our notes and try to use the content that we have included below.</w:t>
        <w:br w:type="textWrapping"/>
        <w:br w:type="textWrapping"/>
        <w:t xml:space="preserve">My idea is to make the top and bottom clean with our brand color, and use the pattern on the sides of the packaging in a clean way with high opacity like we have done on the label for the bottle.</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rPr>
          <w:b w:val="1"/>
          <w:sz w:val="24"/>
          <w:szCs w:val="24"/>
        </w:rPr>
      </w:pPr>
      <w:r w:rsidDel="00000000" w:rsidR="00000000" w:rsidRPr="00000000">
        <w:rPr>
          <w:b w:val="1"/>
          <w:sz w:val="24"/>
          <w:szCs w:val="24"/>
          <w:rtl w:val="0"/>
        </w:rPr>
        <w:t xml:space="preserve">You can also get inspiration from our previous packaging designs-&gt;</w:t>
      </w:r>
    </w:p>
    <w:p w:rsidR="00000000" w:rsidDel="00000000" w:rsidP="00000000" w:rsidRDefault="00000000" w:rsidRPr="00000000" w14:paraId="0000000C">
      <w:pPr>
        <w:rPr>
          <w:b w:val="1"/>
          <w:sz w:val="24"/>
          <w:szCs w:val="24"/>
        </w:rPr>
      </w:pPr>
      <w:r w:rsidDel="00000000" w:rsidR="00000000" w:rsidRPr="00000000">
        <w:rPr>
          <w:b w:val="1"/>
          <w:sz w:val="24"/>
          <w:szCs w:val="24"/>
          <w:rtl w:val="0"/>
        </w:rPr>
        <w:t xml:space="preserve">6W UV/LED Lamp -&gt; </w:t>
      </w:r>
      <w:hyperlink r:id="rId7">
        <w:r w:rsidDel="00000000" w:rsidR="00000000" w:rsidRPr="00000000">
          <w:rPr>
            <w:b w:val="1"/>
            <w:color w:val="1155cc"/>
            <w:sz w:val="24"/>
            <w:szCs w:val="24"/>
            <w:u w:val="single"/>
            <w:rtl w:val="0"/>
          </w:rPr>
          <w:t xml:space="preserve">https://we.tl/t-0ISUeVDDEX</w:t>
        </w:r>
      </w:hyperlink>
      <w:r w:rsidDel="00000000" w:rsidR="00000000" w:rsidRPr="00000000">
        <w:rPr>
          <w:b w:val="1"/>
          <w:sz w:val="24"/>
          <w:szCs w:val="24"/>
          <w:rtl w:val="0"/>
        </w:rPr>
        <w:t xml:space="preserve"> </w:t>
      </w:r>
    </w:p>
    <w:p w:rsidR="00000000" w:rsidDel="00000000" w:rsidP="00000000" w:rsidRDefault="00000000" w:rsidRPr="00000000" w14:paraId="0000000D">
      <w:pPr>
        <w:rPr>
          <w:b w:val="1"/>
          <w:sz w:val="24"/>
          <w:szCs w:val="24"/>
        </w:rPr>
      </w:pPr>
      <w:r w:rsidDel="00000000" w:rsidR="00000000" w:rsidRPr="00000000">
        <w:rPr>
          <w:b w:val="1"/>
          <w:sz w:val="24"/>
          <w:szCs w:val="24"/>
          <w:rtl w:val="0"/>
        </w:rPr>
        <w:t xml:space="preserve">48W UV/LED Lamp -&gt; </w:t>
      </w:r>
      <w:hyperlink r:id="rId8">
        <w:r w:rsidDel="00000000" w:rsidR="00000000" w:rsidRPr="00000000">
          <w:rPr>
            <w:b w:val="1"/>
            <w:color w:val="1155cc"/>
            <w:sz w:val="24"/>
            <w:szCs w:val="24"/>
            <w:u w:val="single"/>
            <w:rtl w:val="0"/>
          </w:rPr>
          <w:t xml:space="preserve">https://we.tl/t-KkMcMJubue</w:t>
        </w:r>
      </w:hyperlink>
      <w:r w:rsidDel="00000000" w:rsidR="00000000" w:rsidRPr="00000000">
        <w:rPr>
          <w:b w:val="1"/>
          <w:sz w:val="24"/>
          <w:szCs w:val="24"/>
          <w:rtl w:val="0"/>
        </w:rPr>
        <w:t xml:space="preserve"> </w:t>
      </w:r>
    </w:p>
    <w:p w:rsidR="00000000" w:rsidDel="00000000" w:rsidP="00000000" w:rsidRDefault="00000000" w:rsidRPr="00000000" w14:paraId="0000000E">
      <w:pPr>
        <w:rPr>
          <w:b w:val="1"/>
          <w:sz w:val="24"/>
          <w:szCs w:val="24"/>
        </w:rPr>
      </w:pPr>
      <w:r w:rsidDel="00000000" w:rsidR="00000000" w:rsidRPr="00000000">
        <w:rPr>
          <w:rtl w:val="0"/>
        </w:rPr>
      </w:r>
    </w:p>
    <w:p w:rsidR="00000000" w:rsidDel="00000000" w:rsidP="00000000" w:rsidRDefault="00000000" w:rsidRPr="00000000" w14:paraId="0000000F">
      <w:pPr>
        <w:rPr>
          <w:b w:val="1"/>
          <w:sz w:val="24"/>
          <w:szCs w:val="24"/>
        </w:rPr>
      </w:pPr>
      <w:r w:rsidDel="00000000" w:rsidR="00000000" w:rsidRPr="00000000">
        <w:rPr>
          <w:b w:val="1"/>
          <w:sz w:val="24"/>
          <w:szCs w:val="24"/>
          <w:rtl w:val="0"/>
        </w:rPr>
        <w:t xml:space="preserve">Structure and content ideas from us:</w:t>
      </w:r>
    </w:p>
    <w:p w:rsidR="00000000" w:rsidDel="00000000" w:rsidP="00000000" w:rsidRDefault="00000000" w:rsidRPr="00000000" w14:paraId="00000010">
      <w:pPr>
        <w:rPr>
          <w:b w:val="1"/>
          <w:sz w:val="24"/>
          <w:szCs w:val="24"/>
        </w:rPr>
      </w:pPr>
      <w:r w:rsidDel="00000000" w:rsidR="00000000" w:rsidRPr="00000000">
        <w:rPr>
          <w:rtl w:val="0"/>
        </w:rPr>
      </w:r>
    </w:p>
    <w:p w:rsidR="00000000" w:rsidDel="00000000" w:rsidP="00000000" w:rsidRDefault="00000000" w:rsidRPr="00000000" w14:paraId="00000011">
      <w:pPr>
        <w:rPr>
          <w:sz w:val="24"/>
          <w:szCs w:val="24"/>
        </w:rPr>
      </w:pPr>
      <w:r w:rsidDel="00000000" w:rsidR="00000000" w:rsidRPr="00000000">
        <w:rPr>
          <w:sz w:val="24"/>
          <w:szCs w:val="24"/>
          <w:rtl w:val="0"/>
        </w:rPr>
        <w:t xml:space="preserve">If you have any design ideas or content you think is important and you need some content to put in, please let us know. We will figure out something cool.</w:t>
      </w:r>
    </w:p>
    <w:p w:rsidR="00000000" w:rsidDel="00000000" w:rsidP="00000000" w:rsidRDefault="00000000" w:rsidRPr="00000000" w14:paraId="00000012">
      <w:pPr>
        <w:rPr>
          <w:b w:val="1"/>
          <w:sz w:val="24"/>
          <w:szCs w:val="24"/>
        </w:rPr>
      </w:pPr>
      <w:r w:rsidDel="00000000" w:rsidR="00000000" w:rsidRPr="00000000">
        <w:rPr>
          <w:rtl w:val="0"/>
        </w:rPr>
      </w:r>
    </w:p>
    <w:tbl>
      <w:tblPr>
        <w:tblStyle w:val="Table1"/>
        <w:tblW w:w="1137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689"/>
        <w:gridCol w:w="5689"/>
        <w:tblGridChange w:id="0">
          <w:tblGrid>
            <w:gridCol w:w="5689"/>
            <w:gridCol w:w="568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Top</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Front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sz w:val="24"/>
                <w:szCs w:val="24"/>
              </w:rPr>
            </w:pPr>
            <w:r w:rsidDel="00000000" w:rsidR="00000000" w:rsidRPr="00000000">
              <w:rPr>
                <w:sz w:val="24"/>
                <w:szCs w:val="24"/>
                <w:rtl w:val="0"/>
              </w:rPr>
              <w:t xml:space="preserve">Clen white logo like we have on the UV lamp packaging design</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Pr>
              <w:drawing>
                <wp:inline distB="114300" distT="114300" distL="114300" distR="114300">
                  <wp:extent cx="2254568" cy="1908661"/>
                  <wp:effectExtent b="0" l="0" r="0" t="0"/>
                  <wp:docPr id="2"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2254568" cy="1908661"/>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Made in EU and Vegan formula icons like we have in the bottom of the bottle designs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Right side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Left side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Round SoMe Icons like we have on our UV lamp</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sz w:val="24"/>
                <w:szCs w:val="24"/>
                <w:rtl w:val="0"/>
              </w:rPr>
              <w:t xml:space="preserve">Round SoMe Icons like we have on our UV lamp. Maybe with no pattern inside of the icon and a small egde around with no icon.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Back side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Bottom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Pr>
              <w:drawing>
                <wp:inline distB="114300" distT="114300" distL="114300" distR="114300">
                  <wp:extent cx="3476625" cy="1422400"/>
                  <wp:effectExtent b="0" l="0" r="0" t="0"/>
                  <wp:docPr id="7"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3476625" cy="142240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Business information like we have on backside of the bottle design</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ff0000"/>
                <w:sz w:val="24"/>
                <w:szCs w:val="24"/>
              </w:rPr>
            </w:pPr>
            <w:r w:rsidDel="00000000" w:rsidR="00000000" w:rsidRPr="00000000">
              <w:rPr>
                <w:color w:val="ff0000"/>
                <w:sz w:val="24"/>
                <w:szCs w:val="24"/>
                <w:rtl w:val="0"/>
              </w:rPr>
              <w:t xml:space="preserve">Brand Partners A/S - Valby Langgade 86A, 2500 Valby - Denmark</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Pr>
              <w:drawing>
                <wp:inline distB="114300" distT="114300" distL="114300" distR="114300">
                  <wp:extent cx="3476625" cy="317500"/>
                  <wp:effectExtent b="0" l="0" r="0" t="0"/>
                  <wp:docPr id="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3476625" cy="3175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C">
      <w:pPr>
        <w:rPr>
          <w:b w:val="1"/>
          <w:sz w:val="24"/>
          <w:szCs w:val="24"/>
        </w:rPr>
      </w:pPr>
      <w:r w:rsidDel="00000000" w:rsidR="00000000" w:rsidRPr="00000000">
        <w:rPr>
          <w:rtl w:val="0"/>
        </w:rPr>
      </w:r>
    </w:p>
    <w:p w:rsidR="00000000" w:rsidDel="00000000" w:rsidP="00000000" w:rsidRDefault="00000000" w:rsidRPr="00000000" w14:paraId="0000002D">
      <w:pPr>
        <w:rPr>
          <w:b w:val="1"/>
          <w:sz w:val="24"/>
          <w:szCs w:val="24"/>
        </w:rPr>
      </w:pPr>
      <w:r w:rsidDel="00000000" w:rsidR="00000000" w:rsidRPr="00000000">
        <w:rPr>
          <w:rtl w:val="0"/>
        </w:rPr>
      </w:r>
    </w:p>
    <w:p w:rsidR="00000000" w:rsidDel="00000000" w:rsidP="00000000" w:rsidRDefault="00000000" w:rsidRPr="00000000" w14:paraId="0000002E">
      <w:pPr>
        <w:rPr>
          <w:b w:val="1"/>
          <w:sz w:val="24"/>
          <w:szCs w:val="24"/>
        </w:rPr>
      </w:pPr>
      <w:r w:rsidDel="00000000" w:rsidR="00000000" w:rsidRPr="00000000">
        <w:rPr>
          <w:b w:val="1"/>
          <w:sz w:val="24"/>
          <w:szCs w:val="24"/>
          <w:rtl w:val="0"/>
        </w:rPr>
        <w:t xml:space="preserve">The same packaging from one of our competitors:</w:t>
      </w:r>
    </w:p>
    <w:p w:rsidR="00000000" w:rsidDel="00000000" w:rsidP="00000000" w:rsidRDefault="00000000" w:rsidRPr="00000000" w14:paraId="0000002F">
      <w:pPr>
        <w:rPr>
          <w:b w:val="1"/>
          <w:sz w:val="24"/>
          <w:szCs w:val="24"/>
        </w:rPr>
      </w:pPr>
      <w:r w:rsidDel="00000000" w:rsidR="00000000" w:rsidRPr="00000000">
        <w:rPr>
          <w:rtl w:val="0"/>
        </w:rPr>
      </w:r>
    </w:p>
    <w:p w:rsidR="00000000" w:rsidDel="00000000" w:rsidP="00000000" w:rsidRDefault="00000000" w:rsidRPr="00000000" w14:paraId="00000030">
      <w:pPr>
        <w:rPr>
          <w:b w:val="1"/>
          <w:sz w:val="24"/>
          <w:szCs w:val="24"/>
        </w:rPr>
      </w:pPr>
      <w:r w:rsidDel="00000000" w:rsidR="00000000" w:rsidRPr="00000000">
        <w:rPr>
          <w:rtl w:val="0"/>
        </w:rPr>
      </w:r>
    </w:p>
    <w:tbl>
      <w:tblPr>
        <w:tblStyle w:val="Table2"/>
        <w:tblW w:w="11378.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92.6666666666665"/>
        <w:gridCol w:w="3792.6666666666665"/>
        <w:gridCol w:w="3792.6666666666665"/>
        <w:tblGridChange w:id="0">
          <w:tblGrid>
            <w:gridCol w:w="3792.6666666666665"/>
            <w:gridCol w:w="3792.6666666666665"/>
            <w:gridCol w:w="3792.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Pr>
              <w:drawing>
                <wp:inline distB="114300" distT="114300" distL="114300" distR="114300">
                  <wp:extent cx="2266950" cy="2819400"/>
                  <wp:effectExtent b="0" l="0" r="0" t="0"/>
                  <wp:docPr id="3"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2266950" cy="28194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Pr>
              <w:drawing>
                <wp:inline distB="114300" distT="114300" distL="114300" distR="114300">
                  <wp:extent cx="2266950" cy="2717800"/>
                  <wp:effectExtent b="0" l="0" r="0" t="0"/>
                  <wp:docPr id="1"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2266950" cy="27178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Pr>
              <w:drawing>
                <wp:inline distB="114300" distT="114300" distL="114300" distR="114300">
                  <wp:extent cx="2266950" cy="2768600"/>
                  <wp:effectExtent b="0" l="0" r="0" t="0"/>
                  <wp:docPr id="8"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2266950" cy="27686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Pr>
              <w:drawing>
                <wp:inline distB="114300" distT="114300" distL="114300" distR="114300">
                  <wp:extent cx="2266950" cy="3594100"/>
                  <wp:effectExtent b="0" l="0" r="0" t="0"/>
                  <wp:docPr id="6"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2266950" cy="35941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Pr>
              <w:drawing>
                <wp:inline distB="114300" distT="114300" distL="114300" distR="114300">
                  <wp:extent cx="2266950" cy="2603500"/>
                  <wp:effectExtent b="0" l="0" r="0" t="0"/>
                  <wp:docPr id="5"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2266950" cy="26035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r>
    </w:tbl>
    <w:p w:rsidR="00000000" w:rsidDel="00000000" w:rsidP="00000000" w:rsidRDefault="00000000" w:rsidRPr="00000000" w14:paraId="00000037">
      <w:pPr>
        <w:rPr>
          <w:b w:val="1"/>
          <w:sz w:val="24"/>
          <w:szCs w:val="24"/>
        </w:rPr>
      </w:pPr>
      <w:r w:rsidDel="00000000" w:rsidR="00000000" w:rsidRPr="00000000">
        <w:rPr>
          <w:rtl w:val="0"/>
        </w:rPr>
      </w:r>
    </w:p>
    <w:sectPr>
      <w:pgSz w:h="15840" w:w="12240" w:orient="portrait"/>
      <w:pgMar w:bottom="431.99999999999994" w:top="431.99999999999994" w:left="431.99999999999994" w:right="431.9999999999999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image" Target="media/image1.png"/><Relationship Id="rId13" Type="http://schemas.openxmlformats.org/officeDocument/2006/relationships/image" Target="media/image2.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image" Target="media/image7.png"/><Relationship Id="rId14" Type="http://schemas.openxmlformats.org/officeDocument/2006/relationships/image" Target="media/image8.png"/><Relationship Id="rId16" Type="http://schemas.openxmlformats.org/officeDocument/2006/relationships/image" Target="media/image5.png"/><Relationship Id="rId5" Type="http://schemas.openxmlformats.org/officeDocument/2006/relationships/styles" Target="styles.xml"/><Relationship Id="rId6" Type="http://schemas.openxmlformats.org/officeDocument/2006/relationships/hyperlink" Target="https://we.tl/t-hS1Cx7LuR1" TargetMode="External"/><Relationship Id="rId7" Type="http://schemas.openxmlformats.org/officeDocument/2006/relationships/hyperlink" Target="https://we.tl/t-0ISUeVDDEX" TargetMode="External"/><Relationship Id="rId8" Type="http://schemas.openxmlformats.org/officeDocument/2006/relationships/hyperlink" Target="https://we.tl/t-KkMcMJub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