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95D21" w14:textId="77777777" w:rsidR="00DB6312" w:rsidRDefault="00807C18" w:rsidP="00807C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SilverMax branding brief</w:t>
      </w:r>
    </w:p>
    <w:p w14:paraId="49766852" w14:textId="567756D4" w:rsidR="00807C18" w:rsidRDefault="00444C44" w:rsidP="00DE6961">
      <w:pPr>
        <w:tabs>
          <w:tab w:val="left" w:pos="715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</w:t>
      </w:r>
    </w:p>
    <w:p w14:paraId="4A2207DA" w14:textId="336E7147" w:rsidR="00444C44" w:rsidRDefault="00807C18" w:rsidP="00807C18">
      <w:pPr>
        <w:rPr>
          <w:sz w:val="24"/>
          <w:szCs w:val="24"/>
        </w:rPr>
      </w:pPr>
      <w:r>
        <w:rPr>
          <w:sz w:val="24"/>
          <w:szCs w:val="24"/>
        </w:rPr>
        <w:t xml:space="preserve">Silver Ions are used as a strong antimicrobial agent. A few </w:t>
      </w:r>
      <w:proofErr w:type="spellStart"/>
      <w:r>
        <w:rPr>
          <w:sz w:val="24"/>
          <w:szCs w:val="24"/>
        </w:rPr>
        <w:t>P</w:t>
      </w:r>
      <w:r w:rsidR="00444C44">
        <w:rPr>
          <w:sz w:val="24"/>
          <w:szCs w:val="24"/>
        </w:rPr>
        <w:t>arts</w:t>
      </w:r>
      <w:r>
        <w:rPr>
          <w:sz w:val="24"/>
          <w:szCs w:val="24"/>
        </w:rPr>
        <w:t>P</w:t>
      </w:r>
      <w:r w:rsidR="00444C44">
        <w:rPr>
          <w:sz w:val="24"/>
          <w:szCs w:val="24"/>
        </w:rPr>
        <w:t>er</w:t>
      </w:r>
      <w:r>
        <w:rPr>
          <w:sz w:val="24"/>
          <w:szCs w:val="24"/>
        </w:rPr>
        <w:t>M</w:t>
      </w:r>
      <w:r w:rsidR="00444C44">
        <w:rPr>
          <w:sz w:val="24"/>
          <w:szCs w:val="24"/>
        </w:rPr>
        <w:t>illion</w:t>
      </w:r>
      <w:proofErr w:type="spellEnd"/>
      <w:r>
        <w:rPr>
          <w:sz w:val="24"/>
          <w:szCs w:val="24"/>
        </w:rPr>
        <w:t xml:space="preserve"> of silver ions will </w:t>
      </w:r>
      <w:r w:rsidR="00444C44">
        <w:rPr>
          <w:sz w:val="24"/>
          <w:szCs w:val="24"/>
        </w:rPr>
        <w:t xml:space="preserve">destroy </w:t>
      </w:r>
      <w:r>
        <w:rPr>
          <w:sz w:val="24"/>
          <w:szCs w:val="24"/>
        </w:rPr>
        <w:t>bacteria/fungus and virus</w:t>
      </w:r>
      <w:r w:rsidR="00444C44">
        <w:rPr>
          <w:sz w:val="24"/>
          <w:szCs w:val="24"/>
        </w:rPr>
        <w:t>e</w:t>
      </w:r>
      <w:r>
        <w:rPr>
          <w:sz w:val="24"/>
          <w:szCs w:val="24"/>
        </w:rPr>
        <w:t xml:space="preserve">s on the skin. </w:t>
      </w:r>
      <w:r w:rsidR="00444C44">
        <w:rPr>
          <w:sz w:val="24"/>
          <w:szCs w:val="24"/>
        </w:rPr>
        <w:t>Destroying pathogens allows the body’s immune system to more quickly move from inflammatory process to cell regeneration</w:t>
      </w:r>
      <w:r w:rsidR="00BD2FFA">
        <w:rPr>
          <w:sz w:val="24"/>
          <w:szCs w:val="24"/>
        </w:rPr>
        <w:t xml:space="preserve"> </w:t>
      </w:r>
      <w:r w:rsidR="00444C44">
        <w:rPr>
          <w:sz w:val="24"/>
          <w:szCs w:val="24"/>
        </w:rPr>
        <w:t>and healing process. This reduces healing time and risk of infection.</w:t>
      </w:r>
    </w:p>
    <w:p w14:paraId="5E8CE781" w14:textId="5D844FD1" w:rsidR="00807C18" w:rsidRDefault="00807C18" w:rsidP="00807C18">
      <w:pPr>
        <w:rPr>
          <w:sz w:val="24"/>
          <w:szCs w:val="24"/>
        </w:rPr>
      </w:pPr>
      <w:r>
        <w:rPr>
          <w:sz w:val="24"/>
          <w:szCs w:val="24"/>
        </w:rPr>
        <w:t>Some of our products use this</w:t>
      </w:r>
      <w:r w:rsidR="00BD2FFA">
        <w:rPr>
          <w:sz w:val="24"/>
          <w:szCs w:val="24"/>
        </w:rPr>
        <w:t xml:space="preserve"> anti-pathogenic aspect of silver ions</w:t>
      </w:r>
      <w:r>
        <w:rPr>
          <w:sz w:val="24"/>
          <w:szCs w:val="24"/>
        </w:rPr>
        <w:t xml:space="preserve"> as the primary function while the other functional products such as Sea Buckthorn oil and Hyaluronic acid</w:t>
      </w:r>
      <w:r w:rsidR="003317B7">
        <w:rPr>
          <w:sz w:val="24"/>
          <w:szCs w:val="24"/>
        </w:rPr>
        <w:t xml:space="preserve"> are used for their know</w:t>
      </w:r>
      <w:r w:rsidR="00DE6961">
        <w:rPr>
          <w:sz w:val="24"/>
          <w:szCs w:val="24"/>
        </w:rPr>
        <w:t>n</w:t>
      </w:r>
      <w:bookmarkStart w:id="0" w:name="_GoBack"/>
      <w:bookmarkEnd w:id="0"/>
      <w:r w:rsidR="003317B7">
        <w:rPr>
          <w:sz w:val="24"/>
          <w:szCs w:val="24"/>
        </w:rPr>
        <w:t xml:space="preserve"> properties</w:t>
      </w:r>
      <w:r w:rsidR="00BD2FFA">
        <w:rPr>
          <w:sz w:val="24"/>
          <w:szCs w:val="24"/>
        </w:rPr>
        <w:t xml:space="preserve"> of providing nutrients to cells to support cell regeneration and supporting retention of moisture respectively.</w:t>
      </w:r>
    </w:p>
    <w:p w14:paraId="5D6DAB4C" w14:textId="1ACE25B6" w:rsidR="00807C18" w:rsidRDefault="00807C18" w:rsidP="00807C18">
      <w:pPr>
        <w:rPr>
          <w:sz w:val="24"/>
          <w:szCs w:val="24"/>
        </w:rPr>
      </w:pPr>
      <w:r>
        <w:rPr>
          <w:sz w:val="24"/>
          <w:szCs w:val="24"/>
        </w:rPr>
        <w:t xml:space="preserve">The target for these products is health food stores supplement isles, vitamin and supplement stores, natural well practices, </w:t>
      </w:r>
      <w:r w:rsidR="00BD2FFA">
        <w:rPr>
          <w:sz w:val="24"/>
          <w:szCs w:val="24"/>
        </w:rPr>
        <w:t xml:space="preserve">nail salons and beauty stores, </w:t>
      </w:r>
      <w:r w:rsidR="00526850">
        <w:rPr>
          <w:sz w:val="24"/>
          <w:szCs w:val="24"/>
        </w:rPr>
        <w:t>etc.</w:t>
      </w:r>
    </w:p>
    <w:p w14:paraId="53516297" w14:textId="77777777" w:rsidR="00807C18" w:rsidRDefault="00807C18" w:rsidP="00807C18">
      <w:pPr>
        <w:rPr>
          <w:sz w:val="24"/>
          <w:szCs w:val="24"/>
        </w:rPr>
      </w:pPr>
      <w:r>
        <w:rPr>
          <w:sz w:val="24"/>
          <w:szCs w:val="24"/>
        </w:rPr>
        <w:t xml:space="preserve">Product is only used topically. Intent is to develop distinctive logo  </w:t>
      </w:r>
      <w:r w:rsidR="003317B7">
        <w:rPr>
          <w:sz w:val="24"/>
          <w:szCs w:val="24"/>
        </w:rPr>
        <w:t>for retail use.</w:t>
      </w:r>
    </w:p>
    <w:p w14:paraId="74402ED7" w14:textId="77777777" w:rsidR="00807C18" w:rsidRPr="00807C18" w:rsidRDefault="00807C18" w:rsidP="00807C18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sectPr w:rsidR="00807C18" w:rsidRPr="00807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regPek">
    <w15:presenceInfo w15:providerId="None" w15:userId="GregPe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C18"/>
    <w:rsid w:val="003317B7"/>
    <w:rsid w:val="00444C44"/>
    <w:rsid w:val="00526850"/>
    <w:rsid w:val="00807C18"/>
    <w:rsid w:val="00BD2FFA"/>
    <w:rsid w:val="00DB6312"/>
    <w:rsid w:val="00DE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892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6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9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6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9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R Jacobs</dc:creator>
  <cp:lastModifiedBy>Steven R Jacobs</cp:lastModifiedBy>
  <cp:revision>2</cp:revision>
  <dcterms:created xsi:type="dcterms:W3CDTF">2021-11-17T18:42:00Z</dcterms:created>
  <dcterms:modified xsi:type="dcterms:W3CDTF">2021-11-17T18:42:00Z</dcterms:modified>
</cp:coreProperties>
</file>