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9171C" w14:textId="76AEB8A2" w:rsidR="00650B49" w:rsidRDefault="00F33A1C">
      <w:pPr>
        <w:rPr>
          <w:lang w:val="en-US"/>
        </w:rPr>
      </w:pPr>
      <w:proofErr w:type="spellStart"/>
      <w:r>
        <w:rPr>
          <w:lang w:val="en-US"/>
        </w:rPr>
        <w:t>BlueQuip</w:t>
      </w:r>
      <w:proofErr w:type="spellEnd"/>
    </w:p>
    <w:p w14:paraId="446569FA" w14:textId="52C2849C" w:rsidR="00650B49" w:rsidRDefault="00650B49">
      <w:pPr>
        <w:rPr>
          <w:lang w:val="en-US"/>
        </w:rPr>
      </w:pPr>
    </w:p>
    <w:p w14:paraId="6B9737CD" w14:textId="77777777" w:rsidR="00965344" w:rsidRDefault="00965344" w:rsidP="00965344">
      <w:pPr>
        <w:rPr>
          <w:lang w:val="en-US"/>
        </w:rPr>
      </w:pPr>
      <w:r>
        <w:rPr>
          <w:lang w:val="en-US"/>
        </w:rPr>
        <w:t>Logo Parameters</w:t>
      </w:r>
    </w:p>
    <w:p w14:paraId="23449FF9" w14:textId="4665886F" w:rsidR="00965344" w:rsidRPr="00965344" w:rsidRDefault="00965344" w:rsidP="00965344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Clean, crisp, professional utilizing the </w:t>
      </w:r>
      <w:proofErr w:type="spellStart"/>
      <w:r>
        <w:rPr>
          <w:lang w:val="en-US"/>
        </w:rPr>
        <w:t>colour</w:t>
      </w:r>
      <w:proofErr w:type="spellEnd"/>
      <w:r>
        <w:rPr>
          <w:lang w:val="en-US"/>
        </w:rPr>
        <w:t xml:space="preserve"> blue that elicits the following perception</w:t>
      </w:r>
      <w:r>
        <w:rPr>
          <w:lang w:val="en-US"/>
        </w:rPr>
        <w:t xml:space="preserve"> of our business – See below</w:t>
      </w:r>
    </w:p>
    <w:p w14:paraId="449857E4" w14:textId="77777777" w:rsidR="00965344" w:rsidRDefault="00965344">
      <w:pPr>
        <w:rPr>
          <w:lang w:val="en-US"/>
        </w:rPr>
      </w:pPr>
    </w:p>
    <w:p w14:paraId="6018078B" w14:textId="031480A8" w:rsidR="00650B49" w:rsidRDefault="00650B49">
      <w:pPr>
        <w:rPr>
          <w:lang w:val="en-US"/>
        </w:rPr>
      </w:pPr>
      <w:r>
        <w:rPr>
          <w:lang w:val="en-US"/>
        </w:rPr>
        <w:t>What do we stand for?</w:t>
      </w:r>
    </w:p>
    <w:p w14:paraId="689DF3B3" w14:textId="494FE73A" w:rsidR="00650B49" w:rsidRDefault="00650B49" w:rsidP="00650B4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Customer centric/focused/intimate with customers</w:t>
      </w:r>
    </w:p>
    <w:p w14:paraId="19666CEC" w14:textId="126615DA" w:rsidR="00650B49" w:rsidRDefault="00F33A1C" w:rsidP="00650B4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Easy to do business with </w:t>
      </w:r>
    </w:p>
    <w:p w14:paraId="6582C1C5" w14:textId="45A7F144" w:rsidR="00650B49" w:rsidRDefault="00650B49" w:rsidP="00650B4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Best in class products</w:t>
      </w:r>
    </w:p>
    <w:p w14:paraId="15A64CE7" w14:textId="43303DE2" w:rsidR="00F33A1C" w:rsidRDefault="00650B49" w:rsidP="00F33A1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Respected, trustworthy, reliabl</w:t>
      </w:r>
      <w:r w:rsidR="00F33A1C">
        <w:rPr>
          <w:lang w:val="en-US"/>
        </w:rPr>
        <w:t>e</w:t>
      </w:r>
    </w:p>
    <w:p w14:paraId="2CC2E24A" w14:textId="788A4EE9" w:rsidR="00F33A1C" w:rsidRPr="00F33A1C" w:rsidRDefault="00F33A1C" w:rsidP="00F33A1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Strength, hardworking, supporting a rugged, tough industry</w:t>
      </w:r>
    </w:p>
    <w:p w14:paraId="35F0A903" w14:textId="77777777" w:rsidR="00650B49" w:rsidRDefault="00650B49" w:rsidP="00650B4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Environmental, Social &amp; Governance</w:t>
      </w:r>
    </w:p>
    <w:p w14:paraId="2113378C" w14:textId="77777777" w:rsidR="00650B49" w:rsidRDefault="00650B49" w:rsidP="00650B4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Community oriented </w:t>
      </w:r>
    </w:p>
    <w:p w14:paraId="6C5C543A" w14:textId="415978D0" w:rsidR="00650B49" w:rsidRDefault="00650B49" w:rsidP="00650B4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Subject matter experts – Customers feel the need to rely on our expertise</w:t>
      </w:r>
    </w:p>
    <w:p w14:paraId="207CA2CC" w14:textId="416D35A2" w:rsidR="00650B49" w:rsidRDefault="00650B49" w:rsidP="00650B4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Professional </w:t>
      </w:r>
    </w:p>
    <w:p w14:paraId="15AF588D" w14:textId="6F95FDAA" w:rsidR="00650B49" w:rsidRDefault="00E902FF" w:rsidP="00650B49">
      <w:pPr>
        <w:rPr>
          <w:lang w:val="en-US"/>
        </w:rPr>
      </w:pPr>
      <w:r>
        <w:rPr>
          <w:lang w:val="en-US"/>
        </w:rPr>
        <w:t>What do we do?</w:t>
      </w:r>
    </w:p>
    <w:p w14:paraId="6831546C" w14:textId="7A865BDE" w:rsidR="00E902FF" w:rsidRDefault="00E902FF" w:rsidP="00E902FF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Heavy duty equipment dealership – Selling and support on road heavy trucks</w:t>
      </w:r>
    </w:p>
    <w:p w14:paraId="5BBD1925" w14:textId="295016B7" w:rsidR="00E902FF" w:rsidRDefault="00E902FF" w:rsidP="00E902FF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Provide parts, service and technical support</w:t>
      </w:r>
    </w:p>
    <w:p w14:paraId="3BF4AC71" w14:textId="4D9AAAD9" w:rsidR="00E902FF" w:rsidRDefault="00E902FF" w:rsidP="00E902FF">
      <w:pPr>
        <w:rPr>
          <w:lang w:val="en-US"/>
        </w:rPr>
      </w:pPr>
      <w:r>
        <w:rPr>
          <w:lang w:val="en-US"/>
        </w:rPr>
        <w:t>Who is our audience?</w:t>
      </w:r>
    </w:p>
    <w:p w14:paraId="0A28B55F" w14:textId="2F8E65C7" w:rsidR="00E902FF" w:rsidRDefault="00E902FF" w:rsidP="00E902FF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Heavy trucking companies, environmental services, public works, infrastructure contractors</w:t>
      </w:r>
    </w:p>
    <w:p w14:paraId="6C3D0704" w14:textId="7C4308A2" w:rsidR="00E902FF" w:rsidRDefault="00E902FF" w:rsidP="00E902FF">
      <w:pPr>
        <w:pStyle w:val="ListParagraph"/>
        <w:rPr>
          <w:lang w:val="en-US"/>
        </w:rPr>
      </w:pPr>
    </w:p>
    <w:p w14:paraId="32AF1A13" w14:textId="77777777" w:rsidR="00E902FF" w:rsidRPr="00E902FF" w:rsidRDefault="00E902FF" w:rsidP="00E902FF">
      <w:pPr>
        <w:pStyle w:val="ListParagraph"/>
        <w:rPr>
          <w:lang w:val="en-US"/>
        </w:rPr>
      </w:pPr>
    </w:p>
    <w:p w14:paraId="48EB5CBD" w14:textId="36761DA7" w:rsidR="00650B49" w:rsidRPr="00650B49" w:rsidRDefault="00650B49" w:rsidP="00650B49">
      <w:pPr>
        <w:rPr>
          <w:lang w:val="en-US"/>
        </w:rPr>
      </w:pPr>
      <w:r w:rsidRPr="00650B49">
        <w:rPr>
          <w:lang w:val="en-US"/>
        </w:rPr>
        <w:t xml:space="preserve"> </w:t>
      </w:r>
    </w:p>
    <w:p w14:paraId="028E785E" w14:textId="2306B2AA" w:rsidR="00650B49" w:rsidRPr="00650B49" w:rsidRDefault="00650B49" w:rsidP="00650B49">
      <w:pPr>
        <w:rPr>
          <w:lang w:val="en-US"/>
        </w:rPr>
      </w:pPr>
    </w:p>
    <w:sectPr w:rsidR="00650B49" w:rsidRPr="00650B4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1C3054"/>
    <w:multiLevelType w:val="hybridMultilevel"/>
    <w:tmpl w:val="1DE4312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802CDB"/>
    <w:multiLevelType w:val="hybridMultilevel"/>
    <w:tmpl w:val="F74EED3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CA1004"/>
    <w:multiLevelType w:val="hybridMultilevel"/>
    <w:tmpl w:val="4678E8D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B49"/>
    <w:rsid w:val="00650B49"/>
    <w:rsid w:val="00965344"/>
    <w:rsid w:val="00CA32DB"/>
    <w:rsid w:val="00E733D6"/>
    <w:rsid w:val="00E902FF"/>
    <w:rsid w:val="00F33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D1C82"/>
  <w15:chartTrackingRefBased/>
  <w15:docId w15:val="{FA4DFE96-6493-4E1A-8B03-F839AF404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0B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Troy and Shannon Walker</dc:creator>
  <cp:keywords/>
  <dc:description/>
  <cp:lastModifiedBy>Troy and Shannon Walker</cp:lastModifiedBy>
  <cp:revision>3</cp:revision>
  <dcterms:created xsi:type="dcterms:W3CDTF">2021-05-27T15:56:00Z</dcterms:created>
  <dcterms:modified xsi:type="dcterms:W3CDTF">2021-06-04T15:12:00Z</dcterms:modified>
</cp:coreProperties>
</file>