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70A2E9" w14:textId="4D3B62C9" w:rsidR="008425AC" w:rsidRPr="0017267F" w:rsidRDefault="0017267F" w:rsidP="008425AC">
      <w:pPr>
        <w:jc w:val="center"/>
        <w:rPr>
          <w:sz w:val="40"/>
          <w:szCs w:val="40"/>
        </w:rPr>
      </w:pPr>
      <w:r>
        <w:rPr>
          <w:b/>
          <w:bCs/>
          <w:sz w:val="40"/>
          <w:szCs w:val="40"/>
        </w:rPr>
        <w:t xml:space="preserve">Oak Tree </w:t>
      </w:r>
      <w:r w:rsidR="008425AC" w:rsidRPr="0017267F">
        <w:rPr>
          <w:b/>
          <w:bCs/>
          <w:sz w:val="40"/>
          <w:szCs w:val="40"/>
        </w:rPr>
        <w:t>Personal Portfolio Program</w:t>
      </w:r>
    </w:p>
    <w:p w14:paraId="5C4B80A5" w14:textId="77777777" w:rsidR="008425AC" w:rsidRPr="00777930" w:rsidRDefault="008425AC" w:rsidP="00574666">
      <w:pPr>
        <w:rPr>
          <w:sz w:val="18"/>
          <w:szCs w:val="18"/>
        </w:rPr>
      </w:pPr>
    </w:p>
    <w:p w14:paraId="584471AF" w14:textId="20EB6CB0" w:rsidR="00C4341F" w:rsidRPr="000C5C4C" w:rsidRDefault="00C4341F" w:rsidP="000C5C4C">
      <w:pPr>
        <w:jc w:val="center"/>
      </w:pPr>
      <w:r w:rsidRPr="000C5C4C">
        <w:t>What should investors do to in this uncertain period to</w:t>
      </w:r>
      <w:r w:rsidRPr="000C5C4C">
        <w:rPr>
          <w:b/>
          <w:bCs/>
        </w:rPr>
        <w:t xml:space="preserve"> profit from the evolving energy transition </w:t>
      </w:r>
      <w:r w:rsidRPr="000C5C4C">
        <w:t>and protect themselves from what appears to be an</w:t>
      </w:r>
      <w:r w:rsidRPr="000C5C4C">
        <w:rPr>
          <w:b/>
          <w:bCs/>
        </w:rPr>
        <w:t xml:space="preserve"> inevitable wave of inflation</w:t>
      </w:r>
      <w:r w:rsidR="000C5C4C">
        <w:rPr>
          <w:b/>
          <w:bCs/>
        </w:rPr>
        <w:t>?</w:t>
      </w:r>
      <w:r w:rsidRPr="000C5C4C">
        <w:rPr>
          <w:b/>
          <w:bCs/>
        </w:rPr>
        <w:t xml:space="preserve"> </w:t>
      </w:r>
      <w:r w:rsidRPr="000C5C4C">
        <w:t>We have one asset class and a business opportunity behind it that can address both.</w:t>
      </w:r>
    </w:p>
    <w:p w14:paraId="47CA9428" w14:textId="6922A9D8" w:rsidR="00C4341F" w:rsidRDefault="00C4341F" w:rsidP="00C4341F">
      <w:pPr>
        <w:ind w:left="720"/>
      </w:pPr>
      <w:r>
        <w:rPr>
          <w:noProof/>
        </w:rPr>
        <w:drawing>
          <wp:inline distT="0" distB="0" distL="0" distR="0" wp14:anchorId="187501BE" wp14:editId="3CE64645">
            <wp:extent cx="4667250" cy="2038350"/>
            <wp:effectExtent l="0" t="0" r="0" b="0"/>
            <wp:docPr id="4" name="Picture 4" descr="Portfolio diversification: How to reduce your investment risk | Xetra-Go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ortfolio diversification: How to reduce your investment risk | Xetra-Gol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687216" cy="2047070"/>
                    </a:xfrm>
                    <a:prstGeom prst="rect">
                      <a:avLst/>
                    </a:prstGeom>
                    <a:noFill/>
                    <a:ln>
                      <a:noFill/>
                    </a:ln>
                  </pic:spPr>
                </pic:pic>
              </a:graphicData>
            </a:graphic>
          </wp:inline>
        </w:drawing>
      </w:r>
    </w:p>
    <w:p w14:paraId="71DAA912" w14:textId="77777777" w:rsidR="00C4341F" w:rsidRDefault="00C4341F" w:rsidP="00C4341F">
      <w:pPr>
        <w:ind w:left="720"/>
      </w:pPr>
    </w:p>
    <w:p w14:paraId="66F80CEA" w14:textId="7E743F01" w:rsidR="00C4341F" w:rsidRDefault="00574666" w:rsidP="000C5C4C">
      <w:pPr>
        <w:jc w:val="center"/>
      </w:pPr>
      <w:r>
        <w:t>Oak Tree Minerals is a successful oil and gas mineral/royalty</w:t>
      </w:r>
      <w:r w:rsidR="002758CF">
        <w:t xml:space="preserve"> firm </w:t>
      </w:r>
      <w:r w:rsidR="002A0A28">
        <w:t>whose</w:t>
      </w:r>
      <w:r w:rsidR="002758CF">
        <w:t xml:space="preserve"> business model </w:t>
      </w:r>
      <w:r w:rsidR="001B759F">
        <w:t>is to identify,</w:t>
      </w:r>
      <w:r w:rsidR="002A0A28">
        <w:t xml:space="preserve"> acqui</w:t>
      </w:r>
      <w:r w:rsidR="001B759F">
        <w:t>re</w:t>
      </w:r>
      <w:r>
        <w:t xml:space="preserve">, </w:t>
      </w:r>
      <w:r w:rsidR="00CE63EF">
        <w:t>manage,</w:t>
      </w:r>
      <w:r>
        <w:t xml:space="preserve"> and divest </w:t>
      </w:r>
      <w:r w:rsidR="002758CF">
        <w:t>energy royalty assets</w:t>
      </w:r>
      <w:r>
        <w:t>. Located in Frisco, Texas</w:t>
      </w:r>
      <w:r w:rsidR="00E30049">
        <w:t>,</w:t>
      </w:r>
      <w:r>
        <w:t xml:space="preserve"> Oak Tree’s focus </w:t>
      </w:r>
      <w:r w:rsidR="00265418">
        <w:t>i</w:t>
      </w:r>
      <w:r>
        <w:t>n the last 11 years has been on acquiring</w:t>
      </w:r>
      <w:r w:rsidR="00332732">
        <w:t xml:space="preserve"> producing</w:t>
      </w:r>
      <w:r>
        <w:t xml:space="preserve"> domestic energy royalty interests for our various partnerships</w:t>
      </w:r>
      <w:r w:rsidR="00C4341F">
        <w:t>, family offices, and individuals.</w:t>
      </w:r>
      <w:r>
        <w:t xml:space="preserve"> </w:t>
      </w:r>
      <w:r w:rsidR="001B759F" w:rsidRPr="001B759F">
        <w:t xml:space="preserve">Through years of hard work, we have developed the infrastructure to create outstanding royalty portfolios for </w:t>
      </w:r>
      <w:r w:rsidR="00C4341F">
        <w:t>these groups</w:t>
      </w:r>
      <w:r w:rsidR="001B759F" w:rsidRPr="001B759F">
        <w:t xml:space="preserve"> but have now adapted that to </w:t>
      </w:r>
      <w:r w:rsidR="00FB64DF">
        <w:t xml:space="preserve">accommodate </w:t>
      </w:r>
      <w:r w:rsidR="001B759F" w:rsidRPr="001B759F">
        <w:t xml:space="preserve">individuals outside of </w:t>
      </w:r>
      <w:r w:rsidR="00C4341F">
        <w:t>these structures</w:t>
      </w:r>
      <w:r w:rsidR="001B759F" w:rsidRPr="001B759F">
        <w:t xml:space="preserve">. With the scale we have developed, we can manage the transactions inexpensively throughout the entire process and cut out middlemen and brokers who dilute investor returns. Basically, buy these legacy assets </w:t>
      </w:r>
      <w:r w:rsidR="00C4341F">
        <w:t xml:space="preserve">and transition them to investors </w:t>
      </w:r>
      <w:r w:rsidR="001B759F" w:rsidRPr="001B759F">
        <w:t>at relatively the same price as industry buyers have for years.</w:t>
      </w:r>
    </w:p>
    <w:p w14:paraId="4CA21541" w14:textId="77777777" w:rsidR="0017267F" w:rsidRDefault="0017267F" w:rsidP="000C5C4C">
      <w:pPr>
        <w:jc w:val="center"/>
      </w:pPr>
    </w:p>
    <w:p w14:paraId="01E11940" w14:textId="767CB95C" w:rsidR="001B759F" w:rsidRDefault="00FB64DF" w:rsidP="000C5C4C">
      <w:pPr>
        <w:jc w:val="center"/>
      </w:pPr>
      <w:r>
        <w:t xml:space="preserve">For this reason, we are providing an exclusive opportunity for a limited number of investors to participate in what we call our </w:t>
      </w:r>
      <w:r w:rsidRPr="00B9120F">
        <w:rPr>
          <w:b/>
          <w:bCs/>
          <w:i/>
          <w:iCs/>
        </w:rPr>
        <w:t>Oak Tree Personal Portfolios Program</w:t>
      </w:r>
      <w:r>
        <w:t xml:space="preserve">. This energy royalty program is designed for </w:t>
      </w:r>
      <w:r w:rsidRPr="00F10A75">
        <w:rPr>
          <w:b/>
          <w:bCs/>
          <w:i/>
          <w:iCs/>
        </w:rPr>
        <w:t>non-industry investors</w:t>
      </w:r>
      <w:r>
        <w:t xml:space="preserve"> who want to own this kind of asset like experienced professionals in the energy industry have done for decades.</w:t>
      </w:r>
      <w:r w:rsidRPr="00574666">
        <w:t xml:space="preserve"> </w:t>
      </w:r>
      <w:r w:rsidR="001B759F" w:rsidRPr="001B759F">
        <w:t xml:space="preserve">The portfolio owners would own the assets with deeded title to the mineral interests in their name, not a partnership. Because we have a </w:t>
      </w:r>
      <w:r w:rsidR="00F10A75">
        <w:t xml:space="preserve">business </w:t>
      </w:r>
      <w:r w:rsidR="001B759F" w:rsidRPr="001B759F">
        <w:t xml:space="preserve">structure to handle all facets of the process, we can make it turn-key for </w:t>
      </w:r>
      <w:r w:rsidR="00EC51FE">
        <w:t>p</w:t>
      </w:r>
      <w:r w:rsidR="001B759F" w:rsidRPr="001B759F">
        <w:t xml:space="preserve">rivate </w:t>
      </w:r>
      <w:r w:rsidR="00F250DA">
        <w:t xml:space="preserve">personal </w:t>
      </w:r>
      <w:r w:rsidR="00EC51FE">
        <w:t>p</w:t>
      </w:r>
      <w:r w:rsidR="001B759F" w:rsidRPr="001B759F">
        <w:t xml:space="preserve">ortfolio owners. </w:t>
      </w:r>
      <w:r w:rsidR="000C5C4C">
        <w:t>Investors</w:t>
      </w:r>
      <w:r w:rsidR="001B759F" w:rsidRPr="001B759F">
        <w:t xml:space="preserve"> get as much control as they like or can remain a passive investor </w:t>
      </w:r>
      <w:proofErr w:type="gramStart"/>
      <w:r w:rsidR="001B759F" w:rsidRPr="001B759F">
        <w:t>similar to</w:t>
      </w:r>
      <w:proofErr w:type="gramEnd"/>
      <w:r w:rsidR="001B759F" w:rsidRPr="001B759F">
        <w:t xml:space="preserve"> being in a partnership, the difference being owners in this structure can take control of their portfolio and/or liquidate at any time.</w:t>
      </w:r>
    </w:p>
    <w:p w14:paraId="394FCE10" w14:textId="45A11487" w:rsidR="00C71D27" w:rsidRDefault="00C71D27" w:rsidP="001B759F">
      <w:r>
        <w:tab/>
      </w:r>
    </w:p>
    <w:p w14:paraId="6D6B6D6B" w14:textId="49364B56" w:rsidR="00C4341F" w:rsidRPr="001B759F" w:rsidRDefault="00C71D27" w:rsidP="009A29E2">
      <w:pPr>
        <w:ind w:left="720" w:firstLine="720"/>
      </w:pPr>
      <w:r>
        <w:rPr>
          <w:noProof/>
        </w:rPr>
        <w:lastRenderedPageBreak/>
        <w:drawing>
          <wp:inline distT="0" distB="0" distL="0" distR="0" wp14:anchorId="0B2A6A16" wp14:editId="0CB3D97E">
            <wp:extent cx="3933825" cy="2268410"/>
            <wp:effectExtent l="0" t="0" r="0" b="0"/>
            <wp:docPr id="6" name="Picture 6" descr="How to Invest in Oil: The Right Way to Oil Inves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ow to Invest in Oil: The Right Way to Oil Investi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934155" cy="2268600"/>
                    </a:xfrm>
                    <a:prstGeom prst="rect">
                      <a:avLst/>
                    </a:prstGeom>
                    <a:noFill/>
                    <a:ln>
                      <a:noFill/>
                    </a:ln>
                  </pic:spPr>
                </pic:pic>
              </a:graphicData>
            </a:graphic>
          </wp:inline>
        </w:drawing>
      </w:r>
    </w:p>
    <w:p w14:paraId="47F5CE84" w14:textId="6AAB6C58" w:rsidR="00574666" w:rsidRDefault="00C71D27" w:rsidP="00574666">
      <w:r>
        <w:tab/>
      </w:r>
    </w:p>
    <w:p w14:paraId="7BBAF8FD" w14:textId="3E1FAC3B" w:rsidR="00574666" w:rsidRPr="009314D0" w:rsidRDefault="00574666" w:rsidP="000C5C4C">
      <w:pPr>
        <w:jc w:val="center"/>
        <w:rPr>
          <w:b/>
          <w:bCs/>
          <w:sz w:val="32"/>
          <w:szCs w:val="32"/>
        </w:rPr>
      </w:pPr>
      <w:r w:rsidRPr="009314D0">
        <w:rPr>
          <w:b/>
          <w:bCs/>
          <w:sz w:val="32"/>
          <w:szCs w:val="32"/>
        </w:rPr>
        <w:t>What are Personal Portfolios?</w:t>
      </w:r>
    </w:p>
    <w:p w14:paraId="601F31B1" w14:textId="51B589A7" w:rsidR="00574666" w:rsidRDefault="00574666" w:rsidP="00574666">
      <w:pPr>
        <w:pStyle w:val="ListParagraph"/>
        <w:numPr>
          <w:ilvl w:val="0"/>
          <w:numId w:val="1"/>
        </w:numPr>
      </w:pPr>
      <w:r>
        <w:t>They are a diverse portfolio of producing oil and gas mineral/royalty interests</w:t>
      </w:r>
      <w:r w:rsidR="00613D7F">
        <w:t>.</w:t>
      </w:r>
    </w:p>
    <w:p w14:paraId="3C6EBDDD" w14:textId="73F7EC75" w:rsidR="00E30049" w:rsidRDefault="00E30049" w:rsidP="00574666">
      <w:pPr>
        <w:pStyle w:val="ListParagraph"/>
        <w:numPr>
          <w:ilvl w:val="0"/>
          <w:numId w:val="1"/>
        </w:numPr>
      </w:pPr>
      <w:r>
        <w:t xml:space="preserve">Investors purchase </w:t>
      </w:r>
      <w:r w:rsidR="002758CF">
        <w:t xml:space="preserve">a </w:t>
      </w:r>
      <w:r>
        <w:t>mineral deeded property that holds title to sub surface rights with current oil and gas production.</w:t>
      </w:r>
    </w:p>
    <w:p w14:paraId="61F05DCD" w14:textId="3B09A2AE" w:rsidR="00332732" w:rsidRDefault="00332732" w:rsidP="00574666">
      <w:pPr>
        <w:pStyle w:val="ListParagraph"/>
        <w:numPr>
          <w:ilvl w:val="0"/>
          <w:numId w:val="1"/>
        </w:numPr>
      </w:pPr>
      <w:r>
        <w:t>Owners of these interest have no operational responsibility</w:t>
      </w:r>
      <w:r w:rsidR="00F250DA">
        <w:t xml:space="preserve"> nor liability</w:t>
      </w:r>
      <w:r>
        <w:t xml:space="preserve"> and </w:t>
      </w:r>
      <w:r w:rsidR="00201821">
        <w:t xml:space="preserve">maintain a passive position in the assets. </w:t>
      </w:r>
    </w:p>
    <w:p w14:paraId="506EA36B" w14:textId="6CF05AEE" w:rsidR="00574666" w:rsidRDefault="00574666" w:rsidP="00574666">
      <w:pPr>
        <w:pStyle w:val="ListParagraph"/>
        <w:numPr>
          <w:ilvl w:val="0"/>
          <w:numId w:val="1"/>
        </w:numPr>
      </w:pPr>
      <w:r>
        <w:t>These assets produce monthly cash flow from the sale of crude oil, natural gas, and NGL’s</w:t>
      </w:r>
      <w:r w:rsidR="00FB64DF">
        <w:t xml:space="preserve"> by the operators</w:t>
      </w:r>
      <w:r>
        <w:t xml:space="preserve"> that come from the </w:t>
      </w:r>
      <w:r w:rsidR="00E30049">
        <w:t xml:space="preserve">existing </w:t>
      </w:r>
      <w:r w:rsidR="00613D7F">
        <w:t>wells</w:t>
      </w:r>
      <w:r w:rsidR="00E30049">
        <w:t xml:space="preserve"> and any new wells added to the position</w:t>
      </w:r>
      <w:r w:rsidR="00613D7F">
        <w:t>.</w:t>
      </w:r>
    </w:p>
    <w:p w14:paraId="5689A3D6" w14:textId="545446BA" w:rsidR="00E30049" w:rsidRDefault="00613D7F" w:rsidP="00574666">
      <w:pPr>
        <w:pStyle w:val="ListParagraph"/>
        <w:numPr>
          <w:ilvl w:val="0"/>
          <w:numId w:val="1"/>
        </w:numPr>
      </w:pPr>
      <w:r>
        <w:t xml:space="preserve">The assets are owned by the </w:t>
      </w:r>
      <w:r w:rsidR="00201821">
        <w:t xml:space="preserve">individual </w:t>
      </w:r>
      <w:r>
        <w:t xml:space="preserve">investor and are not part of </w:t>
      </w:r>
      <w:r w:rsidR="00E30049">
        <w:t>a partnership</w:t>
      </w:r>
      <w:r w:rsidR="00083F9C">
        <w:t>, fund,</w:t>
      </w:r>
      <w:r w:rsidR="00E30049">
        <w:t xml:space="preserve"> or investment group. </w:t>
      </w:r>
    </w:p>
    <w:p w14:paraId="402A33C6" w14:textId="77777777" w:rsidR="009314D0" w:rsidRDefault="009314D0" w:rsidP="009314D0">
      <w:pPr>
        <w:pStyle w:val="ListParagraph"/>
      </w:pPr>
    </w:p>
    <w:p w14:paraId="3C45D74D" w14:textId="488D40ED" w:rsidR="00E30049" w:rsidRPr="009314D0" w:rsidRDefault="00E30049" w:rsidP="000C5C4C">
      <w:pPr>
        <w:jc w:val="center"/>
        <w:rPr>
          <w:b/>
          <w:bCs/>
          <w:sz w:val="32"/>
          <w:szCs w:val="32"/>
        </w:rPr>
      </w:pPr>
      <w:r w:rsidRPr="009314D0">
        <w:rPr>
          <w:b/>
          <w:bCs/>
          <w:sz w:val="32"/>
          <w:szCs w:val="32"/>
        </w:rPr>
        <w:t>What owning a portfolio of energy royalties mean</w:t>
      </w:r>
      <w:r w:rsidR="00CE63EF" w:rsidRPr="009314D0">
        <w:rPr>
          <w:b/>
          <w:bCs/>
          <w:sz w:val="32"/>
          <w:szCs w:val="32"/>
        </w:rPr>
        <w:t>s</w:t>
      </w:r>
      <w:r w:rsidRPr="009314D0">
        <w:rPr>
          <w:b/>
          <w:bCs/>
          <w:sz w:val="32"/>
          <w:szCs w:val="32"/>
        </w:rPr>
        <w:t xml:space="preserve"> for an investor?</w:t>
      </w:r>
    </w:p>
    <w:p w14:paraId="5E51B0AC" w14:textId="7BAF7AF6" w:rsidR="00613D7F" w:rsidRDefault="00E30049" w:rsidP="00E30049">
      <w:pPr>
        <w:pStyle w:val="ListParagraph"/>
        <w:numPr>
          <w:ilvl w:val="0"/>
          <w:numId w:val="2"/>
        </w:numPr>
      </w:pPr>
      <w:r>
        <w:t xml:space="preserve">It gives the owner an </w:t>
      </w:r>
      <w:r w:rsidRPr="000C5C4C">
        <w:rPr>
          <w:b/>
          <w:bCs/>
          <w:i/>
          <w:iCs/>
        </w:rPr>
        <w:t>investment in real assets</w:t>
      </w:r>
      <w:r>
        <w:t>, deeded mineral acreage.</w:t>
      </w:r>
    </w:p>
    <w:p w14:paraId="160D1738" w14:textId="7BA65E75" w:rsidR="00063279" w:rsidRDefault="00063279" w:rsidP="00E30049">
      <w:pPr>
        <w:pStyle w:val="ListParagraph"/>
        <w:numPr>
          <w:ilvl w:val="0"/>
          <w:numId w:val="2"/>
        </w:numPr>
      </w:pPr>
      <w:r>
        <w:t xml:space="preserve">The portfolio strategy is used </w:t>
      </w:r>
      <w:r w:rsidR="00CE63EF">
        <w:t xml:space="preserve">to </w:t>
      </w:r>
      <w:r w:rsidR="00CE63EF" w:rsidRPr="000C5C4C">
        <w:rPr>
          <w:b/>
          <w:bCs/>
          <w:i/>
          <w:iCs/>
        </w:rPr>
        <w:t>avoid concentration</w:t>
      </w:r>
      <w:r w:rsidR="00CE63EF">
        <w:t xml:space="preserve"> risk in that</w:t>
      </w:r>
      <w:r>
        <w:t xml:space="preserve"> owners can diversify holdings by the type of producing commodity, formations, location, and operator. </w:t>
      </w:r>
    </w:p>
    <w:p w14:paraId="0C743849" w14:textId="7B9E87F6" w:rsidR="00E30049" w:rsidRDefault="00E30049" w:rsidP="00E30049">
      <w:pPr>
        <w:pStyle w:val="ListParagraph"/>
        <w:numPr>
          <w:ilvl w:val="0"/>
          <w:numId w:val="2"/>
        </w:numPr>
      </w:pPr>
      <w:r>
        <w:t xml:space="preserve">The investor gets </w:t>
      </w:r>
      <w:r w:rsidRPr="000C5C4C">
        <w:rPr>
          <w:b/>
          <w:bCs/>
          <w:i/>
          <w:iCs/>
        </w:rPr>
        <w:t>long term monthly cash flow</w:t>
      </w:r>
      <w:r>
        <w:t xml:space="preserve"> from all the production on the acreage.</w:t>
      </w:r>
    </w:p>
    <w:p w14:paraId="336DB6EC" w14:textId="08994047" w:rsidR="00E30049" w:rsidRDefault="00E30049" w:rsidP="00E30049">
      <w:pPr>
        <w:pStyle w:val="ListParagraph"/>
        <w:numPr>
          <w:ilvl w:val="0"/>
          <w:numId w:val="2"/>
        </w:numPr>
      </w:pPr>
      <w:r>
        <w:t xml:space="preserve">The investor has </w:t>
      </w:r>
      <w:r w:rsidRPr="000C5C4C">
        <w:rPr>
          <w:b/>
          <w:bCs/>
          <w:i/>
          <w:iCs/>
        </w:rPr>
        <w:t>no debt, liability, or capital calls</w:t>
      </w:r>
      <w:r>
        <w:t xml:space="preserve"> with owning royalties.</w:t>
      </w:r>
    </w:p>
    <w:p w14:paraId="7AD9DD67" w14:textId="77777777" w:rsidR="00C71D27" w:rsidRDefault="002758CF" w:rsidP="00C4341F">
      <w:pPr>
        <w:pStyle w:val="ListParagraph"/>
        <w:numPr>
          <w:ilvl w:val="0"/>
          <w:numId w:val="2"/>
        </w:numPr>
      </w:pPr>
      <w:r>
        <w:t>The asset class</w:t>
      </w:r>
      <w:r w:rsidR="00E30049">
        <w:t xml:space="preserve"> is a </w:t>
      </w:r>
      <w:r w:rsidR="00E30049" w:rsidRPr="000C5C4C">
        <w:rPr>
          <w:b/>
          <w:bCs/>
          <w:i/>
          <w:iCs/>
        </w:rPr>
        <w:t>hedge against inflation</w:t>
      </w:r>
      <w:r w:rsidR="00E30049">
        <w:t>.</w:t>
      </w:r>
    </w:p>
    <w:p w14:paraId="4BDD02E3" w14:textId="236E5AC2" w:rsidR="00C71D27" w:rsidRDefault="00E30049" w:rsidP="00C71D27">
      <w:pPr>
        <w:pStyle w:val="ListParagraph"/>
        <w:numPr>
          <w:ilvl w:val="0"/>
          <w:numId w:val="2"/>
        </w:numPr>
      </w:pPr>
      <w:r>
        <w:t xml:space="preserve">The owner has </w:t>
      </w:r>
      <w:r w:rsidRPr="000C5C4C">
        <w:rPr>
          <w:b/>
          <w:bCs/>
          <w:i/>
          <w:iCs/>
        </w:rPr>
        <w:t>total control</w:t>
      </w:r>
      <w:r>
        <w:t xml:space="preserve"> over whether to hold</w:t>
      </w:r>
      <w:r w:rsidR="002758CF">
        <w:t xml:space="preserve">, </w:t>
      </w:r>
      <w:r>
        <w:t>sell</w:t>
      </w:r>
      <w:r w:rsidR="00B14E12">
        <w:t>,</w:t>
      </w:r>
      <w:r w:rsidR="002758CF">
        <w:t xml:space="preserve"> or transfer </w:t>
      </w:r>
      <w:r>
        <w:t xml:space="preserve">the interests. </w:t>
      </w:r>
    </w:p>
    <w:p w14:paraId="5CC6A17F" w14:textId="1911685A" w:rsidR="00C4341F" w:rsidRDefault="00C4341F" w:rsidP="00076AC5">
      <w:pPr>
        <w:pStyle w:val="ListParagraph"/>
        <w:ind w:left="2205" w:firstLine="675"/>
      </w:pPr>
      <w:r>
        <w:rPr>
          <w:noProof/>
        </w:rPr>
        <w:drawing>
          <wp:inline distT="0" distB="0" distL="0" distR="0" wp14:anchorId="20916861" wp14:editId="7DFA0836">
            <wp:extent cx="2171699" cy="1466850"/>
            <wp:effectExtent l="0" t="0" r="635" b="0"/>
            <wp:docPr id="5" name="Picture 5" descr="Oil and money stock illustration. Illustration of dollar - 75484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il and money stock illustration. Illustration of dollar - 7548443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93211" cy="1481380"/>
                    </a:xfrm>
                    <a:prstGeom prst="rect">
                      <a:avLst/>
                    </a:prstGeom>
                    <a:noFill/>
                    <a:ln>
                      <a:noFill/>
                    </a:ln>
                  </pic:spPr>
                </pic:pic>
              </a:graphicData>
            </a:graphic>
          </wp:inline>
        </w:drawing>
      </w:r>
    </w:p>
    <w:p w14:paraId="4A2D9617" w14:textId="77777777" w:rsidR="000C5C4C" w:rsidRPr="000C5C4C" w:rsidRDefault="000C5C4C" w:rsidP="000C5C4C">
      <w:pPr>
        <w:jc w:val="center"/>
        <w:rPr>
          <w:b/>
          <w:bCs/>
          <w:sz w:val="32"/>
          <w:szCs w:val="32"/>
        </w:rPr>
      </w:pPr>
      <w:r w:rsidRPr="000C5C4C">
        <w:rPr>
          <w:b/>
          <w:bCs/>
          <w:sz w:val="32"/>
          <w:szCs w:val="32"/>
        </w:rPr>
        <w:lastRenderedPageBreak/>
        <w:t>Why Oak Tree Minerals, LLC?</w:t>
      </w:r>
    </w:p>
    <w:p w14:paraId="27085F9E" w14:textId="20F9F72A" w:rsidR="00C4341F" w:rsidRDefault="000C5C4C" w:rsidP="000C5C4C">
      <w:pPr>
        <w:ind w:left="2880" w:firstLine="720"/>
      </w:pPr>
      <w:r w:rsidRPr="00330046">
        <w:rPr>
          <w:noProof/>
        </w:rPr>
        <w:drawing>
          <wp:inline distT="0" distB="0" distL="0" distR="0" wp14:anchorId="494F68C8" wp14:editId="0673A464">
            <wp:extent cx="1010195" cy="947546"/>
            <wp:effectExtent l="19050" t="0" r="0" b="0"/>
            <wp:docPr id="9" name="Picture 4" descr="C:\Users\dirkLaptop\AppData\Local\Microsoft\Windows\INetCache\Content.Word\Oak Tree Minerals, LL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irkLaptop\AppData\Local\Microsoft\Windows\INetCache\Content.Word\Oak Tree Minerals, LLC.PNG"/>
                    <pic:cNvPicPr>
                      <a:picLocks noChangeAspect="1" noChangeArrowheads="1"/>
                    </pic:cNvPicPr>
                  </pic:nvPicPr>
                  <pic:blipFill>
                    <a:blip r:embed="rId9" cstate="print"/>
                    <a:srcRect/>
                    <a:stretch>
                      <a:fillRect/>
                    </a:stretch>
                  </pic:blipFill>
                  <pic:spPr bwMode="auto">
                    <a:xfrm>
                      <a:off x="0" y="0"/>
                      <a:ext cx="1012160" cy="949389"/>
                    </a:xfrm>
                    <a:prstGeom prst="rect">
                      <a:avLst/>
                    </a:prstGeom>
                    <a:noFill/>
                    <a:ln w="9525">
                      <a:noFill/>
                      <a:miter lim="800000"/>
                      <a:headEnd/>
                      <a:tailEnd/>
                    </a:ln>
                  </pic:spPr>
                </pic:pic>
              </a:graphicData>
            </a:graphic>
          </wp:inline>
        </w:drawing>
      </w:r>
    </w:p>
    <w:p w14:paraId="1FD84F26" w14:textId="5205BAC2" w:rsidR="004A3BFE" w:rsidRDefault="004A3BFE" w:rsidP="000C5C4C">
      <w:pPr>
        <w:pStyle w:val="ListParagraph"/>
        <w:numPr>
          <w:ilvl w:val="0"/>
          <w:numId w:val="3"/>
        </w:numPr>
      </w:pPr>
      <w:r>
        <w:t>Oak Tree is a professional group who has operated successfully for over 11 years.</w:t>
      </w:r>
    </w:p>
    <w:p w14:paraId="0E3036A5" w14:textId="40DA8403" w:rsidR="00063279" w:rsidRDefault="00063279" w:rsidP="000C5C4C">
      <w:pPr>
        <w:pStyle w:val="ListParagraph"/>
        <w:numPr>
          <w:ilvl w:val="0"/>
          <w:numId w:val="3"/>
        </w:numPr>
      </w:pPr>
      <w:r>
        <w:t xml:space="preserve">Oak Tree has developed a proprietary system </w:t>
      </w:r>
      <w:r w:rsidR="00721282">
        <w:t xml:space="preserve">for this asset class and has a team in place that manages the entire process </w:t>
      </w:r>
      <w:r w:rsidR="00C17BF2">
        <w:t xml:space="preserve">for investors </w:t>
      </w:r>
      <w:r w:rsidR="00721282">
        <w:t>from A-Z.</w:t>
      </w:r>
    </w:p>
    <w:p w14:paraId="0C1B7410" w14:textId="6C3B7EB3" w:rsidR="004A3BFE" w:rsidRDefault="004A3BFE" w:rsidP="000C5C4C">
      <w:pPr>
        <w:pStyle w:val="ListParagraph"/>
        <w:numPr>
          <w:ilvl w:val="0"/>
          <w:numId w:val="3"/>
        </w:numPr>
      </w:pPr>
      <w:r>
        <w:t xml:space="preserve">Through the development of our various </w:t>
      </w:r>
      <w:r w:rsidR="00CE63EF">
        <w:t>partnerships,</w:t>
      </w:r>
      <w:r>
        <w:t xml:space="preserve"> we now have a </w:t>
      </w:r>
      <w:r w:rsidR="00B9120F">
        <w:t>unique</w:t>
      </w:r>
      <w:r>
        <w:t xml:space="preserve"> system that a small group of select individuals can take advantage of </w:t>
      </w:r>
      <w:r w:rsidR="00083F9C">
        <w:t xml:space="preserve">in the same way </w:t>
      </w:r>
      <w:r w:rsidR="00574641">
        <w:t xml:space="preserve">as larger groups </w:t>
      </w:r>
      <w:r>
        <w:t xml:space="preserve">and passively own </w:t>
      </w:r>
      <w:r w:rsidR="00B14E12">
        <w:t>an asset coveted by</w:t>
      </w:r>
      <w:r>
        <w:t xml:space="preserve"> many industry professionals </w:t>
      </w:r>
      <w:r w:rsidR="00B14E12">
        <w:t xml:space="preserve">who </w:t>
      </w:r>
      <w:r>
        <w:t xml:space="preserve">have acquired </w:t>
      </w:r>
      <w:r w:rsidR="00B14E12">
        <w:t xml:space="preserve">energy royalties </w:t>
      </w:r>
      <w:r>
        <w:t>for decades.</w:t>
      </w:r>
    </w:p>
    <w:p w14:paraId="417897A8" w14:textId="0CA7A817" w:rsidR="000C5C4C" w:rsidRDefault="000C5C4C" w:rsidP="000C5C4C"/>
    <w:p w14:paraId="16E843B7" w14:textId="059A6318" w:rsidR="002C2444" w:rsidRDefault="002C2444" w:rsidP="002C2444">
      <w:pPr>
        <w:ind w:left="720" w:firstLine="720"/>
      </w:pPr>
      <w:r>
        <w:rPr>
          <w:noProof/>
        </w:rPr>
        <w:drawing>
          <wp:inline distT="0" distB="0" distL="0" distR="0" wp14:anchorId="0687A82B" wp14:editId="24F0D01D">
            <wp:extent cx="4343400" cy="2114550"/>
            <wp:effectExtent l="0" t="0" r="0" b="0"/>
            <wp:docPr id="10" name="Picture 10" descr="My Current Asset Allocation - ESI Mon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y Current Asset Allocation - ESI Money"/>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43400" cy="2114550"/>
                    </a:xfrm>
                    <a:prstGeom prst="rect">
                      <a:avLst/>
                    </a:prstGeom>
                    <a:noFill/>
                    <a:ln>
                      <a:noFill/>
                    </a:ln>
                  </pic:spPr>
                </pic:pic>
              </a:graphicData>
            </a:graphic>
          </wp:inline>
        </w:drawing>
      </w:r>
    </w:p>
    <w:p w14:paraId="4E7E452B" w14:textId="77777777" w:rsidR="000C5C4C" w:rsidRDefault="000C5C4C" w:rsidP="000C5C4C"/>
    <w:p w14:paraId="536A4A8A" w14:textId="65D7DCAF" w:rsidR="00201821" w:rsidRPr="008D3F30" w:rsidRDefault="00C1042A" w:rsidP="002C2444">
      <w:pPr>
        <w:jc w:val="center"/>
        <w:rPr>
          <w:b/>
          <w:bCs/>
          <w:sz w:val="28"/>
          <w:szCs w:val="28"/>
        </w:rPr>
      </w:pPr>
      <w:r w:rsidRPr="008D3F30">
        <w:rPr>
          <w:b/>
          <w:bCs/>
          <w:sz w:val="28"/>
          <w:szCs w:val="28"/>
        </w:rPr>
        <w:t>Why did</w:t>
      </w:r>
      <w:r w:rsidR="00CE63EF" w:rsidRPr="008D3F30">
        <w:rPr>
          <w:b/>
          <w:bCs/>
          <w:sz w:val="28"/>
          <w:szCs w:val="28"/>
        </w:rPr>
        <w:t xml:space="preserve"> Oak Tree</w:t>
      </w:r>
      <w:r w:rsidRPr="008D3F30">
        <w:rPr>
          <w:b/>
          <w:bCs/>
          <w:sz w:val="28"/>
          <w:szCs w:val="28"/>
        </w:rPr>
        <w:t xml:space="preserve"> create the Personal Portfolio Program</w:t>
      </w:r>
      <w:r w:rsidR="00201821" w:rsidRPr="008D3F30">
        <w:rPr>
          <w:b/>
          <w:bCs/>
          <w:sz w:val="28"/>
          <w:szCs w:val="28"/>
        </w:rPr>
        <w:t>?</w:t>
      </w:r>
    </w:p>
    <w:p w14:paraId="0E5F7414" w14:textId="77777777" w:rsidR="00C1042A" w:rsidRDefault="004A3BFE" w:rsidP="00C1042A">
      <w:pPr>
        <w:pStyle w:val="ListParagraph"/>
        <w:numPr>
          <w:ilvl w:val="0"/>
          <w:numId w:val="5"/>
        </w:numPr>
      </w:pPr>
      <w:r>
        <w:t>Oak Tree’s team acquires assets every month and allocates those acquisitions to the various entities under management</w:t>
      </w:r>
      <w:r w:rsidR="00CE63EF">
        <w:t xml:space="preserve"> according to their </w:t>
      </w:r>
      <w:r w:rsidR="009A0CBB">
        <w:t xml:space="preserve">investment objectives and </w:t>
      </w:r>
      <w:r w:rsidR="00CE63EF">
        <w:t>portfolio mix</w:t>
      </w:r>
      <w:r>
        <w:t>.</w:t>
      </w:r>
    </w:p>
    <w:p w14:paraId="141DEED5" w14:textId="444CDBDA" w:rsidR="00C1042A" w:rsidRDefault="004A3BFE" w:rsidP="00C1042A">
      <w:pPr>
        <w:pStyle w:val="ListParagraph"/>
        <w:numPr>
          <w:ilvl w:val="0"/>
          <w:numId w:val="5"/>
        </w:numPr>
      </w:pPr>
      <w:r>
        <w:t>Oak Tree</w:t>
      </w:r>
      <w:r w:rsidR="00EF294C">
        <w:t>’s</w:t>
      </w:r>
      <w:r>
        <w:t xml:space="preserve"> strict acquisition guidelines only allows it to close on ~30% of the deals </w:t>
      </w:r>
      <w:r w:rsidR="00B9120F">
        <w:t xml:space="preserve">they </w:t>
      </w:r>
      <w:r>
        <w:t xml:space="preserve">evaluate. </w:t>
      </w:r>
      <w:r w:rsidR="002A0A28">
        <w:t>Despite</w:t>
      </w:r>
      <w:r w:rsidR="009A0CBB">
        <w:t xml:space="preserve"> the strict requirements</w:t>
      </w:r>
      <w:r>
        <w:t xml:space="preserve">, Oak Tree </w:t>
      </w:r>
      <w:r w:rsidR="00721282">
        <w:t xml:space="preserve">has developed efficiencies in </w:t>
      </w:r>
      <w:r w:rsidR="00B9120F">
        <w:t>their</w:t>
      </w:r>
      <w:r w:rsidR="00721282">
        <w:t xml:space="preserve"> system that has created some slack </w:t>
      </w:r>
      <w:r w:rsidR="009A0CBB">
        <w:t>providing</w:t>
      </w:r>
      <w:r w:rsidR="00721282">
        <w:t xml:space="preserve"> more acquisitions </w:t>
      </w:r>
      <w:r>
        <w:t xml:space="preserve">than </w:t>
      </w:r>
      <w:r w:rsidR="00B9120F">
        <w:t>the</w:t>
      </w:r>
      <w:r>
        <w:t xml:space="preserve"> partnerships can </w:t>
      </w:r>
      <w:r w:rsidR="00EF294C">
        <w:t xml:space="preserve">absorb </w:t>
      </w:r>
      <w:r w:rsidR="009A0CBB">
        <w:t>under</w:t>
      </w:r>
      <w:r w:rsidR="00EF294C">
        <w:t xml:space="preserve"> </w:t>
      </w:r>
      <w:r w:rsidR="00083F9C">
        <w:t>their</w:t>
      </w:r>
      <w:r w:rsidR="00EF294C">
        <w:t xml:space="preserve"> </w:t>
      </w:r>
      <w:r w:rsidR="00721282">
        <w:t xml:space="preserve">current </w:t>
      </w:r>
      <w:r w:rsidR="00EF294C">
        <w:t xml:space="preserve">capital structure. </w:t>
      </w:r>
    </w:p>
    <w:p w14:paraId="407255B0" w14:textId="57A7A8F9" w:rsidR="004A3BFE" w:rsidRDefault="00EF294C" w:rsidP="00C1042A">
      <w:pPr>
        <w:pStyle w:val="ListParagraph"/>
        <w:numPr>
          <w:ilvl w:val="0"/>
          <w:numId w:val="5"/>
        </w:numPr>
      </w:pPr>
      <w:r>
        <w:t>That leaves ~$2</w:t>
      </w:r>
      <w:r w:rsidR="008306D0">
        <w:t xml:space="preserve">-$2.5 </w:t>
      </w:r>
      <w:r>
        <w:t xml:space="preserve">million per year </w:t>
      </w:r>
      <w:r w:rsidR="00721282">
        <w:t xml:space="preserve">in assets </w:t>
      </w:r>
      <w:r w:rsidR="00B9120F">
        <w:t xml:space="preserve">available, </w:t>
      </w:r>
      <w:r w:rsidR="009A0CBB">
        <w:t>providing an opportunit</w:t>
      </w:r>
      <w:r w:rsidR="00C1042A">
        <w:t>y</w:t>
      </w:r>
      <w:r w:rsidR="009A0CBB">
        <w:t xml:space="preserve"> </w:t>
      </w:r>
      <w:r>
        <w:t xml:space="preserve">for </w:t>
      </w:r>
      <w:r w:rsidR="00083F9C">
        <w:t xml:space="preserve">individuals to acquire </w:t>
      </w:r>
      <w:r w:rsidR="00F46881">
        <w:t>producing royalty assets</w:t>
      </w:r>
      <w:r w:rsidR="00083F9C">
        <w:t xml:space="preserve"> and take advantage of </w:t>
      </w:r>
      <w:r>
        <w:t xml:space="preserve">the </w:t>
      </w:r>
      <w:r w:rsidRPr="00B9120F">
        <w:rPr>
          <w:b/>
          <w:bCs/>
          <w:i/>
          <w:iCs/>
        </w:rPr>
        <w:t>Oak Tree Personal Portfolios</w:t>
      </w:r>
      <w:r>
        <w:t xml:space="preserve">. </w:t>
      </w:r>
    </w:p>
    <w:p w14:paraId="51B81805" w14:textId="32857E01" w:rsidR="00E520DB" w:rsidRDefault="00E520DB" w:rsidP="00C1042A">
      <w:pPr>
        <w:pStyle w:val="ListParagraph"/>
        <w:numPr>
          <w:ilvl w:val="0"/>
          <w:numId w:val="5"/>
        </w:numPr>
      </w:pPr>
      <w:r>
        <w:t>Because Oak Tree has a team in place with a system to manage every aspect of the process, offering a turn</w:t>
      </w:r>
      <w:r w:rsidR="00083F9C">
        <w:t>-</w:t>
      </w:r>
      <w:r>
        <w:t xml:space="preserve">key </w:t>
      </w:r>
      <w:r w:rsidR="00F46881">
        <w:t>option</w:t>
      </w:r>
      <w:r>
        <w:t xml:space="preserve"> to select individual investors </w:t>
      </w:r>
      <w:r w:rsidR="00083F9C">
        <w:t>i</w:t>
      </w:r>
      <w:r>
        <w:t>s a win, win solution</w:t>
      </w:r>
      <w:r w:rsidR="00083F9C">
        <w:t xml:space="preserve"> for all parties.</w:t>
      </w:r>
    </w:p>
    <w:p w14:paraId="72E26EC3" w14:textId="7DC0820D" w:rsidR="000C5C4C" w:rsidRDefault="000C5C4C" w:rsidP="000C5C4C"/>
    <w:p w14:paraId="47E0A4B7" w14:textId="0D02E343" w:rsidR="00F46881" w:rsidRDefault="00F46881" w:rsidP="00F46881">
      <w:pPr>
        <w:jc w:val="center"/>
      </w:pPr>
      <w:r w:rsidRPr="00F46881">
        <w:rPr>
          <w:b/>
          <w:bCs/>
          <w:sz w:val="32"/>
          <w:szCs w:val="32"/>
        </w:rPr>
        <w:lastRenderedPageBreak/>
        <w:t>How does the Oak Tree Personal Portfolio Program work?</w:t>
      </w:r>
    </w:p>
    <w:p w14:paraId="199E62A8" w14:textId="42D544A0" w:rsidR="000C5C4C" w:rsidRDefault="00F46881" w:rsidP="007459BD">
      <w:pPr>
        <w:ind w:left="720" w:firstLine="720"/>
      </w:pPr>
      <w:r w:rsidRPr="00F46881">
        <w:drawing>
          <wp:inline distT="0" distB="0" distL="0" distR="0" wp14:anchorId="06F3D38C" wp14:editId="4C6D025E">
            <wp:extent cx="4410075" cy="19145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410075" cy="1914525"/>
                    </a:xfrm>
                    <a:prstGeom prst="rect">
                      <a:avLst/>
                    </a:prstGeom>
                  </pic:spPr>
                </pic:pic>
              </a:graphicData>
            </a:graphic>
          </wp:inline>
        </w:drawing>
      </w:r>
    </w:p>
    <w:p w14:paraId="3CF2B6A6" w14:textId="0C963060" w:rsidR="004D6807" w:rsidRPr="00432E58" w:rsidRDefault="004D6807" w:rsidP="004D6807">
      <w:pPr>
        <w:pStyle w:val="ListParagraph"/>
        <w:rPr>
          <w:b/>
          <w:bCs/>
          <w:i/>
          <w:iCs/>
        </w:rPr>
      </w:pPr>
      <w:r w:rsidRPr="00432E58">
        <w:rPr>
          <w:b/>
          <w:bCs/>
          <w:i/>
          <w:iCs/>
        </w:rPr>
        <w:t>Identify</w:t>
      </w:r>
    </w:p>
    <w:p w14:paraId="78CA915D" w14:textId="116614A4" w:rsidR="004D6807" w:rsidRDefault="004D6807" w:rsidP="004D6807">
      <w:pPr>
        <w:pStyle w:val="ListParagraph"/>
        <w:numPr>
          <w:ilvl w:val="0"/>
          <w:numId w:val="6"/>
        </w:numPr>
      </w:pPr>
      <w:r>
        <w:t xml:space="preserve">Oak Tree has a proven, ongoing acquisition strategy with supporting infrastructure that acquires producing oil and gas mineral/royalty assets on a weekly basis. </w:t>
      </w:r>
    </w:p>
    <w:p w14:paraId="1432A282" w14:textId="3B818C9D" w:rsidR="004D6807" w:rsidRDefault="004D6807" w:rsidP="00F46881">
      <w:pPr>
        <w:pStyle w:val="ListParagraph"/>
        <w:numPr>
          <w:ilvl w:val="0"/>
          <w:numId w:val="6"/>
        </w:numPr>
        <w:spacing w:after="0"/>
      </w:pPr>
      <w:r>
        <w:t xml:space="preserve">Oak Tree holds </w:t>
      </w:r>
      <w:r w:rsidR="009C1C89">
        <w:t>these assets</w:t>
      </w:r>
      <w:r>
        <w:t xml:space="preserve"> in its own portfolio for a limited </w:t>
      </w:r>
      <w:r w:rsidR="009C1C89">
        <w:t>period</w:t>
      </w:r>
      <w:r>
        <w:t xml:space="preserve"> and transitions them to various partnerships or to individuals.</w:t>
      </w:r>
    </w:p>
    <w:p w14:paraId="06EE63FF" w14:textId="3C3106AB" w:rsidR="004D6807" w:rsidRPr="00432E58" w:rsidRDefault="004D6807" w:rsidP="004D6807">
      <w:pPr>
        <w:ind w:left="720"/>
        <w:rPr>
          <w:b/>
          <w:bCs/>
          <w:i/>
          <w:iCs/>
        </w:rPr>
      </w:pPr>
      <w:r w:rsidRPr="00432E58">
        <w:rPr>
          <w:b/>
          <w:bCs/>
          <w:i/>
          <w:iCs/>
        </w:rPr>
        <w:t>Acquire</w:t>
      </w:r>
    </w:p>
    <w:p w14:paraId="3FD9A4F7" w14:textId="1B4C5F7E" w:rsidR="004D6807" w:rsidRDefault="004D6807" w:rsidP="004D6807">
      <w:pPr>
        <w:pStyle w:val="ListParagraph"/>
        <w:numPr>
          <w:ilvl w:val="0"/>
          <w:numId w:val="7"/>
        </w:numPr>
      </w:pPr>
      <w:r>
        <w:t>Personal Portfolio investors acquire a diverse group of producing energy royalties with a $50,000 minimum investment.</w:t>
      </w:r>
    </w:p>
    <w:p w14:paraId="5BF81613" w14:textId="41233D68" w:rsidR="00432E58" w:rsidRDefault="00432E58" w:rsidP="00F46881">
      <w:pPr>
        <w:pStyle w:val="ListParagraph"/>
        <w:numPr>
          <w:ilvl w:val="0"/>
          <w:numId w:val="7"/>
        </w:numPr>
        <w:spacing w:after="0"/>
      </w:pPr>
      <w:r>
        <w:t xml:space="preserve">The portfolio will be adapted to the investment objectives of the investor. </w:t>
      </w:r>
    </w:p>
    <w:p w14:paraId="0361B56B" w14:textId="016C30E3" w:rsidR="004D6807" w:rsidRPr="00432E58" w:rsidRDefault="004D6807" w:rsidP="004D6807">
      <w:pPr>
        <w:ind w:left="720"/>
        <w:rPr>
          <w:b/>
          <w:bCs/>
          <w:i/>
          <w:iCs/>
        </w:rPr>
      </w:pPr>
      <w:r w:rsidRPr="00432E58">
        <w:rPr>
          <w:b/>
          <w:bCs/>
          <w:i/>
          <w:iCs/>
        </w:rPr>
        <w:t>Manage</w:t>
      </w:r>
    </w:p>
    <w:p w14:paraId="22AB0193" w14:textId="3458ECCC" w:rsidR="00C1042A" w:rsidRDefault="00C1042A" w:rsidP="004A3BFE">
      <w:pPr>
        <w:pStyle w:val="ListParagraph"/>
        <w:numPr>
          <w:ilvl w:val="0"/>
          <w:numId w:val="4"/>
        </w:numPr>
      </w:pPr>
      <w:r>
        <w:t xml:space="preserve">Oak Tree will manage the entire acquisition process from the legal documents, recording of title, notifying operators, notifying the taxing agencies, and transferring payments. </w:t>
      </w:r>
    </w:p>
    <w:p w14:paraId="3DB0206D" w14:textId="3148DA7A" w:rsidR="00432E58" w:rsidRDefault="00432E58" w:rsidP="00F46881">
      <w:pPr>
        <w:pStyle w:val="ListParagraph"/>
        <w:numPr>
          <w:ilvl w:val="0"/>
          <w:numId w:val="4"/>
        </w:numPr>
        <w:spacing w:after="0"/>
      </w:pPr>
      <w:r>
        <w:t>Oak Tree</w:t>
      </w:r>
      <w:r w:rsidR="002737D0">
        <w:t xml:space="preserve">’s affiliate royalty management company, </w:t>
      </w:r>
      <w:r w:rsidR="002737D0" w:rsidRPr="00F46881">
        <w:rPr>
          <w:b/>
          <w:bCs/>
          <w:i/>
          <w:iCs/>
        </w:rPr>
        <w:t>Madison Royalty Management, LLC</w:t>
      </w:r>
      <w:r w:rsidR="002737D0">
        <w:t xml:space="preserve">, </w:t>
      </w:r>
      <w:r>
        <w:t>will provide monthly cash flow statements, quarterly investment statements, and year end statistics and tax statements.</w:t>
      </w:r>
    </w:p>
    <w:p w14:paraId="1FEEF9FF" w14:textId="39A59AEF" w:rsidR="00432E58" w:rsidRPr="00432E58" w:rsidRDefault="00432E58" w:rsidP="00B87359">
      <w:pPr>
        <w:ind w:firstLine="720"/>
        <w:rPr>
          <w:b/>
          <w:bCs/>
          <w:i/>
          <w:iCs/>
        </w:rPr>
      </w:pPr>
      <w:r w:rsidRPr="00432E58">
        <w:rPr>
          <w:b/>
          <w:bCs/>
          <w:i/>
          <w:iCs/>
        </w:rPr>
        <w:t>Reinvestment</w:t>
      </w:r>
    </w:p>
    <w:p w14:paraId="51AD81DE" w14:textId="71EBEBEA" w:rsidR="00EF294C" w:rsidRDefault="00721282" w:rsidP="004A3BFE">
      <w:pPr>
        <w:pStyle w:val="ListParagraph"/>
        <w:numPr>
          <w:ilvl w:val="0"/>
          <w:numId w:val="4"/>
        </w:numPr>
      </w:pPr>
      <w:r>
        <w:t>Throughout the year</w:t>
      </w:r>
      <w:r w:rsidR="00201821">
        <w:t xml:space="preserve"> and in alignment with the investor’s objectives, </w:t>
      </w:r>
      <w:r>
        <w:t xml:space="preserve">Oak Tree will reinvest the cash flow from the initial portfolio into more royalty </w:t>
      </w:r>
      <w:r w:rsidR="00201821">
        <w:t xml:space="preserve">interests </w:t>
      </w:r>
      <w:r>
        <w:t>to increase the investor’s asset base</w:t>
      </w:r>
      <w:r w:rsidR="00B9120F">
        <w:t xml:space="preserve"> </w:t>
      </w:r>
      <w:r w:rsidR="003120F1">
        <w:t>as well as their</w:t>
      </w:r>
      <w:r w:rsidR="00B9120F">
        <w:t xml:space="preserve"> </w:t>
      </w:r>
      <w:r w:rsidR="00FB64DF">
        <w:t>long</w:t>
      </w:r>
      <w:r w:rsidR="003120F1">
        <w:t>-</w:t>
      </w:r>
      <w:r w:rsidR="00FB64DF">
        <w:t xml:space="preserve">term </w:t>
      </w:r>
      <w:r w:rsidR="00B9120F">
        <w:t>cash flow</w:t>
      </w:r>
      <w:r>
        <w:t xml:space="preserve">. </w:t>
      </w:r>
    </w:p>
    <w:p w14:paraId="6C0D090F" w14:textId="77777777" w:rsidR="00432E58" w:rsidRDefault="00432E58" w:rsidP="00F46881">
      <w:pPr>
        <w:pStyle w:val="ListParagraph"/>
        <w:numPr>
          <w:ilvl w:val="0"/>
          <w:numId w:val="4"/>
        </w:numPr>
        <w:spacing w:after="0"/>
      </w:pPr>
      <w:r>
        <w:t xml:space="preserve">At some point, at the discretion of the owner/investor, Oak Tree will stop the reinvestment plan and direct all monthly payments to go straight to the owner. </w:t>
      </w:r>
    </w:p>
    <w:p w14:paraId="342AE12B" w14:textId="66A1B125" w:rsidR="00432E58" w:rsidRPr="00432E58" w:rsidRDefault="00432E58" w:rsidP="00B87359">
      <w:pPr>
        <w:ind w:firstLine="720"/>
        <w:rPr>
          <w:b/>
          <w:bCs/>
          <w:i/>
          <w:iCs/>
        </w:rPr>
      </w:pPr>
      <w:r w:rsidRPr="00432E58">
        <w:rPr>
          <w:b/>
          <w:bCs/>
          <w:i/>
          <w:iCs/>
        </w:rPr>
        <w:t>Divestment</w:t>
      </w:r>
    </w:p>
    <w:p w14:paraId="3497178A" w14:textId="77777777" w:rsidR="00355AE5" w:rsidRDefault="007D2678" w:rsidP="004A3BFE">
      <w:pPr>
        <w:pStyle w:val="ListParagraph"/>
        <w:numPr>
          <w:ilvl w:val="0"/>
          <w:numId w:val="4"/>
        </w:numPr>
      </w:pPr>
      <w:r>
        <w:t>When/</w:t>
      </w:r>
      <w:r w:rsidR="00721282">
        <w:t xml:space="preserve">If the owner chooses to sell any or </w:t>
      </w:r>
      <w:r w:rsidR="00CE63EF">
        <w:t>all</w:t>
      </w:r>
      <w:r w:rsidR="00721282">
        <w:t xml:space="preserve"> their portfolio, Oak Tree will assist them in the divestment</w:t>
      </w:r>
      <w:r w:rsidR="00565227">
        <w:t xml:space="preserve"> by</w:t>
      </w:r>
      <w:r w:rsidR="00355AE5">
        <w:t>:</w:t>
      </w:r>
    </w:p>
    <w:p w14:paraId="5F593C56" w14:textId="2AEC9FF9" w:rsidR="00721282" w:rsidRDefault="00355AE5" w:rsidP="00355AE5">
      <w:pPr>
        <w:pStyle w:val="ListParagraph"/>
        <w:numPr>
          <w:ilvl w:val="1"/>
          <w:numId w:val="4"/>
        </w:numPr>
      </w:pPr>
      <w:r>
        <w:t>P</w:t>
      </w:r>
      <w:r w:rsidR="00565227">
        <w:t>roviding the necessary data and documentation</w:t>
      </w:r>
      <w:r w:rsidR="004D6807">
        <w:t xml:space="preserve"> and advise them on various divestiture outlets.</w:t>
      </w:r>
    </w:p>
    <w:p w14:paraId="7B9E50F8" w14:textId="156B7883" w:rsidR="00355AE5" w:rsidRDefault="00355AE5" w:rsidP="00355AE5">
      <w:pPr>
        <w:pStyle w:val="ListParagraph"/>
        <w:numPr>
          <w:ilvl w:val="1"/>
          <w:numId w:val="4"/>
        </w:numPr>
      </w:pPr>
      <w:r>
        <w:t>Set up the divestment for the seller with one or more outlets.</w:t>
      </w:r>
    </w:p>
    <w:p w14:paraId="63228A87" w14:textId="3F3E7631" w:rsidR="004A3BFE" w:rsidRPr="00574666" w:rsidRDefault="001C332A" w:rsidP="004A3BFE">
      <w:pPr>
        <w:pStyle w:val="ListParagraph"/>
        <w:numPr>
          <w:ilvl w:val="1"/>
          <w:numId w:val="4"/>
        </w:numPr>
      </w:pPr>
      <w:r>
        <w:t>Manage the sale process through funding.</w:t>
      </w:r>
    </w:p>
    <w:sectPr w:rsidR="004A3BFE" w:rsidRPr="0057466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37039D"/>
    <w:multiLevelType w:val="hybridMultilevel"/>
    <w:tmpl w:val="8834BD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B9A0C43"/>
    <w:multiLevelType w:val="hybridMultilevel"/>
    <w:tmpl w:val="730C04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5394040"/>
    <w:multiLevelType w:val="hybridMultilevel"/>
    <w:tmpl w:val="49EA1D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7C1622F"/>
    <w:multiLevelType w:val="hybridMultilevel"/>
    <w:tmpl w:val="DADE0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8604FD2"/>
    <w:multiLevelType w:val="hybridMultilevel"/>
    <w:tmpl w:val="FC76C1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E605E6F"/>
    <w:multiLevelType w:val="hybridMultilevel"/>
    <w:tmpl w:val="13ECAE26"/>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6" w15:restartNumberingAfterBreak="0">
    <w:nsid w:val="7D4D3734"/>
    <w:multiLevelType w:val="hybridMultilevel"/>
    <w:tmpl w:val="2C7AAC1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3"/>
  </w:num>
  <w:num w:numId="2">
    <w:abstractNumId w:val="5"/>
  </w:num>
  <w:num w:numId="3">
    <w:abstractNumId w:val="4"/>
  </w:num>
  <w:num w:numId="4">
    <w:abstractNumId w:val="6"/>
  </w:num>
  <w:num w:numId="5">
    <w:abstractNumId w:val="2"/>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5117"/>
    <w:rsid w:val="00063279"/>
    <w:rsid w:val="00076AC5"/>
    <w:rsid w:val="00083F9C"/>
    <w:rsid w:val="000C5C4C"/>
    <w:rsid w:val="000F0907"/>
    <w:rsid w:val="0017267F"/>
    <w:rsid w:val="0019390D"/>
    <w:rsid w:val="001B759F"/>
    <w:rsid w:val="001C332A"/>
    <w:rsid w:val="001E29A3"/>
    <w:rsid w:val="00201821"/>
    <w:rsid w:val="00265418"/>
    <w:rsid w:val="002737D0"/>
    <w:rsid w:val="002758CF"/>
    <w:rsid w:val="002A0A28"/>
    <w:rsid w:val="002C2444"/>
    <w:rsid w:val="003120F1"/>
    <w:rsid w:val="00332732"/>
    <w:rsid w:val="00355AE5"/>
    <w:rsid w:val="003A2BFA"/>
    <w:rsid w:val="00432E58"/>
    <w:rsid w:val="00475117"/>
    <w:rsid w:val="00492EBD"/>
    <w:rsid w:val="004A3BFE"/>
    <w:rsid w:val="004D6807"/>
    <w:rsid w:val="00565227"/>
    <w:rsid w:val="00574641"/>
    <w:rsid w:val="00574666"/>
    <w:rsid w:val="005E24E9"/>
    <w:rsid w:val="00613D7F"/>
    <w:rsid w:val="00721282"/>
    <w:rsid w:val="007459BD"/>
    <w:rsid w:val="00757F09"/>
    <w:rsid w:val="00777930"/>
    <w:rsid w:val="007A030F"/>
    <w:rsid w:val="007B52A3"/>
    <w:rsid w:val="007D2678"/>
    <w:rsid w:val="008306D0"/>
    <w:rsid w:val="008425AC"/>
    <w:rsid w:val="008437E4"/>
    <w:rsid w:val="008D3CC0"/>
    <w:rsid w:val="008D3F30"/>
    <w:rsid w:val="009314D0"/>
    <w:rsid w:val="009A0CBB"/>
    <w:rsid w:val="009A29E2"/>
    <w:rsid w:val="009C1C89"/>
    <w:rsid w:val="00B14E12"/>
    <w:rsid w:val="00B87359"/>
    <w:rsid w:val="00B9120F"/>
    <w:rsid w:val="00BC4C5C"/>
    <w:rsid w:val="00C1042A"/>
    <w:rsid w:val="00C17BF2"/>
    <w:rsid w:val="00C4341F"/>
    <w:rsid w:val="00C71D27"/>
    <w:rsid w:val="00CE63EF"/>
    <w:rsid w:val="00E30049"/>
    <w:rsid w:val="00E520DB"/>
    <w:rsid w:val="00EC51FE"/>
    <w:rsid w:val="00ED1F13"/>
    <w:rsid w:val="00EF294C"/>
    <w:rsid w:val="00F10A75"/>
    <w:rsid w:val="00F250DA"/>
    <w:rsid w:val="00F46881"/>
    <w:rsid w:val="00FB64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F53082"/>
  <w15:chartTrackingRefBased/>
  <w15:docId w15:val="{A0F72712-0B42-48E4-9A42-8E34F6CF7D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466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E4B9F8-0152-4BE8-90C5-78B787776F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4</Pages>
  <Words>956</Words>
  <Characters>5453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Dirk Todd</dc:creator>
  <cp:keywords/>
  <dc:description/>
  <cp:lastModifiedBy>Dirk Todd</cp:lastModifiedBy>
  <cp:revision>9</cp:revision>
  <cp:lastPrinted>2021-05-10T16:13:00Z</cp:lastPrinted>
  <dcterms:created xsi:type="dcterms:W3CDTF">2021-05-10T16:03:00Z</dcterms:created>
  <dcterms:modified xsi:type="dcterms:W3CDTF">2021-05-10T16:17:00Z</dcterms:modified>
</cp:coreProperties>
</file>