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CB9D3" w14:textId="77777777" w:rsidR="00EE06D3" w:rsidRDefault="00EE06D3" w:rsidP="00B444CF"/>
    <w:p w14:paraId="21CFAB8C" w14:textId="14617440" w:rsidR="00EA46A6" w:rsidRPr="004C2DF7" w:rsidRDefault="00EA46A6" w:rsidP="00B444CF">
      <w:r w:rsidRPr="004C2DF7">
        <w:t>Front side:</w:t>
      </w:r>
    </w:p>
    <w:p w14:paraId="55279E64" w14:textId="085BBEE4" w:rsidR="00EA46A6" w:rsidRPr="004C2DF7" w:rsidRDefault="00EA46A6" w:rsidP="00EA46A6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4C2DF7">
        <w:rPr>
          <w:rFonts w:cstheme="minorHAnsi"/>
        </w:rPr>
        <w:t>Front side will have the company logo</w:t>
      </w:r>
    </w:p>
    <w:p w14:paraId="36279A51" w14:textId="3A560F48" w:rsidR="000C47CE" w:rsidRPr="00BF7706" w:rsidRDefault="000C47CE" w:rsidP="000C47CE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bookmarkStart w:id="0" w:name="_Hlk56026060"/>
      <w:r>
        <w:rPr>
          <w:rFonts w:cstheme="minorHAnsi"/>
        </w:rPr>
        <w:t xml:space="preserve">ASSAM </w:t>
      </w:r>
      <w:r w:rsidR="00A42217">
        <w:rPr>
          <w:rFonts w:cstheme="minorHAnsi"/>
        </w:rPr>
        <w:t xml:space="preserve">CTC </w:t>
      </w:r>
      <w:r>
        <w:rPr>
          <w:rFonts w:cstheme="minorHAnsi"/>
        </w:rPr>
        <w:t xml:space="preserve">BLACK TEA </w:t>
      </w:r>
    </w:p>
    <w:p w14:paraId="2857EF6B" w14:textId="61C09EF9" w:rsidR="000C47CE" w:rsidRDefault="000C47CE" w:rsidP="000C47CE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SINGLE ESTATE TEA SOURCED DIRECTLY FROM THE TEA ESTATES IN ASSAM</w:t>
      </w:r>
    </w:p>
    <w:bookmarkEnd w:id="0"/>
    <w:p w14:paraId="359FA43A" w14:textId="2CDB6A50" w:rsidR="000C47CE" w:rsidRDefault="00CE5F38" w:rsidP="000C47CE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Strong, malty &amp; brisk</w:t>
      </w:r>
    </w:p>
    <w:p w14:paraId="42B6D937" w14:textId="167F7F86" w:rsidR="00EA46A6" w:rsidRPr="004C2DF7" w:rsidRDefault="004C2DF7" w:rsidP="00EA46A6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4C2DF7">
        <w:rPr>
          <w:rFonts w:cstheme="minorHAnsi"/>
        </w:rPr>
        <w:t xml:space="preserve">Net </w:t>
      </w:r>
      <w:r w:rsidR="00AE75AA">
        <w:rPr>
          <w:rFonts w:cstheme="minorHAnsi"/>
        </w:rPr>
        <w:t>w</w:t>
      </w:r>
      <w:r w:rsidRPr="004C2DF7">
        <w:rPr>
          <w:rFonts w:cstheme="minorHAnsi"/>
        </w:rPr>
        <w:t>t</w:t>
      </w:r>
      <w:r w:rsidR="00AE75AA">
        <w:rPr>
          <w:rFonts w:cstheme="minorHAnsi"/>
        </w:rPr>
        <w:t>.</w:t>
      </w:r>
      <w:r w:rsidRPr="004C2DF7">
        <w:rPr>
          <w:rFonts w:cstheme="minorHAnsi"/>
        </w:rPr>
        <w:t xml:space="preserve"> 250g/8.82oz</w:t>
      </w:r>
      <w:r>
        <w:rPr>
          <w:rFonts w:cstheme="minorHAnsi"/>
        </w:rPr>
        <w:t xml:space="preserve"> (</w:t>
      </w:r>
      <w:r w:rsidRPr="004C2DF7">
        <w:rPr>
          <w:rFonts w:cstheme="minorHAnsi"/>
        </w:rPr>
        <w:t>Weight at the bottom</w:t>
      </w:r>
      <w:r>
        <w:rPr>
          <w:rFonts w:cstheme="minorHAnsi"/>
        </w:rPr>
        <w:t>)</w:t>
      </w:r>
    </w:p>
    <w:p w14:paraId="5D637C56" w14:textId="4CE58D2F" w:rsidR="00EA46A6" w:rsidRPr="004C2DF7" w:rsidRDefault="00EA46A6" w:rsidP="00EA46A6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4C2DF7">
        <w:rPr>
          <w:rFonts w:cstheme="minorHAnsi"/>
        </w:rPr>
        <w:t>Assam tea logo</w:t>
      </w:r>
      <w:r w:rsidR="004C2DF7">
        <w:rPr>
          <w:rFonts w:cstheme="minorHAnsi"/>
        </w:rPr>
        <w:t xml:space="preserve"> (see attachment vector file)</w:t>
      </w:r>
    </w:p>
    <w:p w14:paraId="1E05C770" w14:textId="3C7F2963" w:rsidR="00483B2F" w:rsidRDefault="00EA46A6" w:rsidP="00EA46A6">
      <w:pPr>
        <w:spacing w:line="240" w:lineRule="auto"/>
        <w:rPr>
          <w:rFonts w:cstheme="minorHAnsi"/>
          <w:b/>
          <w:bCs/>
          <w:u w:val="single"/>
        </w:rPr>
      </w:pPr>
      <w:r w:rsidRPr="004C2DF7">
        <w:rPr>
          <w:rFonts w:cstheme="minorHAnsi"/>
          <w:b/>
          <w:bCs/>
          <w:u w:val="single"/>
        </w:rPr>
        <w:t>Rear side:</w:t>
      </w:r>
    </w:p>
    <w:p w14:paraId="3D578051" w14:textId="4A2FE575" w:rsidR="009E2428" w:rsidRPr="00EE06D3" w:rsidRDefault="00243BE8" w:rsidP="002D55AB">
      <w:pPr>
        <w:spacing w:line="240" w:lineRule="auto"/>
        <w:jc w:val="center"/>
        <w:rPr>
          <w:rFonts w:cstheme="minorHAnsi"/>
          <w:b/>
          <w:bCs/>
          <w:u w:val="single"/>
        </w:rPr>
      </w:pPr>
      <w:bookmarkStart w:id="1" w:name="_Hlk56025960"/>
      <w:r w:rsidRPr="00EE06D3">
        <w:rPr>
          <w:rFonts w:cstheme="minorHAnsi"/>
          <w:b/>
          <w:bCs/>
          <w:u w:val="single"/>
        </w:rPr>
        <w:t>T</w:t>
      </w:r>
      <w:r w:rsidR="00AE75AA" w:rsidRPr="00EE06D3">
        <w:rPr>
          <w:rFonts w:cstheme="minorHAnsi"/>
          <w:b/>
          <w:bCs/>
          <w:u w:val="single"/>
        </w:rPr>
        <w:t>he secret of fresh-tasting t</w:t>
      </w:r>
      <w:r w:rsidRPr="00EE06D3">
        <w:rPr>
          <w:rFonts w:cstheme="minorHAnsi"/>
          <w:b/>
          <w:bCs/>
          <w:u w:val="single"/>
        </w:rPr>
        <w:t xml:space="preserve">ea </w:t>
      </w:r>
    </w:p>
    <w:bookmarkEnd w:id="1"/>
    <w:p w14:paraId="1EF38AF9" w14:textId="2E4C33BD" w:rsidR="003706B5" w:rsidRDefault="007B3DCE" w:rsidP="003D4C2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Tea </w:t>
      </w:r>
      <w:r w:rsidR="00BC0B30">
        <w:rPr>
          <w:rFonts w:cstheme="minorHAnsi"/>
        </w:rPr>
        <w:t>retains its flavour</w:t>
      </w:r>
      <w:r>
        <w:rPr>
          <w:rFonts w:cstheme="minorHAnsi"/>
        </w:rPr>
        <w:t xml:space="preserve"> </w:t>
      </w:r>
      <w:r w:rsidR="00E1186B">
        <w:rPr>
          <w:rFonts w:cstheme="minorHAnsi"/>
        </w:rPr>
        <w:t xml:space="preserve">and freshness </w:t>
      </w:r>
      <w:r>
        <w:rPr>
          <w:rFonts w:cstheme="minorHAnsi"/>
        </w:rPr>
        <w:t xml:space="preserve">for </w:t>
      </w:r>
      <w:r w:rsidR="00AE75AA">
        <w:rPr>
          <w:rFonts w:cstheme="minorHAnsi"/>
        </w:rPr>
        <w:t xml:space="preserve">around </w:t>
      </w:r>
      <w:r>
        <w:rPr>
          <w:rFonts w:cstheme="minorHAnsi"/>
        </w:rPr>
        <w:t>24 months after being</w:t>
      </w:r>
      <w:r w:rsidR="00E1186B">
        <w:rPr>
          <w:rFonts w:cstheme="minorHAnsi"/>
        </w:rPr>
        <w:t xml:space="preserve"> packed</w:t>
      </w:r>
      <w:r>
        <w:rPr>
          <w:rFonts w:cstheme="minorHAnsi"/>
        </w:rPr>
        <w:t xml:space="preserve">. </w:t>
      </w:r>
      <w:r w:rsidR="003706B5">
        <w:rPr>
          <w:rFonts w:cstheme="minorHAnsi"/>
        </w:rPr>
        <w:t>As w</w:t>
      </w:r>
      <w:r w:rsidR="003706B5" w:rsidRPr="003706B5">
        <w:rPr>
          <w:rFonts w:cstheme="minorHAnsi"/>
        </w:rPr>
        <w:t>e belong to a family of small-scale</w:t>
      </w:r>
      <w:r w:rsidR="003706B5">
        <w:rPr>
          <w:rFonts w:cstheme="minorHAnsi"/>
        </w:rPr>
        <w:t xml:space="preserve"> tea growers in Assam, India,</w:t>
      </w:r>
      <w:r w:rsidR="003706B5" w:rsidRPr="003706B5">
        <w:rPr>
          <w:rFonts w:cstheme="minorHAnsi"/>
        </w:rPr>
        <w:t xml:space="preserve"> we source tea directly from our own tea estates or from similar estates nearby.</w:t>
      </w:r>
      <w:r w:rsidR="003706B5" w:rsidRPr="003706B5">
        <w:t xml:space="preserve"> </w:t>
      </w:r>
      <w:r w:rsidR="003706B5" w:rsidRPr="003706B5">
        <w:rPr>
          <w:rFonts w:cstheme="minorHAnsi"/>
        </w:rPr>
        <w:t>This means we know exactly when the tea was harvested and when it was packed.</w:t>
      </w:r>
      <w:r w:rsidR="003706B5">
        <w:rPr>
          <w:rFonts w:cstheme="minorHAnsi"/>
        </w:rPr>
        <w:t xml:space="preserve"> </w:t>
      </w:r>
    </w:p>
    <w:p w14:paraId="330ED048" w14:textId="3FDBB7BF" w:rsidR="00492CFB" w:rsidRDefault="00492CFB" w:rsidP="003D4C23">
      <w:pPr>
        <w:spacing w:line="240" w:lineRule="auto"/>
        <w:rPr>
          <w:rFonts w:cstheme="minorHAnsi"/>
        </w:rPr>
      </w:pPr>
      <w:r>
        <w:rPr>
          <w:rFonts w:cstheme="minorHAnsi"/>
        </w:rPr>
        <w:t>Most</w:t>
      </w:r>
      <w:r w:rsidR="00AE75AA">
        <w:rPr>
          <w:rFonts w:cstheme="minorHAnsi"/>
        </w:rPr>
        <w:t xml:space="preserve"> of the</w:t>
      </w:r>
      <w:r>
        <w:rPr>
          <w:rFonts w:cstheme="minorHAnsi"/>
        </w:rPr>
        <w:t xml:space="preserve"> tea</w:t>
      </w:r>
      <w:r w:rsidR="00BC0B30">
        <w:rPr>
          <w:rFonts w:cstheme="minorHAnsi"/>
        </w:rPr>
        <w:t xml:space="preserve"> you find in </w:t>
      </w:r>
      <w:r w:rsidR="00980705">
        <w:rPr>
          <w:rFonts w:cstheme="minorHAnsi"/>
        </w:rPr>
        <w:t xml:space="preserve">the </w:t>
      </w:r>
      <w:r w:rsidR="00BC0B30">
        <w:rPr>
          <w:rFonts w:cstheme="minorHAnsi"/>
        </w:rPr>
        <w:t>shops</w:t>
      </w:r>
      <w:r w:rsidR="004A3814">
        <w:rPr>
          <w:rFonts w:cstheme="minorHAnsi"/>
        </w:rPr>
        <w:t xml:space="preserve"> </w:t>
      </w:r>
      <w:r w:rsidR="00BC0B30">
        <w:rPr>
          <w:rFonts w:cstheme="minorHAnsi"/>
        </w:rPr>
        <w:t>comes</w:t>
      </w:r>
      <w:r w:rsidR="004A3814">
        <w:rPr>
          <w:rFonts w:cstheme="minorHAnsi"/>
        </w:rPr>
        <w:t xml:space="preserve"> through </w:t>
      </w:r>
      <w:r w:rsidR="00DF087C">
        <w:rPr>
          <w:rFonts w:cstheme="minorHAnsi"/>
        </w:rPr>
        <w:t>several</w:t>
      </w:r>
      <w:r w:rsidR="004A3814">
        <w:rPr>
          <w:rFonts w:cstheme="minorHAnsi"/>
        </w:rPr>
        <w:t xml:space="preserve"> middlemen </w:t>
      </w:r>
      <w:r w:rsidR="004C2DF7">
        <w:rPr>
          <w:rFonts w:cstheme="minorHAnsi"/>
        </w:rPr>
        <w:t>(like auction house</w:t>
      </w:r>
      <w:r w:rsidR="00AE75AA">
        <w:rPr>
          <w:rFonts w:cstheme="minorHAnsi"/>
        </w:rPr>
        <w:t>s</w:t>
      </w:r>
      <w:r w:rsidR="004C2DF7">
        <w:rPr>
          <w:rFonts w:cstheme="minorHAnsi"/>
        </w:rPr>
        <w:t>, wholesaler</w:t>
      </w:r>
      <w:r w:rsidR="00AE75AA">
        <w:rPr>
          <w:rFonts w:cstheme="minorHAnsi"/>
        </w:rPr>
        <w:t>s</w:t>
      </w:r>
      <w:r w:rsidR="004C2DF7">
        <w:rPr>
          <w:rFonts w:cstheme="minorHAnsi"/>
        </w:rPr>
        <w:t xml:space="preserve">, local </w:t>
      </w:r>
      <w:r w:rsidR="00AE75AA">
        <w:rPr>
          <w:rFonts w:cstheme="minorHAnsi"/>
        </w:rPr>
        <w:t>im</w:t>
      </w:r>
      <w:r w:rsidR="004C2DF7">
        <w:rPr>
          <w:rFonts w:cstheme="minorHAnsi"/>
        </w:rPr>
        <w:t>porter</w:t>
      </w:r>
      <w:r w:rsidR="00AE75AA">
        <w:rPr>
          <w:rFonts w:cstheme="minorHAnsi"/>
        </w:rPr>
        <w:t>s</w:t>
      </w:r>
      <w:r w:rsidR="004C2DF7">
        <w:rPr>
          <w:rFonts w:cstheme="minorHAnsi"/>
        </w:rPr>
        <w:t xml:space="preserve"> etc</w:t>
      </w:r>
      <w:r w:rsidR="00AE75AA">
        <w:rPr>
          <w:rFonts w:cstheme="minorHAnsi"/>
        </w:rPr>
        <w:t>.</w:t>
      </w:r>
      <w:r w:rsidR="004C2DF7">
        <w:rPr>
          <w:rFonts w:cstheme="minorHAnsi"/>
        </w:rPr>
        <w:t>)</w:t>
      </w:r>
      <w:r w:rsidR="005A0402">
        <w:rPr>
          <w:rFonts w:cstheme="minorHAnsi"/>
        </w:rPr>
        <w:t>. By the time it</w:t>
      </w:r>
      <w:r w:rsidR="004C2DF7">
        <w:rPr>
          <w:rFonts w:cstheme="minorHAnsi"/>
        </w:rPr>
        <w:t xml:space="preserve"> </w:t>
      </w:r>
      <w:r w:rsidR="004A3814">
        <w:rPr>
          <w:rFonts w:cstheme="minorHAnsi"/>
        </w:rPr>
        <w:t>reach</w:t>
      </w:r>
      <w:r w:rsidR="005A0402">
        <w:rPr>
          <w:rFonts w:cstheme="minorHAnsi"/>
        </w:rPr>
        <w:t>es</w:t>
      </w:r>
      <w:r w:rsidR="00AD313C">
        <w:rPr>
          <w:rFonts w:cstheme="minorHAnsi"/>
        </w:rPr>
        <w:t xml:space="preserve"> you</w:t>
      </w:r>
      <w:r w:rsidR="005A0402">
        <w:rPr>
          <w:rFonts w:cstheme="minorHAnsi"/>
        </w:rPr>
        <w:t>,</w:t>
      </w:r>
      <w:r w:rsidR="00CE00CB">
        <w:rPr>
          <w:rFonts w:cstheme="minorHAnsi"/>
        </w:rPr>
        <w:t xml:space="preserve"> the</w:t>
      </w:r>
      <w:r w:rsidR="00AD313C">
        <w:rPr>
          <w:rFonts w:cstheme="minorHAnsi"/>
        </w:rPr>
        <w:t xml:space="preserve"> tea </w:t>
      </w:r>
      <w:r w:rsidR="005A0402">
        <w:rPr>
          <w:rFonts w:cstheme="minorHAnsi"/>
        </w:rPr>
        <w:t xml:space="preserve">may </w:t>
      </w:r>
      <w:r w:rsidR="005A0402" w:rsidRPr="005A0402">
        <w:rPr>
          <w:rFonts w:cstheme="minorHAnsi"/>
        </w:rPr>
        <w:t xml:space="preserve">already </w:t>
      </w:r>
      <w:r w:rsidR="00AD313C">
        <w:rPr>
          <w:rFonts w:cstheme="minorHAnsi"/>
        </w:rPr>
        <w:t>ha</w:t>
      </w:r>
      <w:r w:rsidR="005A0402">
        <w:rPr>
          <w:rFonts w:cstheme="minorHAnsi"/>
        </w:rPr>
        <w:t>ve</w:t>
      </w:r>
      <w:r w:rsidR="00AD313C">
        <w:rPr>
          <w:rFonts w:cstheme="minorHAnsi"/>
        </w:rPr>
        <w:t xml:space="preserve"> </w:t>
      </w:r>
      <w:r w:rsidR="00B864C9">
        <w:rPr>
          <w:rFonts w:cstheme="minorHAnsi"/>
        </w:rPr>
        <w:t xml:space="preserve">lost </w:t>
      </w:r>
      <w:r w:rsidR="00AE75AA">
        <w:rPr>
          <w:rFonts w:cstheme="minorHAnsi"/>
        </w:rPr>
        <w:t>much</w:t>
      </w:r>
      <w:r w:rsidR="00B864C9">
        <w:rPr>
          <w:rFonts w:cstheme="minorHAnsi"/>
        </w:rPr>
        <w:t xml:space="preserve"> of </w:t>
      </w:r>
      <w:r w:rsidR="00160802">
        <w:rPr>
          <w:rFonts w:cstheme="minorHAnsi"/>
        </w:rPr>
        <w:t>its</w:t>
      </w:r>
      <w:r w:rsidR="00AD313C">
        <w:rPr>
          <w:rFonts w:cstheme="minorHAnsi"/>
        </w:rPr>
        <w:t xml:space="preserve"> flavour and aroma.</w:t>
      </w:r>
      <w:r w:rsidR="003706B5" w:rsidRPr="003706B5">
        <w:t xml:space="preserve"> </w:t>
      </w:r>
      <w:r w:rsidR="003706B5" w:rsidRPr="003706B5">
        <w:rPr>
          <w:rFonts w:cstheme="minorHAnsi"/>
        </w:rPr>
        <w:t>By sourcing the tea directly from small-scale tea estates, we can cut out the middlemen, pay a fairer wage to the growers, and deliver the product much faster and fresher to tea lovers like you!</w:t>
      </w:r>
    </w:p>
    <w:p w14:paraId="71A3D65E" w14:textId="488494C6" w:rsidR="00B05A7E" w:rsidRPr="00925E09" w:rsidRDefault="00B05A7E" w:rsidP="00925E09">
      <w:pPr>
        <w:spacing w:after="0" w:line="240" w:lineRule="auto"/>
        <w:rPr>
          <w:rFonts w:cstheme="minorHAnsi"/>
          <w:b/>
          <w:bCs/>
        </w:rPr>
      </w:pPr>
      <w:r w:rsidRPr="00925E09">
        <w:rPr>
          <w:rFonts w:cstheme="minorHAnsi"/>
          <w:b/>
          <w:bCs/>
        </w:rPr>
        <w:t xml:space="preserve">Flavour </w:t>
      </w:r>
      <w:r>
        <w:rPr>
          <w:rFonts w:cstheme="minorHAnsi"/>
          <w:b/>
          <w:bCs/>
        </w:rPr>
        <w:t>and aroma</w:t>
      </w:r>
    </w:p>
    <w:p w14:paraId="4769F796" w14:textId="13E250B5" w:rsidR="00133306" w:rsidRPr="00AD313C" w:rsidRDefault="00AD313C" w:rsidP="00925E09">
      <w:r w:rsidRPr="00AD313C">
        <w:rPr>
          <w:rFonts w:eastAsia="Times New Roman"/>
          <w:color w:val="333333"/>
          <w:lang w:eastAsia="en-GB"/>
        </w:rPr>
        <w:t>S</w:t>
      </w:r>
      <w:r w:rsidR="00133306" w:rsidRPr="00AD313C">
        <w:rPr>
          <w:rFonts w:eastAsia="Times New Roman"/>
          <w:color w:val="333333"/>
          <w:lang w:eastAsia="en-GB"/>
        </w:rPr>
        <w:t>trong, malty</w:t>
      </w:r>
      <w:r w:rsidR="00B05A7E">
        <w:rPr>
          <w:rFonts w:eastAsia="Times New Roman"/>
          <w:color w:val="333333"/>
          <w:lang w:eastAsia="en-GB"/>
        </w:rPr>
        <w:t xml:space="preserve"> and</w:t>
      </w:r>
      <w:r w:rsidR="00133306" w:rsidRPr="00AD313C">
        <w:rPr>
          <w:rFonts w:eastAsia="Times New Roman"/>
          <w:color w:val="333333"/>
          <w:lang w:eastAsia="en-GB"/>
        </w:rPr>
        <w:t xml:space="preserve"> </w:t>
      </w:r>
      <w:r w:rsidR="00AA2BE2">
        <w:rPr>
          <w:rFonts w:eastAsia="Times New Roman"/>
          <w:color w:val="333333"/>
          <w:lang w:eastAsia="en-GB"/>
        </w:rPr>
        <w:t>brisk</w:t>
      </w:r>
    </w:p>
    <w:p w14:paraId="6FA3ED0A" w14:textId="77777777" w:rsidR="00B05A7E" w:rsidRPr="00925E09" w:rsidRDefault="00B05A7E" w:rsidP="00925E09">
      <w:pPr>
        <w:spacing w:after="0" w:line="240" w:lineRule="auto"/>
        <w:textAlignment w:val="baseline"/>
        <w:rPr>
          <w:rFonts w:cstheme="minorHAnsi"/>
          <w:b/>
          <w:bCs/>
        </w:rPr>
      </w:pPr>
      <w:r w:rsidRPr="00925E09">
        <w:rPr>
          <w:rFonts w:cstheme="minorHAnsi"/>
          <w:b/>
          <w:bCs/>
        </w:rPr>
        <w:t>To prepare:</w:t>
      </w:r>
    </w:p>
    <w:p w14:paraId="730AEA36" w14:textId="5404EB0F" w:rsidR="00667E7F" w:rsidRPr="00AD313C" w:rsidRDefault="00C00172" w:rsidP="00AD31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en-GB"/>
        </w:rPr>
      </w:pPr>
      <w:r w:rsidRPr="00AD313C">
        <w:rPr>
          <w:rFonts w:eastAsia="Times New Roman" w:cstheme="minorHAnsi"/>
          <w:color w:val="333333"/>
          <w:lang w:eastAsia="en-GB"/>
        </w:rPr>
        <w:t>Rinse the tea</w:t>
      </w:r>
      <w:r w:rsidR="00667E7F" w:rsidRPr="00AD313C">
        <w:rPr>
          <w:rFonts w:eastAsia="Times New Roman" w:cstheme="minorHAnsi"/>
          <w:color w:val="333333"/>
          <w:lang w:eastAsia="en-GB"/>
        </w:rPr>
        <w:t>pot or</w:t>
      </w:r>
      <w:r w:rsidRPr="00AD313C">
        <w:rPr>
          <w:rFonts w:eastAsia="Times New Roman" w:cstheme="minorHAnsi"/>
          <w:color w:val="333333"/>
          <w:lang w:eastAsia="en-GB"/>
        </w:rPr>
        <w:t xml:space="preserve"> </w:t>
      </w:r>
      <w:r w:rsidR="00667E7F" w:rsidRPr="00AD313C">
        <w:rPr>
          <w:rFonts w:eastAsia="Times New Roman" w:cstheme="minorHAnsi"/>
          <w:color w:val="333333"/>
          <w:lang w:eastAsia="en-GB"/>
        </w:rPr>
        <w:t>cup</w:t>
      </w:r>
      <w:r w:rsidRPr="00AD313C">
        <w:rPr>
          <w:rFonts w:eastAsia="Times New Roman" w:cstheme="minorHAnsi"/>
          <w:color w:val="333333"/>
          <w:lang w:eastAsia="en-GB"/>
        </w:rPr>
        <w:t xml:space="preserve"> with boiling water</w:t>
      </w:r>
      <w:r w:rsidR="002D55AB">
        <w:rPr>
          <w:rFonts w:eastAsia="Times New Roman" w:cstheme="minorHAnsi"/>
          <w:color w:val="333333"/>
          <w:lang w:eastAsia="en-GB"/>
        </w:rPr>
        <w:t>.</w:t>
      </w:r>
    </w:p>
    <w:p w14:paraId="36D2A6BF" w14:textId="49ABFB92" w:rsidR="00667E7F" w:rsidRPr="00AD313C" w:rsidRDefault="00667E7F" w:rsidP="002D55AB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en-GB"/>
        </w:rPr>
      </w:pPr>
      <w:r w:rsidRPr="00AD313C">
        <w:rPr>
          <w:rFonts w:eastAsia="Times New Roman" w:cstheme="minorHAnsi"/>
          <w:color w:val="333333"/>
          <w:lang w:eastAsia="en-GB"/>
        </w:rPr>
        <w:t xml:space="preserve">Add </w:t>
      </w:r>
      <w:r w:rsidR="002D55AB">
        <w:rPr>
          <w:rFonts w:eastAsia="Times New Roman" w:cstheme="minorHAnsi"/>
          <w:color w:val="333333"/>
          <w:lang w:eastAsia="en-GB"/>
        </w:rPr>
        <w:t>1</w:t>
      </w:r>
      <w:r w:rsidR="00C00172" w:rsidRPr="00AD313C">
        <w:rPr>
          <w:rFonts w:eastAsia="Times New Roman" w:cstheme="minorHAnsi"/>
          <w:color w:val="333333"/>
          <w:lang w:eastAsia="en-GB"/>
        </w:rPr>
        <w:t xml:space="preserve"> teaspoon</w:t>
      </w:r>
      <w:r w:rsidR="002D55AB">
        <w:rPr>
          <w:rFonts w:eastAsia="Times New Roman" w:cstheme="minorHAnsi"/>
          <w:color w:val="333333"/>
          <w:lang w:eastAsia="en-GB"/>
        </w:rPr>
        <w:t xml:space="preserve"> </w:t>
      </w:r>
      <w:r w:rsidR="002D55AB" w:rsidRPr="002D55AB">
        <w:rPr>
          <w:rFonts w:eastAsia="Times New Roman" w:cstheme="minorHAnsi"/>
          <w:color w:val="333333"/>
          <w:lang w:eastAsia="en-GB"/>
        </w:rPr>
        <w:t xml:space="preserve">of tea leaves </w:t>
      </w:r>
      <w:r w:rsidR="002D55AB">
        <w:rPr>
          <w:rFonts w:eastAsia="Times New Roman" w:cstheme="minorHAnsi"/>
          <w:color w:val="333333"/>
          <w:lang w:eastAsia="en-GB"/>
        </w:rPr>
        <w:t>per person</w:t>
      </w:r>
      <w:r w:rsidR="00C00172" w:rsidRPr="00AD313C">
        <w:rPr>
          <w:rFonts w:eastAsia="Times New Roman" w:cstheme="minorHAnsi"/>
          <w:color w:val="333333"/>
          <w:lang w:eastAsia="en-GB"/>
        </w:rPr>
        <w:t xml:space="preserve"> to the teapot</w:t>
      </w:r>
      <w:r w:rsidR="002D55AB">
        <w:rPr>
          <w:rFonts w:eastAsia="Times New Roman" w:cstheme="minorHAnsi"/>
          <w:color w:val="333333"/>
          <w:lang w:eastAsia="en-GB"/>
        </w:rPr>
        <w:t xml:space="preserve"> or cup</w:t>
      </w:r>
      <w:r w:rsidR="00BC0B30">
        <w:rPr>
          <w:rFonts w:eastAsia="Times New Roman" w:cstheme="minorHAnsi"/>
          <w:color w:val="333333"/>
          <w:lang w:eastAsia="en-GB"/>
        </w:rPr>
        <w:t>,</w:t>
      </w:r>
      <w:r w:rsidR="00C63EA6">
        <w:rPr>
          <w:rFonts w:eastAsia="Times New Roman" w:cstheme="minorHAnsi"/>
          <w:color w:val="333333"/>
          <w:lang w:eastAsia="en-GB"/>
        </w:rPr>
        <w:t xml:space="preserve"> </w:t>
      </w:r>
      <w:r w:rsidRPr="00AD313C">
        <w:rPr>
          <w:rFonts w:eastAsia="Times New Roman" w:cstheme="minorHAnsi"/>
          <w:color w:val="333333"/>
          <w:lang w:eastAsia="en-GB"/>
        </w:rPr>
        <w:t>pour</w:t>
      </w:r>
      <w:r w:rsidR="00C63EA6">
        <w:rPr>
          <w:rFonts w:eastAsia="Times New Roman" w:cstheme="minorHAnsi"/>
          <w:color w:val="333333"/>
          <w:lang w:eastAsia="en-GB"/>
        </w:rPr>
        <w:t xml:space="preserve"> on</w:t>
      </w:r>
      <w:r w:rsidRPr="00AD313C">
        <w:rPr>
          <w:rFonts w:eastAsia="Times New Roman" w:cstheme="minorHAnsi"/>
          <w:color w:val="333333"/>
          <w:lang w:eastAsia="en-GB"/>
        </w:rPr>
        <w:t xml:space="preserve"> boil</w:t>
      </w:r>
      <w:r w:rsidR="00AD313C">
        <w:rPr>
          <w:rFonts w:eastAsia="Times New Roman" w:cstheme="minorHAnsi"/>
          <w:color w:val="333333"/>
          <w:lang w:eastAsia="en-GB"/>
        </w:rPr>
        <w:t>ing</w:t>
      </w:r>
      <w:r w:rsidRPr="00AD313C">
        <w:rPr>
          <w:rFonts w:eastAsia="Times New Roman" w:cstheme="minorHAnsi"/>
          <w:color w:val="333333"/>
          <w:lang w:eastAsia="en-GB"/>
        </w:rPr>
        <w:t xml:space="preserve"> water and cover</w:t>
      </w:r>
      <w:r w:rsidR="002D55AB">
        <w:rPr>
          <w:rFonts w:eastAsia="Times New Roman" w:cstheme="minorHAnsi"/>
          <w:color w:val="333333"/>
          <w:lang w:eastAsia="en-GB"/>
        </w:rPr>
        <w:t>.</w:t>
      </w:r>
      <w:r w:rsidRPr="00AD313C">
        <w:rPr>
          <w:rFonts w:eastAsia="Times New Roman" w:cstheme="minorHAnsi"/>
          <w:color w:val="333333"/>
          <w:lang w:eastAsia="en-GB"/>
        </w:rPr>
        <w:t xml:space="preserve"> </w:t>
      </w:r>
    </w:p>
    <w:p w14:paraId="6AB638F1" w14:textId="00FFBB94" w:rsidR="00667E7F" w:rsidRPr="00667E7F" w:rsidRDefault="001E73D0" w:rsidP="00AD31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Leave</w:t>
      </w:r>
      <w:r w:rsidR="00667E7F" w:rsidRPr="00667E7F">
        <w:rPr>
          <w:rFonts w:eastAsia="Times New Roman" w:cstheme="minorHAnsi"/>
          <w:color w:val="333333"/>
          <w:lang w:eastAsia="en-GB"/>
        </w:rPr>
        <w:t xml:space="preserve"> to </w:t>
      </w:r>
      <w:r w:rsidR="009D461B" w:rsidRPr="002D55AB">
        <w:rPr>
          <w:rFonts w:eastAsia="Times New Roman" w:cstheme="minorHAnsi"/>
          <w:color w:val="333333"/>
          <w:lang w:eastAsia="en-GB"/>
        </w:rPr>
        <w:t>infuse</w:t>
      </w:r>
      <w:r w:rsidR="00667E7F" w:rsidRPr="00667E7F">
        <w:rPr>
          <w:rFonts w:eastAsia="Times New Roman" w:cstheme="minorHAnsi"/>
          <w:color w:val="333333"/>
          <w:lang w:eastAsia="en-GB"/>
        </w:rPr>
        <w:t xml:space="preserve"> for </w:t>
      </w:r>
      <w:r w:rsidR="00B81607">
        <w:rPr>
          <w:rFonts w:eastAsia="Times New Roman" w:cstheme="minorHAnsi"/>
          <w:color w:val="333333"/>
          <w:lang w:eastAsia="en-GB"/>
        </w:rPr>
        <w:t>1–3</w:t>
      </w:r>
      <w:r w:rsidR="00667E7F" w:rsidRPr="00667E7F">
        <w:rPr>
          <w:rFonts w:eastAsia="Times New Roman" w:cstheme="minorHAnsi"/>
          <w:color w:val="333333"/>
          <w:lang w:eastAsia="en-GB"/>
        </w:rPr>
        <w:t xml:space="preserve"> minute</w:t>
      </w:r>
      <w:r w:rsidR="00B81607">
        <w:rPr>
          <w:rFonts w:eastAsia="Times New Roman" w:cstheme="minorHAnsi"/>
          <w:color w:val="333333"/>
          <w:lang w:eastAsia="en-GB"/>
        </w:rPr>
        <w:t>s according to the strength required</w:t>
      </w:r>
      <w:r w:rsidR="00667E7F" w:rsidRPr="00667E7F">
        <w:rPr>
          <w:rFonts w:eastAsia="Times New Roman" w:cstheme="minorHAnsi"/>
          <w:color w:val="333333"/>
          <w:lang w:eastAsia="en-GB"/>
        </w:rPr>
        <w:t>.</w:t>
      </w:r>
    </w:p>
    <w:p w14:paraId="19EFB5D2" w14:textId="64D963CD" w:rsidR="00667E7F" w:rsidRPr="00667E7F" w:rsidRDefault="00667E7F" w:rsidP="00AD31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en-GB"/>
        </w:rPr>
      </w:pPr>
      <w:r w:rsidRPr="00667E7F">
        <w:rPr>
          <w:rFonts w:eastAsia="Times New Roman" w:cstheme="minorHAnsi"/>
          <w:color w:val="333333"/>
          <w:lang w:eastAsia="en-GB"/>
        </w:rPr>
        <w:t xml:space="preserve">Pour the brew into </w:t>
      </w:r>
      <w:r w:rsidR="00B864C9">
        <w:rPr>
          <w:rFonts w:eastAsia="Times New Roman" w:cstheme="minorHAnsi"/>
          <w:color w:val="333333"/>
          <w:lang w:eastAsia="en-GB"/>
        </w:rPr>
        <w:t xml:space="preserve">a </w:t>
      </w:r>
      <w:r w:rsidRPr="00667E7F">
        <w:rPr>
          <w:rFonts w:eastAsia="Times New Roman" w:cstheme="minorHAnsi"/>
          <w:color w:val="333333"/>
          <w:lang w:eastAsia="en-GB"/>
        </w:rPr>
        <w:t xml:space="preserve">cup using a </w:t>
      </w:r>
      <w:r w:rsidR="001E73D0">
        <w:rPr>
          <w:rFonts w:eastAsia="Times New Roman" w:cstheme="minorHAnsi"/>
          <w:color w:val="333333"/>
          <w:lang w:eastAsia="en-GB"/>
        </w:rPr>
        <w:t xml:space="preserve">tea </w:t>
      </w:r>
      <w:r w:rsidRPr="00667E7F">
        <w:rPr>
          <w:rFonts w:eastAsia="Times New Roman" w:cstheme="minorHAnsi"/>
          <w:color w:val="333333"/>
          <w:lang w:eastAsia="en-GB"/>
        </w:rPr>
        <w:t>strainer</w:t>
      </w:r>
      <w:r w:rsidR="002D55AB">
        <w:rPr>
          <w:rFonts w:eastAsia="Times New Roman" w:cstheme="minorHAnsi"/>
          <w:color w:val="333333"/>
          <w:lang w:eastAsia="en-GB"/>
        </w:rPr>
        <w:t>.</w:t>
      </w:r>
    </w:p>
    <w:p w14:paraId="4917C1C9" w14:textId="59DD910A" w:rsidR="00C00172" w:rsidRPr="00C00172" w:rsidRDefault="00C00172" w:rsidP="00AD31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cstheme="minorHAnsi"/>
        </w:rPr>
      </w:pPr>
      <w:r>
        <w:rPr>
          <w:rFonts w:eastAsia="Times New Roman" w:cstheme="minorHAnsi"/>
          <w:color w:val="333333"/>
          <w:lang w:eastAsia="en-GB"/>
        </w:rPr>
        <w:t>Add milk</w:t>
      </w:r>
      <w:r w:rsidR="00DF087C">
        <w:rPr>
          <w:rFonts w:eastAsia="Times New Roman" w:cstheme="minorHAnsi"/>
          <w:color w:val="333333"/>
          <w:lang w:eastAsia="en-GB"/>
        </w:rPr>
        <w:t>/lemon</w:t>
      </w:r>
      <w:r>
        <w:rPr>
          <w:rFonts w:eastAsia="Times New Roman" w:cstheme="minorHAnsi"/>
          <w:color w:val="333333"/>
          <w:lang w:eastAsia="en-GB"/>
        </w:rPr>
        <w:t xml:space="preserve"> and sugar to taste</w:t>
      </w:r>
      <w:r w:rsidR="002D55AB">
        <w:rPr>
          <w:rFonts w:eastAsia="Times New Roman" w:cstheme="minorHAnsi"/>
          <w:color w:val="333333"/>
          <w:lang w:eastAsia="en-GB"/>
        </w:rPr>
        <w:t>.</w:t>
      </w:r>
    </w:p>
    <w:p w14:paraId="02A5365C" w14:textId="77777777" w:rsidR="00EE06D3" w:rsidRDefault="00EE06D3" w:rsidP="003D4C23">
      <w:pPr>
        <w:spacing w:after="0" w:line="240" w:lineRule="auto"/>
        <w:rPr>
          <w:rFonts w:cstheme="minorHAnsi"/>
          <w:b/>
          <w:bCs/>
        </w:rPr>
      </w:pPr>
    </w:p>
    <w:p w14:paraId="2723B760" w14:textId="4A24D8FD" w:rsidR="00DB0699" w:rsidRPr="003D4C23" w:rsidRDefault="00DB0699" w:rsidP="003D4C23">
      <w:pPr>
        <w:spacing w:after="0" w:line="240" w:lineRule="auto"/>
        <w:rPr>
          <w:rFonts w:cstheme="minorHAnsi"/>
        </w:rPr>
      </w:pPr>
      <w:r w:rsidRPr="003D4C23">
        <w:rPr>
          <w:rFonts w:cstheme="minorHAnsi"/>
          <w:b/>
          <w:bCs/>
        </w:rPr>
        <w:t>Ingredients:</w:t>
      </w:r>
      <w:r w:rsidRPr="003D4C23">
        <w:rPr>
          <w:rFonts w:cstheme="minorHAnsi"/>
        </w:rPr>
        <w:t xml:space="preserve"> Black </w:t>
      </w:r>
      <w:r w:rsidR="002D55AB">
        <w:rPr>
          <w:rFonts w:cstheme="minorHAnsi"/>
        </w:rPr>
        <w:t>t</w:t>
      </w:r>
      <w:r w:rsidRPr="003D4C23">
        <w:rPr>
          <w:rFonts w:cstheme="minorHAnsi"/>
        </w:rPr>
        <w:t>ea</w:t>
      </w:r>
    </w:p>
    <w:p w14:paraId="18AC5ACA" w14:textId="427A3C2D" w:rsidR="00DB0699" w:rsidRPr="003D4C23" w:rsidRDefault="003D4C23" w:rsidP="003D4C23">
      <w:pPr>
        <w:spacing w:after="0" w:line="240" w:lineRule="auto"/>
        <w:rPr>
          <w:rFonts w:cstheme="minorHAnsi"/>
        </w:rPr>
      </w:pPr>
      <w:r w:rsidRPr="003D4C23">
        <w:rPr>
          <w:rFonts w:cstheme="minorHAnsi"/>
          <w:b/>
          <w:bCs/>
        </w:rPr>
        <w:t>Allerg</w:t>
      </w:r>
      <w:r w:rsidR="00726F0B">
        <w:rPr>
          <w:rFonts w:cstheme="minorHAnsi"/>
          <w:b/>
          <w:bCs/>
        </w:rPr>
        <w:t>e</w:t>
      </w:r>
      <w:r w:rsidRPr="003D4C23">
        <w:rPr>
          <w:rFonts w:cstheme="minorHAnsi"/>
          <w:b/>
          <w:bCs/>
        </w:rPr>
        <w:t>n information:</w:t>
      </w:r>
      <w:r w:rsidRPr="003D4C23">
        <w:rPr>
          <w:rFonts w:cstheme="minorHAnsi"/>
        </w:rPr>
        <w:t xml:space="preserve"> Made in a factory that process</w:t>
      </w:r>
      <w:r w:rsidR="00EE06D3">
        <w:rPr>
          <w:rFonts w:cstheme="minorHAnsi"/>
        </w:rPr>
        <w:t>es</w:t>
      </w:r>
      <w:r w:rsidRPr="003D4C23">
        <w:rPr>
          <w:rFonts w:cstheme="minorHAnsi"/>
        </w:rPr>
        <w:t xml:space="preserve"> nuts.</w:t>
      </w:r>
    </w:p>
    <w:p w14:paraId="1C0D335A" w14:textId="63C1CA4D" w:rsidR="00DB0699" w:rsidRDefault="008019D8" w:rsidP="003D4C23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S</w:t>
      </w:r>
      <w:r w:rsidR="009E2428">
        <w:rPr>
          <w:rFonts w:cstheme="minorHAnsi"/>
          <w:b/>
          <w:bCs/>
        </w:rPr>
        <w:t>tor</w:t>
      </w:r>
      <w:r w:rsidR="00CB5AD6">
        <w:rPr>
          <w:rFonts w:cstheme="minorHAnsi"/>
          <w:b/>
          <w:bCs/>
        </w:rPr>
        <w:t>age</w:t>
      </w:r>
      <w:r w:rsidR="00DB0699" w:rsidRPr="003D4C23">
        <w:rPr>
          <w:rFonts w:cstheme="minorHAnsi"/>
          <w:b/>
          <w:bCs/>
        </w:rPr>
        <w:t>:</w:t>
      </w:r>
      <w:r w:rsidR="00DB0699" w:rsidRPr="003D4C23">
        <w:rPr>
          <w:rFonts w:cstheme="minorHAnsi"/>
        </w:rPr>
        <w:t xml:space="preserve"> Store in </w:t>
      </w:r>
      <w:r w:rsidR="009E2428">
        <w:rPr>
          <w:rFonts w:cstheme="minorHAnsi"/>
        </w:rPr>
        <w:t>an airtight container</w:t>
      </w:r>
      <w:r w:rsidR="00B67798">
        <w:rPr>
          <w:rFonts w:cstheme="minorHAnsi"/>
        </w:rPr>
        <w:t xml:space="preserve"> made of ceramic or tin to keep </w:t>
      </w:r>
      <w:r w:rsidR="00CB5AD6" w:rsidRPr="00CB5AD6">
        <w:rPr>
          <w:rFonts w:cstheme="minorHAnsi"/>
        </w:rPr>
        <w:t xml:space="preserve">out </w:t>
      </w:r>
      <w:r w:rsidR="00B67798">
        <w:rPr>
          <w:rFonts w:cstheme="minorHAnsi"/>
        </w:rPr>
        <w:t xml:space="preserve">the light </w:t>
      </w:r>
    </w:p>
    <w:p w14:paraId="0D15F286" w14:textId="77777777" w:rsidR="00483B2F" w:rsidRDefault="00483B2F" w:rsidP="003D4C2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917"/>
      </w:tblGrid>
      <w:tr w:rsidR="00DB0699" w:rsidRPr="003D4C23" w14:paraId="751E5279" w14:textId="77777777" w:rsidTr="00B86BFB">
        <w:trPr>
          <w:trHeight w:val="246"/>
        </w:trPr>
        <w:tc>
          <w:tcPr>
            <w:tcW w:w="5167" w:type="dxa"/>
            <w:gridSpan w:val="2"/>
          </w:tcPr>
          <w:p w14:paraId="3FCEA1B4" w14:textId="00D15853" w:rsidR="00DB0699" w:rsidRPr="003D4C23" w:rsidRDefault="00DB0699" w:rsidP="003D4C23">
            <w:pPr>
              <w:rPr>
                <w:rFonts w:cstheme="minorHAnsi"/>
                <w:b/>
                <w:bCs/>
              </w:rPr>
            </w:pPr>
            <w:r w:rsidRPr="003D4C23">
              <w:rPr>
                <w:rFonts w:cstheme="minorHAnsi"/>
                <w:b/>
                <w:bCs/>
              </w:rPr>
              <w:t>NUTRITIONAL INFORMATION:</w:t>
            </w:r>
          </w:p>
        </w:tc>
      </w:tr>
      <w:tr w:rsidR="00DB0699" w:rsidRPr="003D4C23" w14:paraId="16054AD7" w14:textId="77777777" w:rsidTr="00B86BFB">
        <w:trPr>
          <w:trHeight w:val="246"/>
        </w:trPr>
        <w:tc>
          <w:tcPr>
            <w:tcW w:w="2250" w:type="dxa"/>
          </w:tcPr>
          <w:p w14:paraId="274EF53A" w14:textId="1C7AEA01" w:rsidR="00DB0699" w:rsidRPr="003D4C23" w:rsidRDefault="00DB0699" w:rsidP="003D4C23">
            <w:pPr>
              <w:rPr>
                <w:rFonts w:cstheme="minorHAnsi"/>
                <w:b/>
                <w:bCs/>
              </w:rPr>
            </w:pPr>
            <w:r w:rsidRPr="003D4C23">
              <w:rPr>
                <w:rFonts w:cstheme="minorHAnsi"/>
                <w:b/>
                <w:bCs/>
              </w:rPr>
              <w:t xml:space="preserve">Typical </w:t>
            </w:r>
            <w:r w:rsidR="008019D8">
              <w:rPr>
                <w:rFonts w:cstheme="minorHAnsi"/>
                <w:b/>
                <w:bCs/>
              </w:rPr>
              <w:t>v</w:t>
            </w:r>
            <w:r w:rsidRPr="003D4C23">
              <w:rPr>
                <w:rFonts w:cstheme="minorHAnsi"/>
                <w:b/>
                <w:bCs/>
              </w:rPr>
              <w:t>alues</w:t>
            </w:r>
          </w:p>
        </w:tc>
        <w:tc>
          <w:tcPr>
            <w:tcW w:w="2917" w:type="dxa"/>
          </w:tcPr>
          <w:p w14:paraId="1B2282EC" w14:textId="0B4E3661" w:rsidR="00DB0699" w:rsidRPr="003D4C23" w:rsidRDefault="00DB0699" w:rsidP="003D4C23">
            <w:pPr>
              <w:rPr>
                <w:rFonts w:cstheme="minorHAnsi"/>
                <w:b/>
                <w:bCs/>
              </w:rPr>
            </w:pPr>
            <w:r w:rsidRPr="003D4C23">
              <w:rPr>
                <w:rFonts w:cstheme="minorHAnsi"/>
                <w:b/>
                <w:bCs/>
              </w:rPr>
              <w:t xml:space="preserve">Per 100ml </w:t>
            </w:r>
            <w:r w:rsidR="008019D8">
              <w:rPr>
                <w:rFonts w:cstheme="minorHAnsi"/>
                <w:b/>
                <w:bCs/>
              </w:rPr>
              <w:t>b</w:t>
            </w:r>
            <w:r w:rsidRPr="003D4C23">
              <w:rPr>
                <w:rFonts w:cstheme="minorHAnsi"/>
                <w:b/>
                <w:bCs/>
              </w:rPr>
              <w:t xml:space="preserve">rewed </w:t>
            </w:r>
            <w:r w:rsidR="008019D8">
              <w:rPr>
                <w:rFonts w:cstheme="minorHAnsi"/>
                <w:b/>
                <w:bCs/>
              </w:rPr>
              <w:t>i</w:t>
            </w:r>
            <w:r w:rsidRPr="003D4C23">
              <w:rPr>
                <w:rFonts w:cstheme="minorHAnsi"/>
                <w:b/>
                <w:bCs/>
              </w:rPr>
              <w:t>nfusion*</w:t>
            </w:r>
          </w:p>
        </w:tc>
      </w:tr>
      <w:tr w:rsidR="00DB0699" w:rsidRPr="003D4C23" w14:paraId="5C0E52A4" w14:textId="77777777" w:rsidTr="00B86BFB">
        <w:trPr>
          <w:trHeight w:val="246"/>
        </w:trPr>
        <w:tc>
          <w:tcPr>
            <w:tcW w:w="2250" w:type="dxa"/>
          </w:tcPr>
          <w:p w14:paraId="6414C8EF" w14:textId="3A7E8216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Energy</w:t>
            </w:r>
          </w:p>
        </w:tc>
        <w:tc>
          <w:tcPr>
            <w:tcW w:w="2917" w:type="dxa"/>
          </w:tcPr>
          <w:p w14:paraId="0C6D66D3" w14:textId="225153FF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&lt;4 kcal</w:t>
            </w:r>
          </w:p>
        </w:tc>
      </w:tr>
      <w:tr w:rsidR="00DB0699" w:rsidRPr="003D4C23" w14:paraId="53197FBF" w14:textId="77777777" w:rsidTr="00B86BFB">
        <w:trPr>
          <w:trHeight w:val="254"/>
        </w:trPr>
        <w:tc>
          <w:tcPr>
            <w:tcW w:w="2250" w:type="dxa"/>
          </w:tcPr>
          <w:p w14:paraId="2C853AF1" w14:textId="2510147C" w:rsidR="00DB0699" w:rsidRPr="003D4C23" w:rsidRDefault="00DB0699" w:rsidP="003D4C2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D4C23">
              <w:rPr>
                <w:rFonts w:cstheme="minorHAnsi"/>
              </w:rPr>
              <w:t>Fat</w:t>
            </w:r>
          </w:p>
        </w:tc>
        <w:tc>
          <w:tcPr>
            <w:tcW w:w="2917" w:type="dxa"/>
          </w:tcPr>
          <w:p w14:paraId="0E32EF78" w14:textId="74EEB162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0 g</w:t>
            </w:r>
          </w:p>
        </w:tc>
      </w:tr>
      <w:tr w:rsidR="00DB0699" w:rsidRPr="003D4C23" w14:paraId="09E31FAB" w14:textId="77777777" w:rsidTr="00B86BFB">
        <w:trPr>
          <w:trHeight w:val="246"/>
        </w:trPr>
        <w:tc>
          <w:tcPr>
            <w:tcW w:w="2250" w:type="dxa"/>
          </w:tcPr>
          <w:p w14:paraId="1446A239" w14:textId="5288EA99" w:rsidR="00DB0699" w:rsidRPr="003D4C23" w:rsidRDefault="008019D8" w:rsidP="003D4C23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DB0699" w:rsidRPr="003D4C23">
              <w:rPr>
                <w:rFonts w:cstheme="minorHAnsi"/>
              </w:rPr>
              <w:t>f which saturates</w:t>
            </w:r>
          </w:p>
        </w:tc>
        <w:tc>
          <w:tcPr>
            <w:tcW w:w="2917" w:type="dxa"/>
          </w:tcPr>
          <w:p w14:paraId="74CA2465" w14:textId="282D5271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0 g</w:t>
            </w:r>
          </w:p>
        </w:tc>
      </w:tr>
      <w:tr w:rsidR="00DB0699" w:rsidRPr="003D4C23" w14:paraId="751C811A" w14:textId="77777777" w:rsidTr="00B86BFB">
        <w:trPr>
          <w:trHeight w:val="246"/>
        </w:trPr>
        <w:tc>
          <w:tcPr>
            <w:tcW w:w="2250" w:type="dxa"/>
          </w:tcPr>
          <w:p w14:paraId="6942A907" w14:textId="6DC08DB8" w:rsidR="00DB0699" w:rsidRPr="003D4C23" w:rsidRDefault="00DB0699" w:rsidP="003D4C2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D4C23">
              <w:rPr>
                <w:rFonts w:cstheme="minorHAnsi"/>
              </w:rPr>
              <w:t>Carbohydrates</w:t>
            </w:r>
          </w:p>
        </w:tc>
        <w:tc>
          <w:tcPr>
            <w:tcW w:w="2917" w:type="dxa"/>
          </w:tcPr>
          <w:p w14:paraId="3D5B5D71" w14:textId="0F09AF6D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0 g</w:t>
            </w:r>
          </w:p>
        </w:tc>
      </w:tr>
      <w:tr w:rsidR="00DB0699" w:rsidRPr="003D4C23" w14:paraId="35937133" w14:textId="77777777" w:rsidTr="00B86BFB">
        <w:trPr>
          <w:trHeight w:val="246"/>
        </w:trPr>
        <w:tc>
          <w:tcPr>
            <w:tcW w:w="2250" w:type="dxa"/>
          </w:tcPr>
          <w:p w14:paraId="2A23A1EF" w14:textId="699CD4BC" w:rsidR="00DB0699" w:rsidRPr="003D4C23" w:rsidRDefault="008019D8" w:rsidP="003D4C23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DB0699" w:rsidRPr="003D4C23">
              <w:rPr>
                <w:rFonts w:cstheme="minorHAnsi"/>
              </w:rPr>
              <w:t xml:space="preserve">f which sugar </w:t>
            </w:r>
          </w:p>
        </w:tc>
        <w:tc>
          <w:tcPr>
            <w:tcW w:w="2917" w:type="dxa"/>
          </w:tcPr>
          <w:p w14:paraId="34081827" w14:textId="4C0F7BEF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0 g</w:t>
            </w:r>
          </w:p>
        </w:tc>
      </w:tr>
      <w:tr w:rsidR="00DB0699" w:rsidRPr="003D4C23" w14:paraId="1DEE1397" w14:textId="77777777" w:rsidTr="00B86BFB">
        <w:trPr>
          <w:trHeight w:val="246"/>
        </w:trPr>
        <w:tc>
          <w:tcPr>
            <w:tcW w:w="2250" w:type="dxa"/>
          </w:tcPr>
          <w:p w14:paraId="2ED7F70C" w14:textId="09125446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Protein</w:t>
            </w:r>
          </w:p>
        </w:tc>
        <w:tc>
          <w:tcPr>
            <w:tcW w:w="2917" w:type="dxa"/>
          </w:tcPr>
          <w:p w14:paraId="2E2D60FA" w14:textId="1F37B535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&lt;0.5 g</w:t>
            </w:r>
          </w:p>
        </w:tc>
      </w:tr>
      <w:tr w:rsidR="00DB0699" w:rsidRPr="003D4C23" w14:paraId="7D79F39F" w14:textId="77777777" w:rsidTr="00B86BFB">
        <w:trPr>
          <w:trHeight w:val="246"/>
        </w:trPr>
        <w:tc>
          <w:tcPr>
            <w:tcW w:w="2250" w:type="dxa"/>
          </w:tcPr>
          <w:p w14:paraId="67912B72" w14:textId="372F7970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Salt</w:t>
            </w:r>
          </w:p>
        </w:tc>
        <w:tc>
          <w:tcPr>
            <w:tcW w:w="2917" w:type="dxa"/>
          </w:tcPr>
          <w:p w14:paraId="473CAB07" w14:textId="33528698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>0 g</w:t>
            </w:r>
          </w:p>
        </w:tc>
      </w:tr>
      <w:tr w:rsidR="00DB0699" w:rsidRPr="003D4C23" w14:paraId="4669D389" w14:textId="77777777" w:rsidTr="00B86BFB">
        <w:trPr>
          <w:trHeight w:val="501"/>
        </w:trPr>
        <w:tc>
          <w:tcPr>
            <w:tcW w:w="5167" w:type="dxa"/>
            <w:gridSpan w:val="2"/>
          </w:tcPr>
          <w:p w14:paraId="0C44CC99" w14:textId="5CAB8003" w:rsidR="00DB0699" w:rsidRPr="003D4C23" w:rsidRDefault="00DB0699" w:rsidP="003D4C23">
            <w:pPr>
              <w:rPr>
                <w:rFonts w:cstheme="minorHAnsi"/>
              </w:rPr>
            </w:pPr>
            <w:r w:rsidRPr="003D4C23">
              <w:rPr>
                <w:rFonts w:cstheme="minorHAnsi"/>
              </w:rPr>
              <w:t xml:space="preserve">*Based on an infusion brewed with 200ml water for 3 minutes. </w:t>
            </w:r>
          </w:p>
        </w:tc>
      </w:tr>
    </w:tbl>
    <w:p w14:paraId="7029C275" w14:textId="77777777" w:rsidR="00483B2F" w:rsidRDefault="00483B2F" w:rsidP="003D4C23">
      <w:pPr>
        <w:spacing w:after="0" w:line="240" w:lineRule="auto"/>
        <w:rPr>
          <w:rFonts w:cstheme="minorHAnsi"/>
        </w:rPr>
      </w:pPr>
    </w:p>
    <w:p w14:paraId="52F111C9" w14:textId="5EE64D1D" w:rsidR="00B86BFB" w:rsidRDefault="00B86BFB" w:rsidP="003D4C23">
      <w:pPr>
        <w:spacing w:after="0" w:line="240" w:lineRule="auto"/>
        <w:rPr>
          <w:rFonts w:cstheme="minorHAnsi"/>
        </w:rPr>
      </w:pPr>
      <w:r>
        <w:rPr>
          <w:rFonts w:cstheme="minorHAnsi"/>
        </w:rPr>
        <w:t>Packed in the UK by Teaonomy Limited</w:t>
      </w:r>
      <w:r w:rsidR="00B864C9">
        <w:rPr>
          <w:rFonts w:cstheme="minorHAnsi"/>
        </w:rPr>
        <w:t xml:space="preserve">, </w:t>
      </w:r>
      <w:r w:rsidRPr="003D4C23">
        <w:rPr>
          <w:rFonts w:cstheme="minorHAnsi"/>
        </w:rPr>
        <w:t>36 Marunden Green, Slough, SL2 2DU, United Kingdom</w:t>
      </w:r>
    </w:p>
    <w:p w14:paraId="442945C0" w14:textId="77777777" w:rsidR="00B864C9" w:rsidRDefault="00B864C9" w:rsidP="003D4C23">
      <w:pPr>
        <w:spacing w:after="0" w:line="240" w:lineRule="auto"/>
        <w:rPr>
          <w:rFonts w:cstheme="minorHAnsi"/>
        </w:rPr>
      </w:pPr>
    </w:p>
    <w:p w14:paraId="16865886" w14:textId="1DEC5BED" w:rsidR="003D4C23" w:rsidRPr="003D4C23" w:rsidRDefault="003D4C23" w:rsidP="003D4C23">
      <w:pPr>
        <w:spacing w:after="0" w:line="240" w:lineRule="auto"/>
        <w:rPr>
          <w:rFonts w:cstheme="minorHAnsi"/>
        </w:rPr>
      </w:pPr>
      <w:r w:rsidRPr="003D4C23">
        <w:rPr>
          <w:rFonts w:cstheme="minorHAnsi"/>
        </w:rPr>
        <w:lastRenderedPageBreak/>
        <w:t xml:space="preserve">Visit our website at </w:t>
      </w:r>
      <w:hyperlink r:id="rId5" w:history="1">
        <w:r w:rsidRPr="003D4C23">
          <w:rPr>
            <w:rStyle w:val="Hyperlink"/>
            <w:rFonts w:cstheme="minorHAnsi"/>
          </w:rPr>
          <w:t>www.teaonomy.co</w:t>
        </w:r>
      </w:hyperlink>
      <w:r w:rsidR="00B86BFB">
        <w:rPr>
          <w:rStyle w:val="Hyperlink"/>
          <w:rFonts w:cstheme="minorHAnsi"/>
        </w:rPr>
        <w:t>.uk</w:t>
      </w:r>
    </w:p>
    <w:p w14:paraId="7607423F" w14:textId="3ECFB4C5" w:rsidR="003D4C23" w:rsidRDefault="003D4C23" w:rsidP="003D4C23">
      <w:pPr>
        <w:spacing w:after="0" w:line="240" w:lineRule="auto"/>
        <w:rPr>
          <w:rFonts w:cstheme="minorHAnsi"/>
        </w:rPr>
      </w:pPr>
      <w:r w:rsidRPr="003D4C23">
        <w:rPr>
          <w:rFonts w:cstheme="minorHAnsi"/>
        </w:rPr>
        <w:t xml:space="preserve">Write to us at </w:t>
      </w:r>
      <w:hyperlink r:id="rId6" w:history="1">
        <w:r w:rsidR="00B86BFB" w:rsidRPr="00501300">
          <w:rPr>
            <w:rStyle w:val="Hyperlink"/>
            <w:rFonts w:cstheme="minorHAnsi"/>
          </w:rPr>
          <w:t>tea@teaonomy.co.uk</w:t>
        </w:r>
      </w:hyperlink>
      <w:r w:rsidR="00B86BFB">
        <w:rPr>
          <w:rFonts w:cstheme="minorHAnsi"/>
        </w:rPr>
        <w:t xml:space="preserve"> or </w:t>
      </w:r>
      <w:r w:rsidRPr="003D4C23">
        <w:rPr>
          <w:rFonts w:cstheme="minorHAnsi"/>
        </w:rPr>
        <w:t>Teaonomy Limited, 36 Marunden Green, Slough, SL2 2DU, United Kingdom</w:t>
      </w:r>
    </w:p>
    <w:p w14:paraId="37B32F49" w14:textId="77777777" w:rsidR="00483B2F" w:rsidRPr="003D4C23" w:rsidRDefault="00483B2F" w:rsidP="003D4C23">
      <w:pPr>
        <w:spacing w:after="0" w:line="240" w:lineRule="auto"/>
        <w:rPr>
          <w:rFonts w:cstheme="minorHAnsi"/>
        </w:rPr>
      </w:pPr>
    </w:p>
    <w:p w14:paraId="3BDD8DC8" w14:textId="61C457E1" w:rsidR="003D4C23" w:rsidRPr="003D4C23" w:rsidRDefault="00B86BFB" w:rsidP="003D4C23">
      <w:pPr>
        <w:spacing w:line="240" w:lineRule="auto"/>
        <w:rPr>
          <w:rFonts w:cstheme="minorHAnsi"/>
        </w:rPr>
      </w:pPr>
      <w:r w:rsidRPr="003D4C2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B9EB1" wp14:editId="0AFBD0DA">
                <wp:simplePos x="0" y="0"/>
                <wp:positionH relativeFrom="column">
                  <wp:posOffset>66675</wp:posOffset>
                </wp:positionH>
                <wp:positionV relativeFrom="paragraph">
                  <wp:posOffset>91440</wp:posOffset>
                </wp:positionV>
                <wp:extent cx="2538095" cy="1428750"/>
                <wp:effectExtent l="0" t="0" r="1460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62025" w14:textId="766158D4" w:rsidR="003D4C23" w:rsidRDefault="003D4C23" w:rsidP="003D4C2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B86BFB">
                              <w:rPr>
                                <w:i/>
                                <w:iCs/>
                              </w:rPr>
                              <w:t>Blank space for sticker”</w:t>
                            </w:r>
                          </w:p>
                          <w:p w14:paraId="1A6C8745" w14:textId="449151B7" w:rsidR="003D4C23" w:rsidRDefault="003D4C23" w:rsidP="003D4C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Picked on: September 2019</w:t>
                            </w:r>
                          </w:p>
                          <w:p w14:paraId="6ACE8E5D" w14:textId="2E859341" w:rsidR="003D4C23" w:rsidRDefault="003D4C23" w:rsidP="003D4C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Packaged on: May 2020</w:t>
                            </w:r>
                          </w:p>
                          <w:p w14:paraId="707F31D4" w14:textId="2978C13C" w:rsidR="003D4C23" w:rsidRDefault="003D4C23" w:rsidP="003D4C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Best before: May 2022</w:t>
                            </w:r>
                          </w:p>
                          <w:p w14:paraId="2C30CD96" w14:textId="5B8733E9" w:rsidR="003D4C23" w:rsidRDefault="003D4C23" w:rsidP="003D4C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Tea type: Black Tea BOP</w:t>
                            </w:r>
                          </w:p>
                          <w:p w14:paraId="6CDF4DCE" w14:textId="42C4F85C" w:rsidR="003D4C23" w:rsidRDefault="003D4C23" w:rsidP="003D4C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Batch no. LOT/12345ABC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B9EB1" id="Rectangle: Rounded Corners 1" o:spid="_x0000_s1026" style="position:absolute;margin-left:5.25pt;margin-top:7.2pt;width:199.8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CQegIAADQFAAAOAAAAZHJzL2Uyb0RvYy54bWysVMlu2zAQvRfoPxC8N7JdO4sQOTAcpCgQ&#10;JEGSImeaIm2hFIcd0pbcr++QkpWlPhW9UBzN/uYNL6/a2rCdQl+BLfj4ZMSZshLKyq4L/uP55ss5&#10;Zz4IWwoDVhV8rzy/mn/+dNm4XE1gA6ZUyCiI9XnjCr4JweVZ5uVG1cKfgFOWlBqwFoFEXGclioai&#10;1yabjEanWQNYOgSpvKe/152Sz1N8rZUM91p7FZgpONUW0onpXMUzm1+KfI3CbSrZlyH+oYpaVJaS&#10;DqGuRRBsi9VfoepKInjQ4URCnYHWlVSpB+pmPPrQzdNGOJV6IXC8G2Dy/y+svNs9IKtKmh1nVtQ0&#10;okcCTdi1UTl7hK0tVcmWgJZmzMYRr8b5nNye3AP2kqdrbL7VWMcvtcXahPF+wFi1gUn6OZl9PR9d&#10;zDiTpBtPJ+dnszSF7NXdoQ/fFNQsXgqOsYhYVAJY7G59oLxkf7AjIdbUVZFuYW9ULMTYR6Wpu5g3&#10;eSdeqaVBthPECCGlsuE0dkXxknV005Uxg+P4mKMJCQpy6m2jm0p8GxxHxxzfZxw8UlawYXCuKwt4&#10;LED5c8jc2R+673qO7Yd21faTWUG5p/kidMT3Tt5UBOqt8OFBIDGddoK2N9zToQ00BYf+xtkG8Pex&#10;/9GeCEhazhranIL7X1uBijPz3RI1L8bTaVy1JExnZxMS8K1m9VZjt/USaBREP6ouXaN9MIerRqhf&#10;aMkXMSuphJWUu+Ay4EFYhm6j6ZmQarFIZrReToRb++RkDB4Bjnx5bl8Eup5ZgUh5B4ctE/kHbnW2&#10;0dPCYhtAV4l4EeIO1x56Ws3En/4Zibv/Vk5Wr4/d/A8AAAD//wMAUEsDBBQABgAIAAAAIQBLTvRY&#10;3gAAAAkBAAAPAAAAZHJzL2Rvd25yZXYueG1sTI/NTsMwEITvSLyDtUhcELUb0lBCnKri5wFa6KG3&#10;bbwkEf6JYrcNPD3LCU6r0Yxmv6lWk7PiRGPsg9cwnykQ5Jtget9qeH97vV2CiAm9QRs8afiiCKv6&#10;8qLC0oSz39Bpm1rBJT6WqKFLaSiljE1HDuMsDOTZ+wijw8RybKUZ8czlzspMqUI67D1/6HCgp46a&#10;z+3RaQiLNd58p2x3/7I3lgbbFMXzUuvrq2n9CCLRlP7C8IvP6FAz0yEcvYnCslYLTvLNcxDs53OV&#10;gThoyO4ecpB1Jf8vqH8AAAD//wMAUEsBAi0AFAAGAAgAAAAhALaDOJL+AAAA4QEAABMAAAAAAAAA&#10;AAAAAAAAAAAAAFtDb250ZW50X1R5cGVzXS54bWxQSwECLQAUAAYACAAAACEAOP0h/9YAAACUAQAA&#10;CwAAAAAAAAAAAAAAAAAvAQAAX3JlbHMvLnJlbHNQSwECLQAUAAYACAAAACEAPm0gkHoCAAA0BQAA&#10;DgAAAAAAAAAAAAAAAAAuAgAAZHJzL2Uyb0RvYy54bWxQSwECLQAUAAYACAAAACEAS070WN4AAAAJ&#10;AQAADwAAAAAAAAAAAAAAAADU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09462025" w14:textId="766158D4" w:rsidR="003D4C23" w:rsidRDefault="003D4C23" w:rsidP="003D4C23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“</w:t>
                      </w:r>
                      <w:r w:rsidR="00B86BFB">
                        <w:rPr>
                          <w:i/>
                          <w:iCs/>
                        </w:rPr>
                        <w:t>Blank space for sticker”</w:t>
                      </w:r>
                    </w:p>
                    <w:p w14:paraId="1A6C8745" w14:textId="449151B7" w:rsidR="003D4C23" w:rsidRDefault="003D4C23" w:rsidP="003D4C23">
                      <w:pPr>
                        <w:spacing w:after="0" w:line="240" w:lineRule="auto"/>
                        <w:jc w:val="center"/>
                      </w:pPr>
                      <w:r>
                        <w:t>Picked on: September 2019</w:t>
                      </w:r>
                    </w:p>
                    <w:p w14:paraId="6ACE8E5D" w14:textId="2E859341" w:rsidR="003D4C23" w:rsidRDefault="003D4C23" w:rsidP="003D4C23">
                      <w:pPr>
                        <w:spacing w:after="0" w:line="240" w:lineRule="auto"/>
                        <w:jc w:val="center"/>
                      </w:pPr>
                      <w:r>
                        <w:t>Packaged on: May 2020</w:t>
                      </w:r>
                    </w:p>
                    <w:p w14:paraId="707F31D4" w14:textId="2978C13C" w:rsidR="003D4C23" w:rsidRDefault="003D4C23" w:rsidP="003D4C23">
                      <w:pPr>
                        <w:spacing w:after="0" w:line="240" w:lineRule="auto"/>
                        <w:jc w:val="center"/>
                      </w:pPr>
                      <w:r>
                        <w:t>Best before: May 2022</w:t>
                      </w:r>
                    </w:p>
                    <w:p w14:paraId="2C30CD96" w14:textId="5B8733E9" w:rsidR="003D4C23" w:rsidRDefault="003D4C23" w:rsidP="003D4C23">
                      <w:pPr>
                        <w:spacing w:after="0" w:line="240" w:lineRule="auto"/>
                        <w:jc w:val="center"/>
                      </w:pPr>
                      <w:r>
                        <w:t>Tea type: Black Tea BOP</w:t>
                      </w:r>
                    </w:p>
                    <w:p w14:paraId="6CDF4DCE" w14:textId="42C4F85C" w:rsidR="003D4C23" w:rsidRDefault="003D4C23" w:rsidP="003D4C23">
                      <w:pPr>
                        <w:spacing w:after="0" w:line="240" w:lineRule="auto"/>
                        <w:jc w:val="center"/>
                      </w:pPr>
                      <w:r>
                        <w:t>Batch no. LOT/12345ABC</w:t>
                      </w:r>
                    </w:p>
                  </w:txbxContent>
                </v:textbox>
              </v:roundrect>
            </w:pict>
          </mc:Fallback>
        </mc:AlternateContent>
      </w:r>
      <w:r w:rsidRPr="003D4C2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816FB" wp14:editId="36834E85">
                <wp:simplePos x="0" y="0"/>
                <wp:positionH relativeFrom="column">
                  <wp:posOffset>3009900</wp:posOffset>
                </wp:positionH>
                <wp:positionV relativeFrom="paragraph">
                  <wp:posOffset>91441</wp:posOffset>
                </wp:positionV>
                <wp:extent cx="2538095" cy="1371600"/>
                <wp:effectExtent l="0" t="0" r="1460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0413" w14:textId="282C73E8" w:rsidR="00C00172" w:rsidRDefault="00C00172" w:rsidP="00C0017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“</w:t>
                            </w:r>
                            <w:r w:rsidRPr="003D4C23">
                              <w:rPr>
                                <w:i/>
                                <w:iCs/>
                              </w:rPr>
                              <w:t xml:space="preserve">This space will be used </w:t>
                            </w:r>
                            <w:r w:rsidR="00243BE8">
                              <w:rPr>
                                <w:i/>
                                <w:iCs/>
                              </w:rPr>
                              <w:t>for barcode</w:t>
                            </w:r>
                            <w:r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71F88083" w14:textId="2B0BA876" w:rsidR="00C00172" w:rsidRDefault="00243BE8" w:rsidP="00C001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03E0E9" wp14:editId="00AEDD19">
                                  <wp:extent cx="1486535" cy="131921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926" cy="1320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816FB" id="Rectangle: Rounded Corners 2" o:spid="_x0000_s1027" style="position:absolute;margin-left:237pt;margin-top:7.2pt;width:199.8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VWewIAADsFAAAOAAAAZHJzL2Uyb0RvYy54bWysVEtv2zAMvg/YfxB0Xx2nb6NOEaToMKBo&#10;i7ZDz4osJcZkUaOU2NmvHyU7btflNOxiiyI/Pj/q6rprDNsq9DXYkudHE86UlVDVdlXy7y+3Xy44&#10;80HYShiwquQ75fn17POnq9YVagprMJVCRk6sL1pX8nUIrsgyL9eqEf4InLKk1ICNCCTiKqtQtOS9&#10;Mdl0MjnLWsDKIUjlPd3e9Eo+S/61VjI8aO1VYKbklFtIX0zfZfxmsytRrFC4dS2HNMQ/ZNGI2lLQ&#10;0dWNCIJtsP7LVVNLBA86HEloMtC6lirVQNXkkw/VPK+FU6kWao53Y5v8/3Mr77ePyOqq5FPOrGho&#10;RE/UNGFXRhXsCTa2UhVbAFqaMZvGfrXOFwR7do84SJ6OsfhOYxP/VBbrUo93Y49VF5iky+np8cXk&#10;8pQzSbr8+Dw/m6QpZG9whz58VdCweCg5xiRiUqnBYnvnA8Ul+70dCTGnPot0CjujYiLGPilN1cW4&#10;CZ14pRYG2VYQI4SUyoazWBX5S9YRpmtjRmB+CGhCPoAG2whTiW8jcHII+GfEEZGigg0juKkt4CEH&#10;1Y8xcm+/r76vOZYfumWXRpos480Sqh2NGaHnv3fytqbe3gkfHgUS4Wk1aInDA320gbbkMJw4WwP+&#10;OnQf7YmHpOWspQUquf+5Eag4M98sMfQyPzmJG5eEk9PzKQn4XrN8r7GbZgE0kZyeCyfTMdoHsz9q&#10;hOaVdn0eo5JKWEmxSy4D7oVF6BebXgup5vNkRlvmRLizz05G57HPkTYv3atANxAsEDfvYb9sovhA&#10;sd42Ii3MNwF0nfj31tdhArShiUbDaxKfgPdysnp782a/AQAA//8DAFBLAwQUAAYACAAAACEAIWMW&#10;q94AAAAKAQAADwAAAGRycy9kb3ducmV2LnhtbEyPzU7DMBCE70i8g7VIXBB1SE0ShThVxc8DUODA&#10;bRsvSYR/othtA0/PcoLjaEYz3zSbxVlxpDmOwWu4WWUgyHfBjL7X8PrydF2BiAm9QRs8afiiCJv2&#10;/KzB2oSTf6bjLvWCS3ysUcOQ0lRLGbuBHMZVmMiz9xFmh4nl3Esz44nLnZV5lhXS4eh5YcCJ7gfq&#10;PncHpyHcbvHqO+Vv5eO7sTTZrigeKq0vL5btHYhES/oLwy8+o0PLTPtw8CYKq0GVir8kNpQCwYGq&#10;XJcg9hrydaZAto38f6H9AQAA//8DAFBLAQItABQABgAIAAAAIQC2gziS/gAAAOEBAAATAAAAAAAA&#10;AAAAAAAAAAAAAABbQ29udGVudF9UeXBlc10ueG1sUEsBAi0AFAAGAAgAAAAhADj9If/WAAAAlAEA&#10;AAsAAAAAAAAAAAAAAAAALwEAAF9yZWxzLy5yZWxzUEsBAi0AFAAGAAgAAAAhAEo4dVZ7AgAAOwUA&#10;AA4AAAAAAAAAAAAAAAAALgIAAGRycy9lMm9Eb2MueG1sUEsBAi0AFAAGAAgAAAAhACFjFqv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71C10413" w14:textId="282C73E8" w:rsidR="00C00172" w:rsidRDefault="00C00172" w:rsidP="00C0017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“</w:t>
                      </w:r>
                      <w:r w:rsidRPr="003D4C23">
                        <w:rPr>
                          <w:i/>
                          <w:iCs/>
                        </w:rPr>
                        <w:t xml:space="preserve">This space will be used </w:t>
                      </w:r>
                      <w:r w:rsidR="00243BE8">
                        <w:rPr>
                          <w:i/>
                          <w:iCs/>
                        </w:rPr>
                        <w:t>for barcode</w:t>
                      </w:r>
                      <w:r>
                        <w:rPr>
                          <w:i/>
                          <w:iCs/>
                        </w:rPr>
                        <w:t>”</w:t>
                      </w:r>
                    </w:p>
                    <w:p w14:paraId="71F88083" w14:textId="2B0BA876" w:rsidR="00C00172" w:rsidRDefault="00243BE8" w:rsidP="00C0017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03E0E9" wp14:editId="00AEDD19">
                            <wp:extent cx="1486535" cy="131921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926" cy="1320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1867357E" w14:textId="41A88B71" w:rsidR="003D4C23" w:rsidRPr="003D4C23" w:rsidRDefault="003D4C23" w:rsidP="003D4C23">
      <w:pPr>
        <w:spacing w:line="240" w:lineRule="auto"/>
        <w:rPr>
          <w:rFonts w:cstheme="minorHAnsi"/>
        </w:rPr>
      </w:pPr>
    </w:p>
    <w:p w14:paraId="163DC2F9" w14:textId="6E02E189" w:rsidR="003D4C23" w:rsidRPr="003D4C23" w:rsidRDefault="003D4C23" w:rsidP="003D4C23">
      <w:pPr>
        <w:spacing w:line="240" w:lineRule="auto"/>
        <w:rPr>
          <w:rFonts w:cstheme="minorHAnsi"/>
        </w:rPr>
      </w:pPr>
    </w:p>
    <w:p w14:paraId="2793EA6C" w14:textId="77777777" w:rsidR="00AC0AE9" w:rsidRPr="003D4C23" w:rsidRDefault="00AC0AE9" w:rsidP="003D4C23">
      <w:pPr>
        <w:spacing w:line="240" w:lineRule="auto"/>
        <w:rPr>
          <w:rFonts w:cstheme="minorHAnsi"/>
        </w:rPr>
      </w:pPr>
    </w:p>
    <w:p w14:paraId="46FDCCC4" w14:textId="5C261FD5" w:rsidR="00EE06D3" w:rsidRDefault="00EE06D3" w:rsidP="003D4C23">
      <w:pPr>
        <w:spacing w:line="240" w:lineRule="auto"/>
        <w:rPr>
          <w:rFonts w:cstheme="minorHAnsi"/>
        </w:rPr>
      </w:pPr>
    </w:p>
    <w:sectPr w:rsidR="00EE0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1C50"/>
    <w:multiLevelType w:val="multilevel"/>
    <w:tmpl w:val="CE5E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779"/>
    <w:multiLevelType w:val="hybridMultilevel"/>
    <w:tmpl w:val="61823356"/>
    <w:lvl w:ilvl="0" w:tplc="BA1E7E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78FF"/>
    <w:multiLevelType w:val="hybridMultilevel"/>
    <w:tmpl w:val="9814B7C4"/>
    <w:lvl w:ilvl="0" w:tplc="6F98A460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444"/>
    <w:multiLevelType w:val="hybridMultilevel"/>
    <w:tmpl w:val="AA143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D6B0B"/>
    <w:multiLevelType w:val="hybridMultilevel"/>
    <w:tmpl w:val="475C1C00"/>
    <w:lvl w:ilvl="0" w:tplc="F47A798A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01D6E"/>
    <w:multiLevelType w:val="hybridMultilevel"/>
    <w:tmpl w:val="523081C2"/>
    <w:lvl w:ilvl="0" w:tplc="F208B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7FF0"/>
    <w:multiLevelType w:val="hybridMultilevel"/>
    <w:tmpl w:val="D0B8A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A96196"/>
    <w:multiLevelType w:val="hybridMultilevel"/>
    <w:tmpl w:val="8A28B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6A2"/>
    <w:multiLevelType w:val="hybridMultilevel"/>
    <w:tmpl w:val="7D18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9"/>
    <w:rsid w:val="000C47CE"/>
    <w:rsid w:val="000E725A"/>
    <w:rsid w:val="00133306"/>
    <w:rsid w:val="00160802"/>
    <w:rsid w:val="001E73D0"/>
    <w:rsid w:val="001F234F"/>
    <w:rsid w:val="00227707"/>
    <w:rsid w:val="00243BE8"/>
    <w:rsid w:val="002D55AB"/>
    <w:rsid w:val="002E253A"/>
    <w:rsid w:val="002E69AD"/>
    <w:rsid w:val="003029EB"/>
    <w:rsid w:val="003706B5"/>
    <w:rsid w:val="003D4C23"/>
    <w:rsid w:val="0040113A"/>
    <w:rsid w:val="00460F64"/>
    <w:rsid w:val="00475581"/>
    <w:rsid w:val="00483B2F"/>
    <w:rsid w:val="00492CFB"/>
    <w:rsid w:val="004A3814"/>
    <w:rsid w:val="004C2DF7"/>
    <w:rsid w:val="00543D43"/>
    <w:rsid w:val="00560581"/>
    <w:rsid w:val="005A0402"/>
    <w:rsid w:val="005D3E6E"/>
    <w:rsid w:val="0066574A"/>
    <w:rsid w:val="00667E7F"/>
    <w:rsid w:val="006B005F"/>
    <w:rsid w:val="00726F0B"/>
    <w:rsid w:val="007B3DCE"/>
    <w:rsid w:val="008019D8"/>
    <w:rsid w:val="008733D2"/>
    <w:rsid w:val="00925E09"/>
    <w:rsid w:val="00980705"/>
    <w:rsid w:val="009D461B"/>
    <w:rsid w:val="009E2428"/>
    <w:rsid w:val="00A35429"/>
    <w:rsid w:val="00A42217"/>
    <w:rsid w:val="00AA2BE2"/>
    <w:rsid w:val="00AB5BC7"/>
    <w:rsid w:val="00AC0AE9"/>
    <w:rsid w:val="00AD313C"/>
    <w:rsid w:val="00AE75AA"/>
    <w:rsid w:val="00B05A7E"/>
    <w:rsid w:val="00B444CF"/>
    <w:rsid w:val="00B67798"/>
    <w:rsid w:val="00B81607"/>
    <w:rsid w:val="00B864C9"/>
    <w:rsid w:val="00B86BFB"/>
    <w:rsid w:val="00B955B2"/>
    <w:rsid w:val="00BA3121"/>
    <w:rsid w:val="00BC0B30"/>
    <w:rsid w:val="00BC7A6A"/>
    <w:rsid w:val="00C00172"/>
    <w:rsid w:val="00C63EA6"/>
    <w:rsid w:val="00C93310"/>
    <w:rsid w:val="00CA2607"/>
    <w:rsid w:val="00CB05D8"/>
    <w:rsid w:val="00CB5AD6"/>
    <w:rsid w:val="00CE00CB"/>
    <w:rsid w:val="00CE5F38"/>
    <w:rsid w:val="00D7224A"/>
    <w:rsid w:val="00DA2E6C"/>
    <w:rsid w:val="00DB0699"/>
    <w:rsid w:val="00DE534E"/>
    <w:rsid w:val="00DF087C"/>
    <w:rsid w:val="00E1186B"/>
    <w:rsid w:val="00EA46A6"/>
    <w:rsid w:val="00EE06D3"/>
    <w:rsid w:val="00F6732D"/>
    <w:rsid w:val="00FA4C05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4286"/>
  <w15:docId w15:val="{266AAF0E-7AFF-42D2-8808-D1BFDCF3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F23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69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1F234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C0A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A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4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@teaonomy.co.uk" TargetMode="External"/><Relationship Id="rId5" Type="http://schemas.openxmlformats.org/officeDocument/2006/relationships/hyperlink" Target="http://www.teaonomy.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jiban gogoi</dc:creator>
  <cp:lastModifiedBy>jiban gogoi</cp:lastModifiedBy>
  <cp:revision>9</cp:revision>
  <dcterms:created xsi:type="dcterms:W3CDTF">2020-11-11T22:14:00Z</dcterms:created>
  <dcterms:modified xsi:type="dcterms:W3CDTF">2020-11-11T23:01:00Z</dcterms:modified>
</cp:coreProperties>
</file>