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/>
        <w:drawing>
          <wp:anchor allowOverlap="1" behindDoc="0" distB="0" distT="0" distL="0" distR="0" hidden="0" layoutInCell="1" locked="0" relativeHeight="0" simplePos="0">
            <wp:simplePos x="0" y="0"/>
            <wp:positionH relativeFrom="page">
              <wp:posOffset>940039</wp:posOffset>
            </wp:positionH>
            <wp:positionV relativeFrom="page">
              <wp:posOffset>1020822</wp:posOffset>
            </wp:positionV>
            <wp:extent cx="2707365" cy="2583436"/>
            <wp:effectExtent b="189619" l="72509" r="72509" t="189619"/>
            <wp:wrapSquare wrapText="bothSides" distB="0" distT="0" distL="0" distR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>
                      <a:alphaModFix amt="60000"/>
                    </a:blip>
                    <a:srcRect b="-19071" l="-24990" r="-22217" t="-14100"/>
                    <a:stretch>
                      <a:fillRect/>
                    </a:stretch>
                  </pic:blipFill>
                  <pic:spPr>
                    <a:xfrm rot="5039852">
                      <a:off x="0" y="0"/>
                      <a:ext cx="2707365" cy="2583436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rtl w:val="0"/>
        </w:rPr>
        <w:t xml:space="preserve">                                                            </w:t>
      </w:r>
    </w:p>
    <w:p w:rsidR="00000000" w:rsidDel="00000000" w:rsidP="00000000" w:rsidRDefault="00000000" w:rsidRPr="00000000" w14:paraId="00000002">
      <w:pPr>
        <w:rPr>
          <w:b w:val="1"/>
          <w:sz w:val="28"/>
          <w:szCs w:val="28"/>
          <w:u w:val="single"/>
        </w:rPr>
      </w:pPr>
      <w:r w:rsidDel="00000000" w:rsidR="00000000" w:rsidRPr="00000000">
        <w:rPr>
          <w:b w:val="1"/>
          <w:sz w:val="28"/>
          <w:szCs w:val="28"/>
          <w:u w:val="single"/>
          <w:rtl w:val="0"/>
        </w:rPr>
        <w:t xml:space="preserve">Check for Pronation</w:t>
      </w:r>
    </w:p>
    <w:p w:rsidR="00000000" w:rsidDel="00000000" w:rsidP="00000000" w:rsidRDefault="00000000" w:rsidRPr="00000000" w14:paraId="00000003">
      <w:pPr>
        <w:widowControl w:val="0"/>
        <w:spacing w:line="240" w:lineRule="auto"/>
        <w:ind w:left="720" w:firstLine="0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widowControl w:val="0"/>
        <w:spacing w:line="240" w:lineRule="auto"/>
        <w:ind w:left="720" w:firstLine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-Ask the customer if they are comfortable being on a treadmill. Let the customer know that you will be working with their feet. Explain that if they use the treadmill, they need to stay under a 6 or safety reasons. Explain speeds. Show the customer what you are looking for in the video.</w:t>
      </w:r>
    </w:p>
    <w:p w:rsidR="00000000" w:rsidDel="00000000" w:rsidP="00000000" w:rsidRDefault="00000000" w:rsidRPr="00000000" w14:paraId="00000005">
      <w:pPr>
        <w:widowControl w:val="0"/>
        <w:spacing w:line="240" w:lineRule="auto"/>
        <w:ind w:left="720" w:firstLine="0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widowControl w:val="0"/>
        <w:spacing w:line="240" w:lineRule="auto"/>
        <w:ind w:left="720" w:firstLine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-Having the customer walk in the store is also an option. Film and explain.</w:t>
      </w:r>
    </w:p>
    <w:p w:rsidR="00000000" w:rsidDel="00000000" w:rsidP="00000000" w:rsidRDefault="00000000" w:rsidRPr="00000000" w14:paraId="00000007">
      <w:pPr>
        <w:widowControl w:val="0"/>
        <w:spacing w:line="240" w:lineRule="auto"/>
        <w:ind w:left="720" w:firstLine="0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widowControl w:val="0"/>
        <w:spacing w:line="240" w:lineRule="auto"/>
        <w:ind w:left="720" w:firstLine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-Footbalance and the Currex disc are other options as well if it is a better fit for the customer.</w:t>
      </w:r>
    </w:p>
    <w:p w:rsidR="00000000" w:rsidDel="00000000" w:rsidP="00000000" w:rsidRDefault="00000000" w:rsidRPr="00000000" w14:paraId="00000009">
      <w:pPr>
        <w:widowControl w:val="0"/>
        <w:spacing w:line="240" w:lineRule="auto"/>
        <w:ind w:left="720" w:firstLine="0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widowControl w:val="0"/>
        <w:spacing w:line="240" w:lineRule="auto"/>
        <w:ind w:left="0" w:firstLine="0"/>
        <w:rPr>
          <w:b w:val="1"/>
          <w:sz w:val="28"/>
          <w:szCs w:val="28"/>
          <w:u w:val="single"/>
        </w:rPr>
      </w:pPr>
      <w:r w:rsidDel="00000000" w:rsidR="00000000" w:rsidRPr="00000000">
        <w:rPr>
          <w:b w:val="1"/>
          <w:sz w:val="28"/>
          <w:szCs w:val="28"/>
          <w:u w:val="single"/>
          <w:rtl w:val="0"/>
        </w:rPr>
        <w:t xml:space="preserve">Check Arches</w:t>
      </w:r>
    </w:p>
    <w:p w:rsidR="00000000" w:rsidDel="00000000" w:rsidP="00000000" w:rsidRDefault="00000000" w:rsidRPr="00000000" w14:paraId="0000000B">
      <w:pPr>
        <w:widowControl w:val="0"/>
        <w:spacing w:line="240" w:lineRule="auto"/>
        <w:ind w:left="720" w:firstLine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 </w:t>
      </w:r>
    </w:p>
    <w:p w:rsidR="00000000" w:rsidDel="00000000" w:rsidP="00000000" w:rsidRDefault="00000000" w:rsidRPr="00000000" w14:paraId="0000000C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-Use the footbalance and/ or Currex disc to check the arch height. Put applicable Currex into one shoe each time the customer tries a shoe. Feel free to explore different heights as per what feels good to the customer</w:t>
      </w:r>
    </w:p>
    <w:p w:rsidR="00000000" w:rsidDel="00000000" w:rsidP="00000000" w:rsidRDefault="00000000" w:rsidRPr="00000000" w14:paraId="0000000D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>
          <w:b w:val="1"/>
          <w:sz w:val="28"/>
          <w:szCs w:val="28"/>
          <w:u w:val="single"/>
        </w:rPr>
      </w:pPr>
      <w:r w:rsidDel="00000000" w:rsidR="00000000" w:rsidRPr="00000000">
        <w:rPr>
          <w:b w:val="1"/>
          <w:sz w:val="28"/>
          <w:szCs w:val="28"/>
          <w:u w:val="single"/>
          <w:rtl w:val="0"/>
        </w:rPr>
        <w:t xml:space="preserve">Check Width and Size</w:t>
      </w:r>
    </w:p>
    <w:p w:rsidR="00000000" w:rsidDel="00000000" w:rsidP="00000000" w:rsidRDefault="00000000" w:rsidRPr="00000000" w14:paraId="0000000F">
      <w:pPr>
        <w:rPr>
          <w:b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-Use the Brannock scale with every customer to determine width and size. Do not simply ask them what size they usually are.</w:t>
      </w:r>
    </w:p>
    <w:p w:rsidR="00000000" w:rsidDel="00000000" w:rsidP="00000000" w:rsidRDefault="00000000" w:rsidRPr="00000000" w14:paraId="00000011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jc w:val="center"/>
        <w:rPr>
          <w:b w:val="1"/>
          <w:i w:val="1"/>
          <w:sz w:val="28"/>
          <w:szCs w:val="28"/>
        </w:rPr>
      </w:pPr>
      <w:r w:rsidDel="00000000" w:rsidR="00000000" w:rsidRPr="00000000">
        <w:rPr>
          <w:b w:val="1"/>
          <w:i w:val="1"/>
          <w:sz w:val="28"/>
          <w:szCs w:val="28"/>
          <w:rtl w:val="0"/>
        </w:rPr>
        <w:t xml:space="preserve">*Using the information you have obtained using PAWS, choose 4 shoes to bring to the customer. Pay attention to our focus shoes.*</w:t>
      </w:r>
    </w:p>
    <w:p w:rsidR="00000000" w:rsidDel="00000000" w:rsidP="00000000" w:rsidRDefault="00000000" w:rsidRPr="00000000" w14:paraId="00000014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