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C90FB" w14:textId="274BDA0B" w:rsidR="004161CF" w:rsidRPr="00EF01CD" w:rsidRDefault="008177B2" w:rsidP="00D841A7">
      <w:pPr>
        <w:spacing w:after="0" w:line="240" w:lineRule="auto"/>
        <w:rPr>
          <w:b/>
          <w:bCs/>
          <w:sz w:val="32"/>
          <w:szCs w:val="32"/>
        </w:rPr>
      </w:pPr>
      <w:r>
        <w:rPr>
          <w:b/>
          <w:bCs/>
          <w:sz w:val="32"/>
          <w:szCs w:val="32"/>
        </w:rPr>
        <w:t xml:space="preserve">1. </w:t>
      </w:r>
      <w:r w:rsidR="00EF01CD" w:rsidRPr="00EF01CD">
        <w:rPr>
          <w:b/>
          <w:bCs/>
          <w:sz w:val="32"/>
          <w:szCs w:val="32"/>
        </w:rPr>
        <w:t>HOME PAGE</w:t>
      </w:r>
    </w:p>
    <w:p w14:paraId="5E862934" w14:textId="5BE79425" w:rsidR="003961A2" w:rsidRDefault="003961A2" w:rsidP="00D841A7">
      <w:pPr>
        <w:spacing w:after="0" w:line="240" w:lineRule="auto"/>
      </w:pPr>
    </w:p>
    <w:p w14:paraId="5E2B2AA1" w14:textId="02CF779C" w:rsidR="003961A2" w:rsidRPr="00D841A7" w:rsidRDefault="003961A2" w:rsidP="00D841A7">
      <w:pPr>
        <w:spacing w:after="0" w:line="240" w:lineRule="auto"/>
        <w:rPr>
          <w:b/>
          <w:bCs/>
        </w:rPr>
      </w:pPr>
      <w:r w:rsidRPr="00D841A7">
        <w:rPr>
          <w:b/>
          <w:bCs/>
        </w:rPr>
        <w:t>Member Resources [List</w:t>
      </w:r>
      <w:r w:rsidR="00D841A7">
        <w:rPr>
          <w:b/>
          <w:bCs/>
        </w:rPr>
        <w:t>/Icons</w:t>
      </w:r>
      <w:r w:rsidRPr="00D841A7">
        <w:rPr>
          <w:b/>
          <w:bCs/>
        </w:rPr>
        <w:t>]</w:t>
      </w:r>
    </w:p>
    <w:p w14:paraId="79F5849B" w14:textId="7528FCF7" w:rsidR="00D841A7" w:rsidRDefault="00D841A7" w:rsidP="00D841A7">
      <w:pPr>
        <w:spacing w:after="0" w:line="240" w:lineRule="auto"/>
      </w:pPr>
      <w:r>
        <w:t xml:space="preserve">Members Only </w:t>
      </w:r>
      <w:commentRangeStart w:id="0"/>
      <w:r>
        <w:t>Directory</w:t>
      </w:r>
      <w:commentRangeEnd w:id="0"/>
      <w:r w:rsidR="006A7B90">
        <w:rPr>
          <w:rStyle w:val="CommentReference"/>
        </w:rPr>
        <w:commentReference w:id="0"/>
      </w:r>
      <w:r>
        <w:t xml:space="preserve"> </w:t>
      </w:r>
      <w:r w:rsidR="001E006E">
        <w:t>[link to password protected content]</w:t>
      </w:r>
    </w:p>
    <w:p w14:paraId="57FD8674" w14:textId="0FC9F465" w:rsidR="00D841A7" w:rsidRDefault="00D841A7" w:rsidP="00D841A7">
      <w:pPr>
        <w:spacing w:after="0"/>
      </w:pPr>
      <w:r>
        <w:t>Members Only Directory 2015-2016</w:t>
      </w:r>
      <w:r w:rsidR="001E006E">
        <w:t xml:space="preserve"> [link to password protected content]</w:t>
      </w:r>
    </w:p>
    <w:p w14:paraId="1988F472" w14:textId="09BA151C" w:rsidR="00D841A7" w:rsidRDefault="00D841A7" w:rsidP="00D841A7">
      <w:pPr>
        <w:spacing w:after="0"/>
      </w:pPr>
      <w:r>
        <w:t>Public Directory</w:t>
      </w:r>
      <w:r w:rsidR="001E006E">
        <w:t xml:space="preserve"> [link to member directory]</w:t>
      </w:r>
    </w:p>
    <w:p w14:paraId="733F177F" w14:textId="61615146" w:rsidR="00D841A7" w:rsidRDefault="00D841A7" w:rsidP="00D841A7">
      <w:pPr>
        <w:spacing w:after="0"/>
      </w:pPr>
      <w:r>
        <w:t>Jobs &amp; Opportunities</w:t>
      </w:r>
      <w:r w:rsidR="001E006E">
        <w:t xml:space="preserve"> [link to job board]</w:t>
      </w:r>
    </w:p>
    <w:p w14:paraId="6D77C251" w14:textId="69B29A90" w:rsidR="001E006E" w:rsidRDefault="001E006E" w:rsidP="00D841A7">
      <w:pPr>
        <w:spacing w:after="0"/>
      </w:pPr>
      <w:r>
        <w:t>Membership Renewal [link to membership renewal form ]</w:t>
      </w:r>
    </w:p>
    <w:p w14:paraId="0EFCA9BD" w14:textId="0E086AB1" w:rsidR="00D841A7" w:rsidRDefault="00D841A7" w:rsidP="00D841A7">
      <w:pPr>
        <w:spacing w:after="0"/>
      </w:pPr>
    </w:p>
    <w:p w14:paraId="73F1B029" w14:textId="486AD6F5" w:rsidR="00D841A7" w:rsidRPr="00EF01CD" w:rsidRDefault="00D841A7" w:rsidP="00D841A7">
      <w:pPr>
        <w:spacing w:after="0"/>
        <w:rPr>
          <w:b/>
          <w:bCs/>
        </w:rPr>
      </w:pPr>
      <w:r w:rsidRPr="00EF01CD">
        <w:rPr>
          <w:b/>
          <w:bCs/>
        </w:rPr>
        <w:t>Public Resources [Icons]</w:t>
      </w:r>
    </w:p>
    <w:p w14:paraId="3D445BC8" w14:textId="1DECC2D1" w:rsidR="00D841A7" w:rsidRDefault="00D841A7" w:rsidP="00D841A7">
      <w:pPr>
        <w:spacing w:after="0"/>
      </w:pPr>
      <w:r>
        <w:t>Legal Assistance</w:t>
      </w:r>
      <w:r w:rsidR="00EF01CD">
        <w:t xml:space="preserve"> [link to page w/anchor]</w:t>
      </w:r>
    </w:p>
    <w:p w14:paraId="7E8BA7CE" w14:textId="21C80432" w:rsidR="00EF01CD" w:rsidRDefault="00EF01CD" w:rsidP="00D841A7">
      <w:pPr>
        <w:spacing w:after="0"/>
      </w:pPr>
      <w:r>
        <w:t>Courts and State Legal Resources [link to page w/anchor]</w:t>
      </w:r>
    </w:p>
    <w:p w14:paraId="1155B680" w14:textId="20471927" w:rsidR="00EF01CD" w:rsidRDefault="00EF01CD" w:rsidP="00D841A7">
      <w:pPr>
        <w:spacing w:after="0"/>
      </w:pPr>
    </w:p>
    <w:p w14:paraId="629CC009" w14:textId="5215B276" w:rsidR="00EF01CD" w:rsidRPr="00EF01CD" w:rsidRDefault="00EF01CD" w:rsidP="00D841A7">
      <w:pPr>
        <w:spacing w:after="0"/>
        <w:rPr>
          <w:b/>
          <w:bCs/>
        </w:rPr>
      </w:pPr>
      <w:r w:rsidRPr="00EF01CD">
        <w:rPr>
          <w:b/>
          <w:bCs/>
        </w:rPr>
        <w:t>About The WBA</w:t>
      </w:r>
    </w:p>
    <w:p w14:paraId="2B5DD2F5" w14:textId="77777777" w:rsidR="00EF01CD" w:rsidRPr="00EF01CD" w:rsidRDefault="00EF01CD" w:rsidP="00EF01CD">
      <w:r w:rsidRPr="00EF01CD">
        <w:t>The Wolverine Bar Association was established by a number of African-American attorneys during the 1930’s. It was organized to coordinate the energies and talents of the increasing number of African-Americans admitted to practice throughout Michigan. From its inception, the Wolverine Bar Association assumed a leadership role in community and political activities. The role continues to be paramount in its endeavors today.</w:t>
      </w:r>
    </w:p>
    <w:p w14:paraId="256C29A4" w14:textId="58590029" w:rsidR="00EF01CD" w:rsidRDefault="00EF01CD" w:rsidP="00D841A7">
      <w:pPr>
        <w:spacing w:after="0"/>
      </w:pPr>
      <w:r>
        <w:t>[Button] Read More</w:t>
      </w:r>
    </w:p>
    <w:p w14:paraId="69681AD4" w14:textId="59DA3378" w:rsidR="00EF01CD" w:rsidRDefault="00EF01CD" w:rsidP="00D841A7">
      <w:pPr>
        <w:spacing w:after="0"/>
      </w:pPr>
    </w:p>
    <w:p w14:paraId="22F5777C" w14:textId="43A36F1C" w:rsidR="00EF01CD" w:rsidRPr="00EF01CD" w:rsidRDefault="00EF01CD" w:rsidP="00D841A7">
      <w:pPr>
        <w:spacing w:after="0"/>
        <w:rPr>
          <w:b/>
          <w:bCs/>
        </w:rPr>
      </w:pPr>
      <w:r w:rsidRPr="00EF01CD">
        <w:rPr>
          <w:b/>
          <w:bCs/>
        </w:rPr>
        <w:t>Upcoming Events</w:t>
      </w:r>
    </w:p>
    <w:p w14:paraId="6FEA5498" w14:textId="080972BC" w:rsidR="00EF01CD" w:rsidRPr="007D2D04" w:rsidRDefault="00EF01CD" w:rsidP="00D841A7">
      <w:pPr>
        <w:spacing w:after="0"/>
        <w:rPr>
          <w:i/>
          <w:iCs/>
        </w:rPr>
      </w:pPr>
      <w:r>
        <w:t>Calendar Widget</w:t>
      </w:r>
      <w:r w:rsidR="0007579A">
        <w:t xml:space="preserve"> </w:t>
      </w:r>
      <w:r w:rsidR="0007579A" w:rsidRPr="007D2D04">
        <w:rPr>
          <w:i/>
          <w:iCs/>
          <w:highlight w:val="yellow"/>
        </w:rPr>
        <w:t>[client to provide events]</w:t>
      </w:r>
    </w:p>
    <w:p w14:paraId="052564C5" w14:textId="06979583" w:rsidR="00EF01CD" w:rsidRDefault="00EF01CD" w:rsidP="00D841A7">
      <w:pPr>
        <w:spacing w:after="0"/>
      </w:pPr>
    </w:p>
    <w:p w14:paraId="004F820F" w14:textId="6F65D9FA" w:rsidR="00EF01CD" w:rsidRPr="00EF01CD" w:rsidRDefault="00EF01CD" w:rsidP="00D841A7">
      <w:pPr>
        <w:spacing w:after="0"/>
        <w:rPr>
          <w:b/>
          <w:bCs/>
        </w:rPr>
      </w:pPr>
      <w:r w:rsidRPr="00EF01CD">
        <w:rPr>
          <w:b/>
          <w:bCs/>
        </w:rPr>
        <w:t>Member Search Widget</w:t>
      </w:r>
    </w:p>
    <w:p w14:paraId="31684056" w14:textId="6540F096" w:rsidR="00EF01CD" w:rsidRDefault="00EF01CD" w:rsidP="00D841A7">
      <w:pPr>
        <w:spacing w:after="0"/>
        <w:rPr>
          <w:rFonts w:cstheme="minorHAnsi"/>
        </w:rPr>
      </w:pPr>
      <w:r>
        <w:t xml:space="preserve">Connect to </w:t>
      </w:r>
      <w:r>
        <w:rPr>
          <w:rFonts w:cstheme="minorHAnsi"/>
        </w:rPr>
        <w:t>Paid Memberships Pro API</w:t>
      </w:r>
    </w:p>
    <w:p w14:paraId="075AA946" w14:textId="3C1CA2CB" w:rsidR="00EF01CD" w:rsidRDefault="00EF01CD" w:rsidP="00D841A7">
      <w:pPr>
        <w:spacing w:after="0"/>
        <w:rPr>
          <w:rFonts w:cstheme="minorHAnsi"/>
        </w:rPr>
      </w:pPr>
    </w:p>
    <w:p w14:paraId="319E20B6" w14:textId="0B937CF5" w:rsidR="00EF01CD" w:rsidRPr="00D1394F" w:rsidRDefault="00EF01CD" w:rsidP="00D841A7">
      <w:pPr>
        <w:spacing w:after="0"/>
        <w:rPr>
          <w:rFonts w:cstheme="minorHAnsi"/>
          <w:b/>
          <w:bCs/>
          <w:highlight w:val="yellow"/>
        </w:rPr>
      </w:pPr>
      <w:r w:rsidRPr="00D1394F">
        <w:rPr>
          <w:rFonts w:cstheme="minorHAnsi"/>
          <w:b/>
          <w:bCs/>
          <w:highlight w:val="yellow"/>
        </w:rPr>
        <w:t>Featured Content</w:t>
      </w:r>
    </w:p>
    <w:p w14:paraId="342D853E" w14:textId="0286A3E4" w:rsidR="00EF01CD" w:rsidRDefault="00EF01CD" w:rsidP="00D841A7">
      <w:pPr>
        <w:spacing w:after="0"/>
        <w:rPr>
          <w:rFonts w:cstheme="minorHAnsi"/>
          <w:i/>
          <w:iCs/>
        </w:rPr>
      </w:pPr>
      <w:r w:rsidRPr="00D1394F">
        <w:rPr>
          <w:rFonts w:cstheme="minorHAnsi"/>
          <w:i/>
          <w:iCs/>
          <w:highlight w:val="yellow"/>
        </w:rPr>
        <w:t>[Client to provide direction]</w:t>
      </w:r>
    </w:p>
    <w:p w14:paraId="024A1F6C" w14:textId="70A4318C" w:rsidR="00EF01CD" w:rsidRDefault="00EF01CD" w:rsidP="00D841A7">
      <w:pPr>
        <w:spacing w:after="0"/>
        <w:rPr>
          <w:rFonts w:cstheme="minorHAnsi"/>
          <w:i/>
          <w:iCs/>
        </w:rPr>
      </w:pPr>
    </w:p>
    <w:p w14:paraId="660DCB5A" w14:textId="3A3F2BDD" w:rsidR="00EF01CD" w:rsidRDefault="00EF01CD" w:rsidP="00D841A7">
      <w:pPr>
        <w:spacing w:after="0"/>
        <w:rPr>
          <w:rFonts w:cstheme="minorHAnsi"/>
          <w:i/>
          <w:iCs/>
        </w:rPr>
      </w:pPr>
    </w:p>
    <w:p w14:paraId="248293E7" w14:textId="4070DDDC" w:rsidR="00EF01CD" w:rsidRDefault="00EF01CD" w:rsidP="00D841A7">
      <w:pPr>
        <w:spacing w:after="0"/>
        <w:rPr>
          <w:rFonts w:cstheme="minorHAnsi"/>
          <w:i/>
          <w:iCs/>
        </w:rPr>
      </w:pPr>
    </w:p>
    <w:p w14:paraId="1523D8ED" w14:textId="223648C7" w:rsidR="00EF01CD" w:rsidRPr="00D1394F" w:rsidRDefault="008177B2" w:rsidP="00D841A7">
      <w:pPr>
        <w:spacing w:after="0"/>
        <w:rPr>
          <w:rFonts w:cstheme="minorHAnsi"/>
          <w:b/>
          <w:bCs/>
          <w:sz w:val="32"/>
          <w:szCs w:val="32"/>
        </w:rPr>
      </w:pPr>
      <w:r>
        <w:rPr>
          <w:rFonts w:cstheme="minorHAnsi"/>
          <w:b/>
          <w:bCs/>
          <w:sz w:val="32"/>
          <w:szCs w:val="32"/>
        </w:rPr>
        <w:t xml:space="preserve">2. </w:t>
      </w:r>
      <w:r w:rsidR="0007579A">
        <w:rPr>
          <w:rFonts w:cstheme="minorHAnsi"/>
          <w:b/>
          <w:bCs/>
          <w:sz w:val="32"/>
          <w:szCs w:val="32"/>
        </w:rPr>
        <w:t>ABOUT PAGE</w:t>
      </w:r>
    </w:p>
    <w:p w14:paraId="32E9C91F" w14:textId="51967C5F" w:rsidR="00EF01CD" w:rsidRDefault="00EF01CD" w:rsidP="00D841A7">
      <w:pPr>
        <w:spacing w:after="0"/>
        <w:rPr>
          <w:rFonts w:cstheme="minorHAnsi"/>
        </w:rPr>
      </w:pPr>
    </w:p>
    <w:p w14:paraId="152E1C22" w14:textId="5CF4F43D" w:rsidR="00EF01CD" w:rsidRDefault="00EF01CD" w:rsidP="00D841A7">
      <w:pPr>
        <w:spacing w:after="0"/>
        <w:rPr>
          <w:rFonts w:cstheme="minorHAnsi"/>
        </w:rPr>
      </w:pPr>
      <w:r>
        <w:rPr>
          <w:rFonts w:cstheme="minorHAnsi"/>
        </w:rPr>
        <w:t>[Left Nav]</w:t>
      </w:r>
    </w:p>
    <w:p w14:paraId="1361E94F" w14:textId="0E482BAF" w:rsidR="00EF01CD" w:rsidRDefault="00EF01CD" w:rsidP="00D841A7">
      <w:pPr>
        <w:spacing w:after="0"/>
        <w:rPr>
          <w:rFonts w:cstheme="minorHAnsi"/>
        </w:rPr>
      </w:pPr>
      <w:r>
        <w:rPr>
          <w:rFonts w:cstheme="minorHAnsi"/>
        </w:rPr>
        <w:t>Who We Are</w:t>
      </w:r>
      <w:r w:rsidR="005334E3">
        <w:rPr>
          <w:rFonts w:cstheme="minorHAnsi"/>
        </w:rPr>
        <w:t xml:space="preserve"> [</w:t>
      </w:r>
      <w:r w:rsidR="00193A0F">
        <w:rPr>
          <w:rFonts w:cstheme="minorHAnsi"/>
        </w:rPr>
        <w:t>anchor</w:t>
      </w:r>
      <w:r w:rsidR="005334E3">
        <w:rPr>
          <w:rFonts w:cstheme="minorHAnsi"/>
        </w:rPr>
        <w:t>]</w:t>
      </w:r>
    </w:p>
    <w:p w14:paraId="45987D87" w14:textId="62671E07" w:rsidR="001E0CC9" w:rsidRDefault="00EF01CD" w:rsidP="00D841A7">
      <w:pPr>
        <w:pStyle w:val="ListParagraph"/>
        <w:numPr>
          <w:ilvl w:val="0"/>
          <w:numId w:val="1"/>
        </w:numPr>
        <w:spacing w:after="0"/>
        <w:rPr>
          <w:rFonts w:cstheme="minorHAnsi"/>
        </w:rPr>
      </w:pPr>
      <w:r w:rsidRPr="001E0CC9">
        <w:rPr>
          <w:rFonts w:cstheme="minorHAnsi"/>
        </w:rPr>
        <w:t>Board of Directors</w:t>
      </w:r>
      <w:r w:rsidR="005334E3">
        <w:rPr>
          <w:rFonts w:cstheme="minorHAnsi"/>
        </w:rPr>
        <w:t xml:space="preserve"> [anchor]</w:t>
      </w:r>
    </w:p>
    <w:p w14:paraId="05199657" w14:textId="1045EF36" w:rsidR="001E0CC9" w:rsidRDefault="00EF01CD" w:rsidP="00D841A7">
      <w:pPr>
        <w:pStyle w:val="ListParagraph"/>
        <w:numPr>
          <w:ilvl w:val="0"/>
          <w:numId w:val="1"/>
        </w:numPr>
        <w:spacing w:after="0"/>
        <w:rPr>
          <w:rFonts w:cstheme="minorHAnsi"/>
        </w:rPr>
      </w:pPr>
      <w:r w:rsidRPr="001E0CC9">
        <w:rPr>
          <w:rFonts w:cstheme="minorHAnsi"/>
        </w:rPr>
        <w:t>Members on The Move</w:t>
      </w:r>
      <w:r w:rsidR="005334E3">
        <w:rPr>
          <w:rFonts w:cstheme="minorHAnsi"/>
        </w:rPr>
        <w:t xml:space="preserve"> [anchor]</w:t>
      </w:r>
    </w:p>
    <w:p w14:paraId="36AC999C" w14:textId="08BDFEC2" w:rsidR="00EF01CD" w:rsidRDefault="00EF01CD" w:rsidP="00D841A7">
      <w:pPr>
        <w:pStyle w:val="ListParagraph"/>
        <w:numPr>
          <w:ilvl w:val="0"/>
          <w:numId w:val="1"/>
        </w:numPr>
        <w:spacing w:after="0"/>
        <w:rPr>
          <w:rFonts w:cstheme="minorHAnsi"/>
        </w:rPr>
      </w:pPr>
      <w:r w:rsidRPr="001E0CC9">
        <w:rPr>
          <w:rFonts w:cstheme="minorHAnsi"/>
        </w:rPr>
        <w:t>Past Presidents</w:t>
      </w:r>
      <w:r w:rsidR="005334E3">
        <w:rPr>
          <w:rFonts w:cstheme="minorHAnsi"/>
        </w:rPr>
        <w:t xml:space="preserve"> [anchor]</w:t>
      </w:r>
    </w:p>
    <w:p w14:paraId="7BE2FE63" w14:textId="7864ECC0" w:rsidR="000F5343" w:rsidRDefault="000F5343" w:rsidP="00D841A7">
      <w:pPr>
        <w:pStyle w:val="ListParagraph"/>
        <w:numPr>
          <w:ilvl w:val="0"/>
          <w:numId w:val="1"/>
        </w:numPr>
        <w:spacing w:after="0"/>
        <w:rPr>
          <w:rFonts w:cstheme="minorHAnsi"/>
        </w:rPr>
      </w:pPr>
      <w:r>
        <w:rPr>
          <w:rFonts w:cstheme="minorHAnsi"/>
        </w:rPr>
        <w:t>Committees [page]</w:t>
      </w:r>
    </w:p>
    <w:p w14:paraId="52DB84F3" w14:textId="42F7AC92" w:rsidR="000F5343" w:rsidRDefault="000F5343" w:rsidP="00D841A7">
      <w:pPr>
        <w:pStyle w:val="ListParagraph"/>
        <w:numPr>
          <w:ilvl w:val="0"/>
          <w:numId w:val="1"/>
        </w:numPr>
        <w:spacing w:after="0"/>
        <w:rPr>
          <w:rFonts w:cstheme="minorHAnsi"/>
        </w:rPr>
      </w:pPr>
      <w:r>
        <w:rPr>
          <w:rFonts w:cstheme="minorHAnsi"/>
        </w:rPr>
        <w:t>Get Involved [page]</w:t>
      </w:r>
    </w:p>
    <w:p w14:paraId="1DAC047C" w14:textId="3A429B8D" w:rsidR="005334E3" w:rsidRDefault="005334E3" w:rsidP="005334E3">
      <w:pPr>
        <w:spacing w:after="0"/>
        <w:rPr>
          <w:rFonts w:cstheme="minorHAnsi"/>
        </w:rPr>
      </w:pPr>
    </w:p>
    <w:p w14:paraId="28564545" w14:textId="51327F81" w:rsidR="005334E3" w:rsidRPr="00CC6B90" w:rsidRDefault="005334E3" w:rsidP="005334E3">
      <w:pPr>
        <w:spacing w:after="0"/>
        <w:rPr>
          <w:rFonts w:cstheme="minorHAnsi"/>
          <w:b/>
          <w:bCs/>
        </w:rPr>
      </w:pPr>
      <w:r w:rsidRPr="00CC6B90">
        <w:rPr>
          <w:rFonts w:cstheme="minorHAnsi"/>
          <w:b/>
          <w:bCs/>
        </w:rPr>
        <w:t>Who We Are</w:t>
      </w:r>
    </w:p>
    <w:p w14:paraId="785182F6" w14:textId="77777777" w:rsidR="00CC6B90" w:rsidRPr="00CC6B90" w:rsidRDefault="00CC6B90" w:rsidP="00CC6B90">
      <w:pPr>
        <w:spacing w:after="0"/>
        <w:rPr>
          <w:rFonts w:cstheme="minorHAnsi"/>
        </w:rPr>
      </w:pPr>
      <w:r w:rsidRPr="00CC6B90">
        <w:rPr>
          <w:rFonts w:cstheme="minorHAnsi"/>
        </w:rPr>
        <w:lastRenderedPageBreak/>
        <w:t>Wolverine Bar History</w:t>
      </w:r>
    </w:p>
    <w:p w14:paraId="6A1A0835" w14:textId="77777777" w:rsidR="00CC6B90" w:rsidRPr="00CC6B90" w:rsidRDefault="00CC6B90" w:rsidP="00CC6B90">
      <w:pPr>
        <w:spacing w:after="0"/>
        <w:rPr>
          <w:rFonts w:cstheme="minorHAnsi"/>
        </w:rPr>
      </w:pPr>
      <w:r w:rsidRPr="00CC6B90">
        <w:rPr>
          <w:rFonts w:cstheme="minorHAnsi"/>
        </w:rPr>
        <w:t>The Wolverine Bar Association is an active affiliate of the National Bar Association</w:t>
      </w:r>
    </w:p>
    <w:p w14:paraId="03B9C860" w14:textId="77777777" w:rsidR="00CC6B90" w:rsidRPr="00CC6B90" w:rsidRDefault="00CC6B90" w:rsidP="00CC6B90">
      <w:pPr>
        <w:spacing w:after="0"/>
        <w:rPr>
          <w:rFonts w:cstheme="minorHAnsi"/>
        </w:rPr>
      </w:pPr>
      <w:r w:rsidRPr="00CC6B90">
        <w:rPr>
          <w:rFonts w:cstheme="minorHAnsi"/>
        </w:rPr>
        <w:t>The Wolverine Bar Association was established by a number of African-American attorneys during the 1930’s. It was organized to coordinate the energies and talents of the increasing number of African-Americans admitted to practice throughout Michigan. From its inception, the Wolverine Bar Association assumed a leadership role in community and political activities. The role continues to be paramount in its endeavors today.</w:t>
      </w:r>
    </w:p>
    <w:p w14:paraId="0948CCAA" w14:textId="77777777" w:rsidR="00CC6B90" w:rsidRPr="00CC6B90" w:rsidRDefault="00CC6B90" w:rsidP="00CC6B90">
      <w:pPr>
        <w:spacing w:after="0"/>
        <w:rPr>
          <w:rFonts w:cstheme="minorHAnsi"/>
        </w:rPr>
      </w:pPr>
    </w:p>
    <w:p w14:paraId="48E05BAA" w14:textId="77777777" w:rsidR="00CC6B90" w:rsidRPr="00CC6B90" w:rsidRDefault="00CC6B90" w:rsidP="00CC6B90">
      <w:pPr>
        <w:spacing w:after="0"/>
        <w:rPr>
          <w:rFonts w:cstheme="minorHAnsi"/>
        </w:rPr>
      </w:pPr>
      <w:r w:rsidRPr="00CC6B90">
        <w:rPr>
          <w:rFonts w:cstheme="minorHAnsi"/>
        </w:rPr>
        <w:t>The roots of the Association are in the Harlan Law Club, which was founded in 1919 by several attorneys in the Detroit area who were excluded by local bar associations throughout the state. The club’s name was selected in recognition of the late United States Supreme Court Justice John M. Harlan. Justice Harlan was dedicated to the goal of equality of treatment under the law for all in our society. His philosophy was exemplified in the dissenting opinion of the 1896 U.S. Supreme Court Case of Plessy v. Ferguson. The Wolverine Bar Association replaced the Harlan Law Club and expanded its influence from Detroit to the entire “Wolverine” state.</w:t>
      </w:r>
    </w:p>
    <w:p w14:paraId="622974A7" w14:textId="77777777" w:rsidR="00CC6B90" w:rsidRPr="00CC6B90" w:rsidRDefault="00CC6B90" w:rsidP="00CC6B90">
      <w:pPr>
        <w:spacing w:after="0"/>
        <w:rPr>
          <w:rFonts w:cstheme="minorHAnsi"/>
        </w:rPr>
      </w:pPr>
    </w:p>
    <w:p w14:paraId="6B6D1A16" w14:textId="77777777" w:rsidR="00CC6B90" w:rsidRPr="00CC6B90" w:rsidRDefault="00CC6B90" w:rsidP="00CC6B90">
      <w:pPr>
        <w:spacing w:after="0"/>
        <w:rPr>
          <w:rFonts w:cstheme="minorHAnsi"/>
        </w:rPr>
      </w:pPr>
      <w:r w:rsidRPr="00CC6B90">
        <w:rPr>
          <w:rFonts w:cstheme="minorHAnsi"/>
        </w:rPr>
        <w:t>It was the dissent in the Plessy case that espoused that the law should be made to protect the rights of all individuals and should be made applicable to all on an equal basis. The Wolverine Bar Association, like its predecessor the Harlan Law Club, is a powerful mechanism by which African-American attorneys in Michigan address the unique and distinct needs of their community for legal service, representation, and protection.</w:t>
      </w:r>
    </w:p>
    <w:p w14:paraId="538E9BA7" w14:textId="77777777" w:rsidR="00CC6B90" w:rsidRPr="00CC6B90" w:rsidRDefault="00CC6B90" w:rsidP="00CC6B90">
      <w:pPr>
        <w:spacing w:after="0"/>
        <w:rPr>
          <w:rFonts w:cstheme="minorHAnsi"/>
        </w:rPr>
      </w:pPr>
    </w:p>
    <w:p w14:paraId="19526616" w14:textId="20F6319B" w:rsidR="005334E3" w:rsidRPr="005334E3" w:rsidRDefault="00CC6B90" w:rsidP="00CC6B90">
      <w:pPr>
        <w:spacing w:after="0"/>
        <w:rPr>
          <w:rFonts w:cstheme="minorHAnsi"/>
        </w:rPr>
      </w:pPr>
      <w:r w:rsidRPr="00CC6B90">
        <w:rPr>
          <w:rFonts w:cstheme="minorHAnsi"/>
        </w:rPr>
        <w:t>The goals and ideals of equality and dedication to the community have not significantly changed from those of the founders of the Harlan Law Club nearly 80 years ago. With many association members in judicial positions on the State and Federal bench and over 800 practicing attorneys statewide, the organization is continuing to meet the challenges and concerns of the present and future and renewed vigor and determination.</w:t>
      </w:r>
    </w:p>
    <w:p w14:paraId="6AD29EB7" w14:textId="1FD9DC48" w:rsidR="005334E3" w:rsidRDefault="005334E3" w:rsidP="005334E3">
      <w:pPr>
        <w:spacing w:after="0"/>
        <w:rPr>
          <w:rFonts w:cstheme="minorHAnsi"/>
        </w:rPr>
      </w:pPr>
    </w:p>
    <w:p w14:paraId="267D6BA9" w14:textId="77777777" w:rsidR="00CC6B90" w:rsidRPr="00CC6B90" w:rsidRDefault="00CC6B90" w:rsidP="00CC6B90">
      <w:pPr>
        <w:spacing w:after="0"/>
        <w:rPr>
          <w:rFonts w:cstheme="minorHAnsi"/>
        </w:rPr>
      </w:pPr>
      <w:r w:rsidRPr="00CC6B90">
        <w:rPr>
          <w:rFonts w:cstheme="minorHAnsi"/>
        </w:rPr>
        <w:t>Mission and Goals</w:t>
      </w:r>
    </w:p>
    <w:p w14:paraId="3497ED10" w14:textId="77777777" w:rsidR="00CC6B90" w:rsidRPr="00CC6B90" w:rsidRDefault="00CC6B90" w:rsidP="00CC6B90">
      <w:pPr>
        <w:spacing w:after="0"/>
        <w:rPr>
          <w:rFonts w:cstheme="minorHAnsi"/>
        </w:rPr>
      </w:pPr>
      <w:r w:rsidRPr="00CC6B90">
        <w:rPr>
          <w:rFonts w:cstheme="minorHAnsi"/>
        </w:rPr>
        <w:t>The mission of the Wolverine Bar Association is to be Detroit’s representative of the legal profession, serving the public and the profession by enhancing the legal system and promoting justice, professional excellence and respect for the law.</w:t>
      </w:r>
    </w:p>
    <w:p w14:paraId="436E6145" w14:textId="77777777" w:rsidR="00CC6B90" w:rsidRPr="00CC6B90" w:rsidRDefault="00CC6B90" w:rsidP="00CC6B90">
      <w:pPr>
        <w:spacing w:after="0"/>
        <w:rPr>
          <w:rFonts w:cstheme="minorHAnsi"/>
        </w:rPr>
      </w:pPr>
    </w:p>
    <w:p w14:paraId="7C966177" w14:textId="77777777" w:rsidR="00CC6B90" w:rsidRPr="00CC6B90" w:rsidRDefault="00CC6B90" w:rsidP="00CC6B90">
      <w:pPr>
        <w:spacing w:after="0"/>
        <w:rPr>
          <w:rFonts w:cstheme="minorHAnsi"/>
        </w:rPr>
      </w:pPr>
      <w:r w:rsidRPr="00CC6B90">
        <w:rPr>
          <w:rFonts w:cstheme="minorHAnsi"/>
        </w:rPr>
        <w:t>The Wolverine Bar Association seeks to promote equal justice and equal access under the law:</w:t>
      </w:r>
    </w:p>
    <w:p w14:paraId="3026046C" w14:textId="77777777" w:rsidR="00CC6B90" w:rsidRPr="00CC6B90" w:rsidRDefault="00CC6B90" w:rsidP="00CC6B90">
      <w:pPr>
        <w:spacing w:after="0"/>
        <w:rPr>
          <w:rFonts w:cstheme="minorHAnsi"/>
        </w:rPr>
      </w:pPr>
    </w:p>
    <w:p w14:paraId="3D84762E" w14:textId="77777777" w:rsidR="00CC6B90" w:rsidRPr="00CC6B90" w:rsidRDefault="00CC6B90" w:rsidP="00CC6B90">
      <w:pPr>
        <w:spacing w:after="0"/>
        <w:rPr>
          <w:rFonts w:cstheme="minorHAnsi"/>
        </w:rPr>
      </w:pPr>
      <w:r w:rsidRPr="00CC6B90">
        <w:rPr>
          <w:rFonts w:cstheme="minorHAnsi"/>
        </w:rPr>
        <w:t>To serve the needs of our members.</w:t>
      </w:r>
    </w:p>
    <w:p w14:paraId="1DB69F79" w14:textId="77777777" w:rsidR="00CC6B90" w:rsidRPr="00CC6B90" w:rsidRDefault="00CC6B90" w:rsidP="00CC6B90">
      <w:pPr>
        <w:spacing w:after="0"/>
        <w:rPr>
          <w:rFonts w:cstheme="minorHAnsi"/>
        </w:rPr>
      </w:pPr>
      <w:r w:rsidRPr="00CC6B90">
        <w:rPr>
          <w:rFonts w:cstheme="minorHAnsi"/>
        </w:rPr>
        <w:t>To support and improve the justice system.</w:t>
      </w:r>
    </w:p>
    <w:p w14:paraId="0210B9DB" w14:textId="77777777" w:rsidR="00CC6B90" w:rsidRPr="00CC6B90" w:rsidRDefault="00CC6B90" w:rsidP="00CC6B90">
      <w:pPr>
        <w:spacing w:after="0"/>
        <w:rPr>
          <w:rFonts w:cstheme="minorHAnsi"/>
        </w:rPr>
      </w:pPr>
      <w:r w:rsidRPr="00CC6B90">
        <w:rPr>
          <w:rFonts w:cstheme="minorHAnsi"/>
        </w:rPr>
        <w:t>To provide leadership on major issues affecting the profession and the community.</w:t>
      </w:r>
    </w:p>
    <w:p w14:paraId="56B6B251" w14:textId="77777777" w:rsidR="00CC6B90" w:rsidRPr="00CC6B90" w:rsidRDefault="00CC6B90" w:rsidP="00CC6B90">
      <w:pPr>
        <w:spacing w:after="0"/>
        <w:rPr>
          <w:rFonts w:cstheme="minorHAnsi"/>
        </w:rPr>
      </w:pPr>
      <w:r w:rsidRPr="00CC6B90">
        <w:rPr>
          <w:rFonts w:cstheme="minorHAnsi"/>
        </w:rPr>
        <w:t>To raise and maintain the professional and ethical standards of conduct of the Bar.</w:t>
      </w:r>
    </w:p>
    <w:p w14:paraId="39E3AA44" w14:textId="77777777" w:rsidR="00CC6B90" w:rsidRPr="00CC6B90" w:rsidRDefault="00CC6B90" w:rsidP="00CC6B90">
      <w:pPr>
        <w:spacing w:after="0"/>
        <w:rPr>
          <w:rFonts w:cstheme="minorHAnsi"/>
        </w:rPr>
      </w:pPr>
      <w:r w:rsidRPr="00CC6B90">
        <w:rPr>
          <w:rFonts w:cstheme="minorHAnsi"/>
        </w:rPr>
        <w:t>To promote meaningful access to justice for all persons regardless of their economic or social conditions.</w:t>
      </w:r>
    </w:p>
    <w:p w14:paraId="6E07BF34" w14:textId="77777777" w:rsidR="00CC6B90" w:rsidRPr="00CC6B90" w:rsidRDefault="00CC6B90" w:rsidP="00CC6B90">
      <w:pPr>
        <w:spacing w:after="0"/>
        <w:rPr>
          <w:rFonts w:cstheme="minorHAnsi"/>
        </w:rPr>
      </w:pPr>
      <w:r w:rsidRPr="00CC6B90">
        <w:rPr>
          <w:rFonts w:cstheme="minorHAnsi"/>
        </w:rPr>
        <w:t>To promote diversity within the legal profession.</w:t>
      </w:r>
    </w:p>
    <w:p w14:paraId="3A3F1930" w14:textId="77777777" w:rsidR="00CC6B90" w:rsidRPr="00CC6B90" w:rsidRDefault="00CC6B90" w:rsidP="00CC6B90">
      <w:pPr>
        <w:spacing w:after="0"/>
        <w:rPr>
          <w:rFonts w:cstheme="minorHAnsi"/>
        </w:rPr>
      </w:pPr>
      <w:r w:rsidRPr="00CC6B90">
        <w:rPr>
          <w:rFonts w:cstheme="minorHAnsi"/>
        </w:rPr>
        <w:t>To promote responsibility for public service by the profession.</w:t>
      </w:r>
    </w:p>
    <w:p w14:paraId="03E468E3" w14:textId="63A20E39" w:rsidR="00CC6B90" w:rsidRDefault="00CC6B90" w:rsidP="00CC6B90">
      <w:pPr>
        <w:spacing w:after="0"/>
        <w:rPr>
          <w:rFonts w:cstheme="minorHAnsi"/>
        </w:rPr>
      </w:pPr>
      <w:r w:rsidRPr="00CC6B90">
        <w:rPr>
          <w:rFonts w:cstheme="minorHAnsi"/>
        </w:rPr>
        <w:t>To build and maintain a strong financial and organizational infrastructure to carry out the goals of the Association.</w:t>
      </w:r>
    </w:p>
    <w:p w14:paraId="5B08797F" w14:textId="6F29E057" w:rsidR="00CC6B90" w:rsidRDefault="00CC6B90" w:rsidP="00CC6B90">
      <w:pPr>
        <w:spacing w:after="0"/>
        <w:rPr>
          <w:rFonts w:cstheme="minorHAnsi"/>
        </w:rPr>
      </w:pPr>
    </w:p>
    <w:p w14:paraId="34905654" w14:textId="7E468FE3" w:rsidR="00CC6B90" w:rsidRPr="00CC6B90" w:rsidRDefault="00CC6B90" w:rsidP="00CC6B90">
      <w:pPr>
        <w:spacing w:after="0"/>
        <w:rPr>
          <w:rFonts w:cstheme="minorHAnsi"/>
          <w:b/>
          <w:bCs/>
        </w:rPr>
      </w:pPr>
      <w:r w:rsidRPr="00CC6B90">
        <w:rPr>
          <w:rFonts w:cstheme="minorHAnsi"/>
          <w:b/>
          <w:bCs/>
        </w:rPr>
        <w:t>Board of Directors</w:t>
      </w:r>
    </w:p>
    <w:p w14:paraId="5F5A979C" w14:textId="1792BF01" w:rsidR="00CC6B90" w:rsidRPr="00CC6B90" w:rsidRDefault="00CC6B90" w:rsidP="00CC6B90">
      <w:pPr>
        <w:spacing w:after="0"/>
        <w:rPr>
          <w:rFonts w:cstheme="minorHAnsi"/>
        </w:rPr>
      </w:pPr>
      <w:r w:rsidRPr="00CC6B90">
        <w:rPr>
          <w:rFonts w:cstheme="minorHAnsi"/>
        </w:rPr>
        <w:t xml:space="preserve">WBA Board </w:t>
      </w:r>
      <w:r w:rsidR="006911C7" w:rsidRPr="00CC6B90">
        <w:rPr>
          <w:rFonts w:cstheme="minorHAnsi"/>
        </w:rPr>
        <w:t>of</w:t>
      </w:r>
      <w:r w:rsidRPr="00CC6B90">
        <w:rPr>
          <w:rFonts w:cstheme="minorHAnsi"/>
        </w:rPr>
        <w:t xml:space="preserve"> Directors</w:t>
      </w:r>
    </w:p>
    <w:p w14:paraId="740AE648" w14:textId="404A76B8" w:rsidR="00CC6B90" w:rsidRDefault="00CC6B90" w:rsidP="00CC6B90">
      <w:pPr>
        <w:spacing w:after="0"/>
        <w:rPr>
          <w:rFonts w:cstheme="minorHAnsi"/>
        </w:rPr>
      </w:pPr>
      <w:r w:rsidRPr="00CC6B90">
        <w:rPr>
          <w:rFonts w:cstheme="minorHAnsi"/>
        </w:rPr>
        <w:t>Serving the professional needs of our members.</w:t>
      </w:r>
    </w:p>
    <w:p w14:paraId="03B94BD0" w14:textId="769E0B4E" w:rsidR="00CC6B90" w:rsidRDefault="00CC6B90" w:rsidP="00CC6B90">
      <w:pPr>
        <w:spacing w:after="0"/>
        <w:rPr>
          <w:rFonts w:cstheme="minorHAnsi"/>
        </w:rPr>
      </w:pPr>
    </w:p>
    <w:p w14:paraId="282497A3" w14:textId="27895FE0" w:rsidR="00CC6B90" w:rsidRDefault="00CC6B90" w:rsidP="00CC6B90">
      <w:pPr>
        <w:spacing w:after="0"/>
        <w:rPr>
          <w:rFonts w:cstheme="minorHAnsi"/>
        </w:rPr>
      </w:pPr>
      <w:r w:rsidRPr="00D1394F">
        <w:rPr>
          <w:rFonts w:cstheme="minorHAnsi"/>
          <w:highlight w:val="yellow"/>
        </w:rPr>
        <w:t>Meet Our Officers</w:t>
      </w:r>
      <w:r w:rsidR="00D1394F" w:rsidRPr="00D1394F">
        <w:rPr>
          <w:rFonts w:cstheme="minorHAnsi"/>
          <w:highlight w:val="yellow"/>
        </w:rPr>
        <w:t xml:space="preserve"> [update from client]</w:t>
      </w:r>
      <w:r w:rsidR="00D1394F">
        <w:rPr>
          <w:rFonts w:cstheme="minorHAnsi"/>
        </w:rPr>
        <w:t xml:space="preserve"> </w:t>
      </w:r>
      <w:r w:rsidR="00D1394F" w:rsidRPr="007D2D04">
        <w:rPr>
          <w:rFonts w:cstheme="minorHAnsi"/>
          <w:highlight w:val="green"/>
        </w:rPr>
        <w:t>[secure photos]</w:t>
      </w:r>
    </w:p>
    <w:p w14:paraId="4B58D722" w14:textId="73B6527E" w:rsidR="00D1394F" w:rsidRDefault="004161CF" w:rsidP="00CC6B90">
      <w:pPr>
        <w:spacing w:after="0"/>
        <w:rPr>
          <w:rFonts w:cstheme="minorHAnsi"/>
        </w:rPr>
      </w:pPr>
      <w:r>
        <w:rPr>
          <w:rFonts w:cstheme="minorHAnsi"/>
        </w:rPr>
        <w:t xml:space="preserve">Khalilah V. Spencer </w:t>
      </w:r>
      <w:r w:rsidR="00D1394F">
        <w:rPr>
          <w:rFonts w:cstheme="minorHAnsi"/>
        </w:rPr>
        <w:t>– President</w:t>
      </w:r>
    </w:p>
    <w:p w14:paraId="5B0E7CD3" w14:textId="34879067" w:rsidR="00D1394F" w:rsidRDefault="004161CF" w:rsidP="00CC6B90">
      <w:pPr>
        <w:spacing w:after="0"/>
        <w:rPr>
          <w:rFonts w:cstheme="minorHAnsi"/>
        </w:rPr>
      </w:pPr>
      <w:r>
        <w:rPr>
          <w:rFonts w:cstheme="minorHAnsi"/>
        </w:rPr>
        <w:t>Kim L. Ward</w:t>
      </w:r>
      <w:r w:rsidR="00D1394F">
        <w:rPr>
          <w:rFonts w:cstheme="minorHAnsi"/>
        </w:rPr>
        <w:t xml:space="preserve"> – President-Elect</w:t>
      </w:r>
    </w:p>
    <w:p w14:paraId="14405FAD" w14:textId="4FBB9729" w:rsidR="00D1394F" w:rsidRDefault="004161CF" w:rsidP="00CC6B90">
      <w:pPr>
        <w:spacing w:after="0"/>
        <w:rPr>
          <w:rFonts w:cstheme="minorHAnsi"/>
        </w:rPr>
      </w:pPr>
      <w:r>
        <w:rPr>
          <w:rFonts w:cstheme="minorHAnsi"/>
        </w:rPr>
        <w:t>Jessica M. Herron</w:t>
      </w:r>
      <w:r w:rsidR="00D1394F">
        <w:rPr>
          <w:rFonts w:cstheme="minorHAnsi"/>
        </w:rPr>
        <w:t xml:space="preserve"> – Secretary</w:t>
      </w:r>
    </w:p>
    <w:p w14:paraId="0AED4A98" w14:textId="6AA2CE44" w:rsidR="005334E3" w:rsidRDefault="004161CF" w:rsidP="005334E3">
      <w:pPr>
        <w:spacing w:after="0"/>
        <w:rPr>
          <w:rFonts w:cstheme="minorHAnsi"/>
        </w:rPr>
      </w:pPr>
      <w:proofErr w:type="spellStart"/>
      <w:r>
        <w:rPr>
          <w:rFonts w:cstheme="minorHAnsi"/>
        </w:rPr>
        <w:t>Raechel</w:t>
      </w:r>
      <w:proofErr w:type="spellEnd"/>
      <w:r>
        <w:rPr>
          <w:rFonts w:cstheme="minorHAnsi"/>
        </w:rPr>
        <w:t xml:space="preserve"> T.X. Conyers</w:t>
      </w:r>
      <w:r w:rsidR="00D1394F">
        <w:rPr>
          <w:rFonts w:cstheme="minorHAnsi"/>
        </w:rPr>
        <w:t xml:space="preserve"> – Treasurer</w:t>
      </w:r>
    </w:p>
    <w:p w14:paraId="5F51F714" w14:textId="0BEDE34D" w:rsidR="00D1394F" w:rsidRDefault="00D1394F" w:rsidP="005334E3">
      <w:pPr>
        <w:spacing w:after="0"/>
        <w:rPr>
          <w:rFonts w:cstheme="minorHAnsi"/>
        </w:rPr>
      </w:pPr>
    </w:p>
    <w:p w14:paraId="3821F2E1" w14:textId="51E4F456" w:rsidR="00D1394F" w:rsidRDefault="00D1394F" w:rsidP="005334E3">
      <w:pPr>
        <w:spacing w:after="0"/>
        <w:rPr>
          <w:rFonts w:cstheme="minorHAnsi"/>
        </w:rPr>
      </w:pPr>
      <w:r>
        <w:rPr>
          <w:rFonts w:cstheme="minorHAnsi"/>
        </w:rPr>
        <w:t xml:space="preserve">Meet Our Directors </w:t>
      </w:r>
      <w:r w:rsidRPr="007D2D04">
        <w:rPr>
          <w:rFonts w:cstheme="minorHAnsi"/>
          <w:highlight w:val="green"/>
        </w:rPr>
        <w:t>[secure photos]</w:t>
      </w:r>
    </w:p>
    <w:p w14:paraId="0D26F000" w14:textId="577E72EA" w:rsidR="00D1394F" w:rsidRDefault="00D1394F" w:rsidP="005334E3">
      <w:pPr>
        <w:spacing w:after="0"/>
        <w:rPr>
          <w:rFonts w:cstheme="minorHAnsi"/>
        </w:rPr>
      </w:pPr>
      <w:proofErr w:type="spellStart"/>
      <w:r>
        <w:rPr>
          <w:rFonts w:cstheme="minorHAnsi"/>
        </w:rPr>
        <w:t>Jehan</w:t>
      </w:r>
      <w:proofErr w:type="spellEnd"/>
      <w:r>
        <w:rPr>
          <w:rFonts w:cstheme="minorHAnsi"/>
        </w:rPr>
        <w:t xml:space="preserve"> Crump-Gibson</w:t>
      </w:r>
    </w:p>
    <w:p w14:paraId="290B5586" w14:textId="1F0C026E" w:rsidR="00D1394F" w:rsidRDefault="00D1394F" w:rsidP="005334E3">
      <w:pPr>
        <w:spacing w:after="0"/>
        <w:rPr>
          <w:rFonts w:cstheme="minorHAnsi"/>
        </w:rPr>
      </w:pPr>
      <w:r>
        <w:rPr>
          <w:rFonts w:cstheme="minorHAnsi"/>
        </w:rPr>
        <w:t>Mac</w:t>
      </w:r>
      <w:r w:rsidR="004161CF">
        <w:rPr>
          <w:rFonts w:cstheme="minorHAnsi"/>
        </w:rPr>
        <w:t>i</w:t>
      </w:r>
      <w:r>
        <w:rPr>
          <w:rFonts w:cstheme="minorHAnsi"/>
        </w:rPr>
        <w:t>e Tuiasosopo-Gaines</w:t>
      </w:r>
    </w:p>
    <w:p w14:paraId="297911DE" w14:textId="10837254" w:rsidR="00D1394F" w:rsidRDefault="00D1394F" w:rsidP="005334E3">
      <w:pPr>
        <w:spacing w:after="0"/>
        <w:rPr>
          <w:rFonts w:cstheme="minorHAnsi"/>
        </w:rPr>
      </w:pPr>
      <w:r>
        <w:rPr>
          <w:rFonts w:cstheme="minorHAnsi"/>
        </w:rPr>
        <w:t>Toi Thomas</w:t>
      </w:r>
    </w:p>
    <w:p w14:paraId="1DC5AF33" w14:textId="5B745879" w:rsidR="00D1394F" w:rsidRDefault="00D1394F" w:rsidP="005334E3">
      <w:pPr>
        <w:spacing w:after="0"/>
        <w:rPr>
          <w:rFonts w:cstheme="minorHAnsi"/>
        </w:rPr>
      </w:pPr>
      <w:r>
        <w:rPr>
          <w:rFonts w:cstheme="minorHAnsi"/>
        </w:rPr>
        <w:t>Eric M. Mathis</w:t>
      </w:r>
    </w:p>
    <w:p w14:paraId="0CD2D378" w14:textId="097588B5" w:rsidR="00D1394F" w:rsidRDefault="00D1394F" w:rsidP="005334E3">
      <w:pPr>
        <w:spacing w:after="0"/>
        <w:rPr>
          <w:rFonts w:cstheme="minorHAnsi"/>
        </w:rPr>
      </w:pPr>
      <w:r>
        <w:rPr>
          <w:rFonts w:cstheme="minorHAnsi"/>
        </w:rPr>
        <w:t>Diane Hutcherson</w:t>
      </w:r>
    </w:p>
    <w:p w14:paraId="7D0A4B7C" w14:textId="5AA4D33F" w:rsidR="00D1394F" w:rsidRDefault="00D1394F" w:rsidP="005334E3">
      <w:pPr>
        <w:spacing w:after="0"/>
        <w:rPr>
          <w:rFonts w:cstheme="minorHAnsi"/>
        </w:rPr>
      </w:pPr>
      <w:r>
        <w:rPr>
          <w:rFonts w:cstheme="minorHAnsi"/>
        </w:rPr>
        <w:t>Tiffany Boyd</w:t>
      </w:r>
    </w:p>
    <w:p w14:paraId="5E17D660" w14:textId="13B67408" w:rsidR="004161CF" w:rsidRDefault="006911C7" w:rsidP="005334E3">
      <w:pPr>
        <w:spacing w:after="0"/>
        <w:rPr>
          <w:rFonts w:cstheme="minorHAnsi"/>
        </w:rPr>
      </w:pPr>
      <w:r>
        <w:rPr>
          <w:rFonts w:cstheme="minorHAnsi"/>
        </w:rPr>
        <w:t>Terrence J.</w:t>
      </w:r>
      <w:r w:rsidR="004161CF">
        <w:rPr>
          <w:rFonts w:cstheme="minorHAnsi"/>
        </w:rPr>
        <w:t>L. Reeves</w:t>
      </w:r>
    </w:p>
    <w:p w14:paraId="3A08E6F8" w14:textId="77777777" w:rsidR="004161CF" w:rsidRDefault="004161CF" w:rsidP="005334E3">
      <w:pPr>
        <w:spacing w:after="0"/>
        <w:rPr>
          <w:rFonts w:cstheme="minorHAnsi"/>
        </w:rPr>
      </w:pPr>
      <w:r>
        <w:rPr>
          <w:rFonts w:cstheme="minorHAnsi"/>
        </w:rPr>
        <w:t>Jessica Mills</w:t>
      </w:r>
    </w:p>
    <w:p w14:paraId="50287950" w14:textId="77777777" w:rsidR="004161CF" w:rsidRDefault="004161CF" w:rsidP="005334E3">
      <w:pPr>
        <w:spacing w:after="0"/>
        <w:rPr>
          <w:rFonts w:cstheme="minorHAnsi"/>
        </w:rPr>
      </w:pPr>
      <w:r>
        <w:rPr>
          <w:rFonts w:cstheme="minorHAnsi"/>
        </w:rPr>
        <w:t>Hon. Craig L. Strong</w:t>
      </w:r>
    </w:p>
    <w:p w14:paraId="004907E9" w14:textId="72CE6D40" w:rsidR="00D1394F" w:rsidRDefault="00D1394F" w:rsidP="005334E3">
      <w:pPr>
        <w:spacing w:after="0"/>
        <w:rPr>
          <w:rFonts w:cstheme="minorHAnsi"/>
        </w:rPr>
      </w:pPr>
    </w:p>
    <w:p w14:paraId="3FCD2547" w14:textId="3C1BEF28" w:rsidR="00D1394F" w:rsidRDefault="00D1394F" w:rsidP="005334E3">
      <w:pPr>
        <w:spacing w:after="0"/>
        <w:rPr>
          <w:rFonts w:cstheme="minorHAnsi"/>
        </w:rPr>
      </w:pPr>
    </w:p>
    <w:p w14:paraId="588E115E" w14:textId="35C89FCC" w:rsidR="00193A0F" w:rsidRDefault="00193A0F" w:rsidP="00193A0F">
      <w:pPr>
        <w:spacing w:after="0"/>
        <w:rPr>
          <w:rFonts w:cstheme="minorHAnsi"/>
        </w:rPr>
      </w:pPr>
      <w:r w:rsidRPr="00193A0F">
        <w:rPr>
          <w:rFonts w:cstheme="minorHAnsi"/>
        </w:rPr>
        <w:t>WBA Members did you get a promotion, reach a legal milestone, join a board, change jobs, secure the book award in your torts class? If the answer is yes, share it with the WBA! Our website will highlight your successes!</w:t>
      </w:r>
    </w:p>
    <w:p w14:paraId="6CA72940" w14:textId="63E67BC7" w:rsidR="00193A0F" w:rsidRDefault="00193A0F" w:rsidP="00193A0F">
      <w:pPr>
        <w:spacing w:after="0"/>
        <w:rPr>
          <w:rFonts w:cstheme="minorHAnsi"/>
        </w:rPr>
      </w:pPr>
    </w:p>
    <w:p w14:paraId="1C276121" w14:textId="2DC5EEAE" w:rsidR="00193A0F" w:rsidRDefault="00193A0F" w:rsidP="00193A0F">
      <w:pPr>
        <w:spacing w:after="0"/>
        <w:rPr>
          <w:rFonts w:cstheme="minorHAnsi"/>
        </w:rPr>
      </w:pPr>
    </w:p>
    <w:p w14:paraId="1D624BD3" w14:textId="73C88690" w:rsidR="00193A0F" w:rsidRPr="00193A0F" w:rsidRDefault="00193A0F" w:rsidP="00193A0F">
      <w:pPr>
        <w:spacing w:after="0"/>
        <w:rPr>
          <w:rFonts w:cstheme="minorHAnsi"/>
          <w:b/>
          <w:bCs/>
        </w:rPr>
      </w:pPr>
      <w:r w:rsidRPr="00193A0F">
        <w:rPr>
          <w:rFonts w:cstheme="minorHAnsi"/>
          <w:b/>
          <w:bCs/>
          <w:highlight w:val="yellow"/>
        </w:rPr>
        <w:t>Past President [secure photos]</w:t>
      </w:r>
    </w:p>
    <w:p w14:paraId="336D96D8" w14:textId="0E40A47A" w:rsidR="00193A0F" w:rsidRDefault="00193A0F" w:rsidP="00193A0F">
      <w:pPr>
        <w:spacing w:after="0"/>
        <w:rPr>
          <w:rFonts w:cstheme="minorHAnsi"/>
        </w:rPr>
      </w:pPr>
    </w:p>
    <w:p w14:paraId="1390DE18" w14:textId="77777777" w:rsidR="00193A0F" w:rsidRPr="00193A0F" w:rsidRDefault="00193A0F" w:rsidP="00193A0F">
      <w:pPr>
        <w:spacing w:after="0"/>
        <w:rPr>
          <w:rFonts w:cstheme="minorHAnsi"/>
          <w:u w:val="single"/>
        </w:rPr>
      </w:pPr>
      <w:r w:rsidRPr="00193A0F">
        <w:rPr>
          <w:rFonts w:cstheme="minorHAnsi"/>
          <w:u w:val="single"/>
        </w:rPr>
        <w:t>WBA Past Presidents</w:t>
      </w:r>
    </w:p>
    <w:p w14:paraId="37A4FB43" w14:textId="77777777" w:rsidR="00193A0F" w:rsidRPr="00193A0F" w:rsidRDefault="00193A0F" w:rsidP="00193A0F">
      <w:pPr>
        <w:spacing w:after="0"/>
        <w:rPr>
          <w:rFonts w:cstheme="minorHAnsi"/>
        </w:rPr>
      </w:pPr>
      <w:r w:rsidRPr="00193A0F">
        <w:rPr>
          <w:rFonts w:cstheme="minorHAnsi"/>
        </w:rPr>
        <w:t>Donald Hobson</w:t>
      </w:r>
    </w:p>
    <w:p w14:paraId="4F480A30" w14:textId="77777777" w:rsidR="00193A0F" w:rsidRPr="00193A0F" w:rsidRDefault="00193A0F" w:rsidP="00193A0F">
      <w:pPr>
        <w:spacing w:after="0"/>
        <w:rPr>
          <w:rFonts w:cstheme="minorHAnsi"/>
        </w:rPr>
      </w:pPr>
      <w:r w:rsidRPr="00193A0F">
        <w:rPr>
          <w:rFonts w:cstheme="minorHAnsi"/>
        </w:rPr>
        <w:t>Willis Graves</w:t>
      </w:r>
    </w:p>
    <w:p w14:paraId="19BBACE8" w14:textId="77777777" w:rsidR="00193A0F" w:rsidRPr="00193A0F" w:rsidRDefault="00193A0F" w:rsidP="00193A0F">
      <w:pPr>
        <w:spacing w:after="0"/>
        <w:rPr>
          <w:rFonts w:cstheme="minorHAnsi"/>
        </w:rPr>
      </w:pPr>
      <w:r w:rsidRPr="00193A0F">
        <w:rPr>
          <w:rFonts w:cstheme="minorHAnsi"/>
        </w:rPr>
        <w:t>Chester Smith</w:t>
      </w:r>
    </w:p>
    <w:p w14:paraId="4FE4EF1C" w14:textId="77777777" w:rsidR="00193A0F" w:rsidRPr="00193A0F" w:rsidRDefault="00193A0F" w:rsidP="00193A0F">
      <w:pPr>
        <w:spacing w:after="0"/>
        <w:rPr>
          <w:rFonts w:cstheme="minorHAnsi"/>
        </w:rPr>
      </w:pPr>
      <w:r w:rsidRPr="00193A0F">
        <w:rPr>
          <w:rFonts w:cstheme="minorHAnsi"/>
        </w:rPr>
        <w:t>C. Beth Duncombe</w:t>
      </w:r>
    </w:p>
    <w:p w14:paraId="1CB5F32B" w14:textId="77777777" w:rsidR="00193A0F" w:rsidRPr="00193A0F" w:rsidRDefault="00193A0F" w:rsidP="00193A0F">
      <w:pPr>
        <w:spacing w:after="0"/>
        <w:rPr>
          <w:rFonts w:cstheme="minorHAnsi"/>
        </w:rPr>
      </w:pPr>
      <w:r w:rsidRPr="00193A0F">
        <w:rPr>
          <w:rFonts w:cstheme="minorHAnsi"/>
        </w:rPr>
        <w:t>Harold E. Bledsoe</w:t>
      </w:r>
    </w:p>
    <w:p w14:paraId="0B3E84FA" w14:textId="77777777" w:rsidR="00193A0F" w:rsidRPr="00193A0F" w:rsidRDefault="00193A0F" w:rsidP="00193A0F">
      <w:pPr>
        <w:spacing w:after="0"/>
        <w:rPr>
          <w:rFonts w:cstheme="minorHAnsi"/>
        </w:rPr>
      </w:pPr>
      <w:r w:rsidRPr="00193A0F">
        <w:rPr>
          <w:rFonts w:cstheme="minorHAnsi"/>
        </w:rPr>
        <w:t>William A. Bell</w:t>
      </w:r>
    </w:p>
    <w:p w14:paraId="788021D1" w14:textId="77777777" w:rsidR="00193A0F" w:rsidRPr="00193A0F" w:rsidRDefault="00193A0F" w:rsidP="00193A0F">
      <w:pPr>
        <w:spacing w:after="0"/>
        <w:rPr>
          <w:rFonts w:cstheme="minorHAnsi"/>
        </w:rPr>
      </w:pPr>
      <w:r w:rsidRPr="00193A0F">
        <w:rPr>
          <w:rFonts w:cstheme="minorHAnsi"/>
        </w:rPr>
        <w:t>Samuel C. Gardner</w:t>
      </w:r>
    </w:p>
    <w:p w14:paraId="669E3533" w14:textId="77777777" w:rsidR="00193A0F" w:rsidRPr="00193A0F" w:rsidRDefault="00193A0F" w:rsidP="00193A0F">
      <w:pPr>
        <w:spacing w:after="0"/>
        <w:rPr>
          <w:rFonts w:cstheme="minorHAnsi"/>
        </w:rPr>
      </w:pPr>
      <w:r w:rsidRPr="00193A0F">
        <w:rPr>
          <w:rFonts w:cstheme="minorHAnsi"/>
        </w:rPr>
        <w:t>Wynne C. Garvin</w:t>
      </w:r>
    </w:p>
    <w:p w14:paraId="5E6BE37B" w14:textId="77777777" w:rsidR="00193A0F" w:rsidRPr="00193A0F" w:rsidRDefault="00193A0F" w:rsidP="00193A0F">
      <w:pPr>
        <w:spacing w:after="0"/>
        <w:rPr>
          <w:rFonts w:cstheme="minorHAnsi"/>
        </w:rPr>
      </w:pPr>
      <w:r w:rsidRPr="00193A0F">
        <w:rPr>
          <w:rFonts w:cstheme="minorHAnsi"/>
        </w:rPr>
        <w:t>Hon. Dennis W. Archer</w:t>
      </w:r>
    </w:p>
    <w:p w14:paraId="6C02CC7C" w14:textId="77777777" w:rsidR="00193A0F" w:rsidRPr="00193A0F" w:rsidRDefault="00193A0F" w:rsidP="00193A0F">
      <w:pPr>
        <w:spacing w:after="0"/>
        <w:rPr>
          <w:rFonts w:cstheme="minorHAnsi"/>
        </w:rPr>
      </w:pPr>
      <w:r w:rsidRPr="00193A0F">
        <w:rPr>
          <w:rFonts w:cstheme="minorHAnsi"/>
        </w:rPr>
        <w:t>Edward W. Peterson</w:t>
      </w:r>
    </w:p>
    <w:p w14:paraId="426B92FA" w14:textId="77777777" w:rsidR="00193A0F" w:rsidRPr="00193A0F" w:rsidRDefault="00193A0F" w:rsidP="00193A0F">
      <w:pPr>
        <w:spacing w:after="0"/>
        <w:rPr>
          <w:rFonts w:cstheme="minorHAnsi"/>
        </w:rPr>
      </w:pPr>
      <w:r w:rsidRPr="00193A0F">
        <w:rPr>
          <w:rFonts w:cstheme="minorHAnsi"/>
        </w:rPr>
        <w:t>Hon. Louis F. Simmons, Jr.</w:t>
      </w:r>
    </w:p>
    <w:p w14:paraId="33F26A3F" w14:textId="77777777" w:rsidR="00193A0F" w:rsidRPr="00193A0F" w:rsidRDefault="00193A0F" w:rsidP="00193A0F">
      <w:pPr>
        <w:spacing w:after="0"/>
        <w:rPr>
          <w:rFonts w:cstheme="minorHAnsi"/>
        </w:rPr>
      </w:pPr>
      <w:r w:rsidRPr="00193A0F">
        <w:rPr>
          <w:rFonts w:cstheme="minorHAnsi"/>
        </w:rPr>
        <w:t>Francis Dent</w:t>
      </w:r>
    </w:p>
    <w:p w14:paraId="75E2BC2A" w14:textId="77777777" w:rsidR="00193A0F" w:rsidRPr="00193A0F" w:rsidRDefault="00193A0F" w:rsidP="00193A0F">
      <w:pPr>
        <w:spacing w:after="0"/>
        <w:rPr>
          <w:rFonts w:cstheme="minorHAnsi"/>
        </w:rPr>
      </w:pPr>
      <w:r w:rsidRPr="00193A0F">
        <w:rPr>
          <w:rFonts w:cstheme="minorHAnsi"/>
        </w:rPr>
        <w:t>Samuel L. Simpson</w:t>
      </w:r>
    </w:p>
    <w:p w14:paraId="165989D3" w14:textId="77777777" w:rsidR="00193A0F" w:rsidRPr="00193A0F" w:rsidRDefault="00193A0F" w:rsidP="00193A0F">
      <w:pPr>
        <w:spacing w:after="0"/>
        <w:rPr>
          <w:rFonts w:cstheme="minorHAnsi"/>
        </w:rPr>
      </w:pPr>
      <w:r w:rsidRPr="00193A0F">
        <w:rPr>
          <w:rFonts w:cstheme="minorHAnsi"/>
        </w:rPr>
        <w:lastRenderedPageBreak/>
        <w:t>Judson B. Powell</w:t>
      </w:r>
    </w:p>
    <w:p w14:paraId="04093328" w14:textId="77777777" w:rsidR="00193A0F" w:rsidRPr="00193A0F" w:rsidRDefault="00193A0F" w:rsidP="00193A0F">
      <w:pPr>
        <w:spacing w:after="0"/>
        <w:rPr>
          <w:rFonts w:cstheme="minorHAnsi"/>
        </w:rPr>
      </w:pPr>
      <w:proofErr w:type="spellStart"/>
      <w:r w:rsidRPr="00193A0F">
        <w:rPr>
          <w:rFonts w:cstheme="minorHAnsi"/>
        </w:rPr>
        <w:t>Perceival</w:t>
      </w:r>
      <w:proofErr w:type="spellEnd"/>
      <w:r w:rsidRPr="00193A0F">
        <w:rPr>
          <w:rFonts w:cstheme="minorHAnsi"/>
        </w:rPr>
        <w:t xml:space="preserve"> R. Piper</w:t>
      </w:r>
    </w:p>
    <w:p w14:paraId="6FFC2E4A" w14:textId="77777777" w:rsidR="00193A0F" w:rsidRPr="00193A0F" w:rsidRDefault="00193A0F" w:rsidP="00193A0F">
      <w:pPr>
        <w:spacing w:after="0"/>
        <w:rPr>
          <w:rFonts w:cstheme="minorHAnsi"/>
        </w:rPr>
      </w:pPr>
      <w:r w:rsidRPr="00193A0F">
        <w:rPr>
          <w:rFonts w:cstheme="minorHAnsi"/>
        </w:rPr>
        <w:t>Hon. Myron H. Wahls</w:t>
      </w:r>
    </w:p>
    <w:p w14:paraId="3888C5E5" w14:textId="77777777" w:rsidR="00193A0F" w:rsidRPr="00193A0F" w:rsidRDefault="00193A0F" w:rsidP="00193A0F">
      <w:pPr>
        <w:spacing w:after="0"/>
        <w:rPr>
          <w:rFonts w:cstheme="minorHAnsi"/>
        </w:rPr>
      </w:pPr>
      <w:r w:rsidRPr="00193A0F">
        <w:rPr>
          <w:rFonts w:cstheme="minorHAnsi"/>
        </w:rPr>
        <w:t>Fred K. Persons</w:t>
      </w:r>
    </w:p>
    <w:p w14:paraId="721CA327" w14:textId="77777777" w:rsidR="00193A0F" w:rsidRPr="00193A0F" w:rsidRDefault="00193A0F" w:rsidP="00193A0F">
      <w:pPr>
        <w:spacing w:after="0"/>
        <w:rPr>
          <w:rFonts w:cstheme="minorHAnsi"/>
        </w:rPr>
      </w:pPr>
      <w:r w:rsidRPr="00193A0F">
        <w:rPr>
          <w:rFonts w:cstheme="minorHAnsi"/>
        </w:rPr>
        <w:t>Edward F. Bell</w:t>
      </w:r>
    </w:p>
    <w:p w14:paraId="4FABFB83" w14:textId="77777777" w:rsidR="00193A0F" w:rsidRPr="00193A0F" w:rsidRDefault="00193A0F" w:rsidP="00193A0F">
      <w:pPr>
        <w:spacing w:after="0"/>
        <w:rPr>
          <w:rFonts w:cstheme="minorHAnsi"/>
        </w:rPr>
      </w:pPr>
      <w:r w:rsidRPr="00193A0F">
        <w:rPr>
          <w:rFonts w:cstheme="minorHAnsi"/>
        </w:rPr>
        <w:t>Ernest Richards</w:t>
      </w:r>
    </w:p>
    <w:p w14:paraId="13DCC39C" w14:textId="77777777" w:rsidR="00193A0F" w:rsidRPr="00193A0F" w:rsidRDefault="00193A0F" w:rsidP="00193A0F">
      <w:pPr>
        <w:spacing w:after="0"/>
        <w:rPr>
          <w:rFonts w:cstheme="minorHAnsi"/>
        </w:rPr>
      </w:pPr>
      <w:r w:rsidRPr="00193A0F">
        <w:rPr>
          <w:rFonts w:cstheme="minorHAnsi"/>
        </w:rPr>
        <w:t>Hon. Craig S. Strong</w:t>
      </w:r>
    </w:p>
    <w:p w14:paraId="1748E42F" w14:textId="77777777" w:rsidR="00193A0F" w:rsidRPr="00193A0F" w:rsidRDefault="00193A0F" w:rsidP="00193A0F">
      <w:pPr>
        <w:spacing w:after="0"/>
        <w:rPr>
          <w:rFonts w:cstheme="minorHAnsi"/>
        </w:rPr>
      </w:pPr>
      <w:r w:rsidRPr="00193A0F">
        <w:rPr>
          <w:rFonts w:cstheme="minorHAnsi"/>
        </w:rPr>
        <w:t>William B. Daniel</w:t>
      </w:r>
    </w:p>
    <w:p w14:paraId="62668E81" w14:textId="77777777" w:rsidR="00193A0F" w:rsidRPr="00193A0F" w:rsidRDefault="00193A0F" w:rsidP="00193A0F">
      <w:pPr>
        <w:spacing w:after="0"/>
        <w:rPr>
          <w:rFonts w:cstheme="minorHAnsi"/>
        </w:rPr>
      </w:pPr>
      <w:r w:rsidRPr="00193A0F">
        <w:rPr>
          <w:rFonts w:cstheme="minorHAnsi"/>
        </w:rPr>
        <w:t>George R. Ashford</w:t>
      </w:r>
    </w:p>
    <w:p w14:paraId="1375C3E2" w14:textId="77777777" w:rsidR="00193A0F" w:rsidRPr="00193A0F" w:rsidRDefault="00193A0F" w:rsidP="00193A0F">
      <w:pPr>
        <w:spacing w:after="0"/>
        <w:rPr>
          <w:rFonts w:cstheme="minorHAnsi"/>
        </w:rPr>
      </w:pPr>
      <w:r w:rsidRPr="00193A0F">
        <w:rPr>
          <w:rFonts w:cstheme="minorHAnsi"/>
        </w:rPr>
        <w:t>Charles Pierson</w:t>
      </w:r>
    </w:p>
    <w:p w14:paraId="27E8607D" w14:textId="77777777" w:rsidR="00193A0F" w:rsidRPr="00193A0F" w:rsidRDefault="00193A0F" w:rsidP="00193A0F">
      <w:pPr>
        <w:spacing w:after="0"/>
        <w:rPr>
          <w:rFonts w:cstheme="minorHAnsi"/>
        </w:rPr>
      </w:pPr>
      <w:r w:rsidRPr="00193A0F">
        <w:rPr>
          <w:rFonts w:cstheme="minorHAnsi"/>
        </w:rPr>
        <w:t>Willa Mae King</w:t>
      </w:r>
    </w:p>
    <w:p w14:paraId="18CA5568" w14:textId="77777777" w:rsidR="00193A0F" w:rsidRPr="00193A0F" w:rsidRDefault="00193A0F" w:rsidP="00193A0F">
      <w:pPr>
        <w:spacing w:after="0"/>
        <w:rPr>
          <w:rFonts w:cstheme="minorHAnsi"/>
        </w:rPr>
      </w:pPr>
      <w:r w:rsidRPr="00193A0F">
        <w:rPr>
          <w:rFonts w:cstheme="minorHAnsi"/>
        </w:rPr>
        <w:t>Elliott S. Hall</w:t>
      </w:r>
    </w:p>
    <w:p w14:paraId="253B40E3" w14:textId="77777777" w:rsidR="00193A0F" w:rsidRPr="00193A0F" w:rsidRDefault="00193A0F" w:rsidP="00193A0F">
      <w:pPr>
        <w:spacing w:after="0"/>
        <w:rPr>
          <w:rFonts w:cstheme="minorHAnsi"/>
        </w:rPr>
      </w:pPr>
      <w:r w:rsidRPr="00193A0F">
        <w:rPr>
          <w:rFonts w:cstheme="minorHAnsi"/>
        </w:rPr>
        <w:t>Stanley R. Kirk</w:t>
      </w:r>
    </w:p>
    <w:p w14:paraId="6D351097" w14:textId="77777777" w:rsidR="00193A0F" w:rsidRPr="00193A0F" w:rsidRDefault="00193A0F" w:rsidP="00193A0F">
      <w:pPr>
        <w:spacing w:after="0"/>
        <w:rPr>
          <w:rFonts w:cstheme="minorHAnsi"/>
        </w:rPr>
      </w:pPr>
      <w:r w:rsidRPr="00193A0F">
        <w:rPr>
          <w:rFonts w:cstheme="minorHAnsi"/>
        </w:rPr>
        <w:t>Hon. Sylvia A. James</w:t>
      </w:r>
    </w:p>
    <w:p w14:paraId="27CA5FAD" w14:textId="77777777" w:rsidR="00193A0F" w:rsidRPr="00193A0F" w:rsidRDefault="00193A0F" w:rsidP="00193A0F">
      <w:pPr>
        <w:spacing w:after="0"/>
        <w:rPr>
          <w:rFonts w:cstheme="minorHAnsi"/>
        </w:rPr>
      </w:pPr>
      <w:proofErr w:type="spellStart"/>
      <w:r w:rsidRPr="00193A0F">
        <w:rPr>
          <w:rFonts w:cstheme="minorHAnsi"/>
        </w:rPr>
        <w:t>Myzell</w:t>
      </w:r>
      <w:proofErr w:type="spellEnd"/>
      <w:r w:rsidRPr="00193A0F">
        <w:rPr>
          <w:rFonts w:cstheme="minorHAnsi"/>
        </w:rPr>
        <w:t xml:space="preserve"> Sowell</w:t>
      </w:r>
    </w:p>
    <w:p w14:paraId="19C53C34" w14:textId="77777777" w:rsidR="00193A0F" w:rsidRPr="00193A0F" w:rsidRDefault="00193A0F" w:rsidP="00193A0F">
      <w:pPr>
        <w:spacing w:after="0"/>
        <w:rPr>
          <w:rFonts w:cstheme="minorHAnsi"/>
        </w:rPr>
      </w:pPr>
      <w:r w:rsidRPr="00193A0F">
        <w:rPr>
          <w:rFonts w:cstheme="minorHAnsi"/>
        </w:rPr>
        <w:t>Sharon McPhail</w:t>
      </w:r>
    </w:p>
    <w:p w14:paraId="3EA34DE3" w14:textId="77777777" w:rsidR="00193A0F" w:rsidRPr="00193A0F" w:rsidRDefault="00193A0F" w:rsidP="00193A0F">
      <w:pPr>
        <w:spacing w:after="0"/>
        <w:rPr>
          <w:rFonts w:cstheme="minorHAnsi"/>
        </w:rPr>
      </w:pPr>
      <w:r w:rsidRPr="00193A0F">
        <w:rPr>
          <w:rFonts w:cstheme="minorHAnsi"/>
        </w:rPr>
        <w:t>Charles R. Scales, Jr.</w:t>
      </w:r>
    </w:p>
    <w:p w14:paraId="19EFE3BF" w14:textId="77777777" w:rsidR="00193A0F" w:rsidRPr="00193A0F" w:rsidRDefault="00193A0F" w:rsidP="00193A0F">
      <w:pPr>
        <w:spacing w:after="0"/>
        <w:rPr>
          <w:rFonts w:cstheme="minorHAnsi"/>
        </w:rPr>
      </w:pPr>
      <w:r w:rsidRPr="00193A0F">
        <w:rPr>
          <w:rFonts w:cstheme="minorHAnsi"/>
        </w:rPr>
        <w:t>Hon. Victoria A. Roberts</w:t>
      </w:r>
    </w:p>
    <w:p w14:paraId="2300C78B" w14:textId="77777777" w:rsidR="00193A0F" w:rsidRPr="00193A0F" w:rsidRDefault="00193A0F" w:rsidP="00193A0F">
      <w:pPr>
        <w:spacing w:after="0"/>
        <w:rPr>
          <w:rFonts w:cstheme="minorHAnsi"/>
        </w:rPr>
      </w:pPr>
      <w:r w:rsidRPr="00193A0F">
        <w:rPr>
          <w:rFonts w:cstheme="minorHAnsi"/>
        </w:rPr>
        <w:t>Saul A. Green</w:t>
      </w:r>
    </w:p>
    <w:p w14:paraId="6FF3D8F7" w14:textId="77777777" w:rsidR="00193A0F" w:rsidRPr="00193A0F" w:rsidRDefault="00193A0F" w:rsidP="00193A0F">
      <w:pPr>
        <w:spacing w:after="0"/>
        <w:rPr>
          <w:rFonts w:cstheme="minorHAnsi"/>
        </w:rPr>
      </w:pPr>
      <w:r w:rsidRPr="00193A0F">
        <w:rPr>
          <w:rFonts w:cstheme="minorHAnsi"/>
        </w:rPr>
        <w:t>Kenneth L. Lewis</w:t>
      </w:r>
    </w:p>
    <w:p w14:paraId="78D761C8" w14:textId="77777777" w:rsidR="00193A0F" w:rsidRPr="00193A0F" w:rsidRDefault="00193A0F" w:rsidP="00193A0F">
      <w:pPr>
        <w:spacing w:after="0"/>
        <w:rPr>
          <w:rFonts w:cstheme="minorHAnsi"/>
        </w:rPr>
      </w:pPr>
      <w:r w:rsidRPr="00193A0F">
        <w:rPr>
          <w:rFonts w:cstheme="minorHAnsi"/>
        </w:rPr>
        <w:t>Leslie T. Graves</w:t>
      </w:r>
    </w:p>
    <w:p w14:paraId="79CF1EC7" w14:textId="77777777" w:rsidR="00193A0F" w:rsidRPr="00193A0F" w:rsidRDefault="00193A0F" w:rsidP="00193A0F">
      <w:pPr>
        <w:spacing w:after="0"/>
        <w:rPr>
          <w:rFonts w:cstheme="minorHAnsi"/>
        </w:rPr>
      </w:pPr>
      <w:r w:rsidRPr="00193A0F">
        <w:rPr>
          <w:rFonts w:cstheme="minorHAnsi"/>
        </w:rPr>
        <w:t>Camille Stearns Miller</w:t>
      </w:r>
    </w:p>
    <w:p w14:paraId="19DCB281" w14:textId="77777777" w:rsidR="00193A0F" w:rsidRPr="00193A0F" w:rsidRDefault="00193A0F" w:rsidP="00193A0F">
      <w:pPr>
        <w:spacing w:after="0"/>
        <w:rPr>
          <w:rFonts w:cstheme="minorHAnsi"/>
        </w:rPr>
      </w:pPr>
      <w:proofErr w:type="spellStart"/>
      <w:r w:rsidRPr="00193A0F">
        <w:rPr>
          <w:rFonts w:cstheme="minorHAnsi"/>
        </w:rPr>
        <w:t>Darwyn</w:t>
      </w:r>
      <w:proofErr w:type="spellEnd"/>
      <w:r w:rsidRPr="00193A0F">
        <w:rPr>
          <w:rFonts w:cstheme="minorHAnsi"/>
        </w:rPr>
        <w:t xml:space="preserve"> P. Fair</w:t>
      </w:r>
    </w:p>
    <w:p w14:paraId="42B8BC3B" w14:textId="77777777" w:rsidR="00193A0F" w:rsidRPr="00193A0F" w:rsidRDefault="00193A0F" w:rsidP="00193A0F">
      <w:pPr>
        <w:spacing w:after="0"/>
        <w:rPr>
          <w:rFonts w:cstheme="minorHAnsi"/>
        </w:rPr>
      </w:pPr>
      <w:r w:rsidRPr="00193A0F">
        <w:rPr>
          <w:rFonts w:cstheme="minorHAnsi"/>
        </w:rPr>
        <w:t>John E. Johnson, Jr.</w:t>
      </w:r>
    </w:p>
    <w:p w14:paraId="4419F435" w14:textId="77777777" w:rsidR="00193A0F" w:rsidRPr="00193A0F" w:rsidRDefault="00193A0F" w:rsidP="00193A0F">
      <w:pPr>
        <w:spacing w:after="0"/>
        <w:rPr>
          <w:rFonts w:cstheme="minorHAnsi"/>
        </w:rPr>
      </w:pPr>
      <w:r w:rsidRPr="00193A0F">
        <w:rPr>
          <w:rFonts w:cstheme="minorHAnsi"/>
        </w:rPr>
        <w:t>Reginald M. Turner, Jr.</w:t>
      </w:r>
    </w:p>
    <w:p w14:paraId="32BA67C0" w14:textId="77777777" w:rsidR="00193A0F" w:rsidRPr="00193A0F" w:rsidRDefault="00193A0F" w:rsidP="00193A0F">
      <w:pPr>
        <w:spacing w:after="0"/>
        <w:rPr>
          <w:rFonts w:cstheme="minorHAnsi"/>
        </w:rPr>
      </w:pPr>
      <w:r w:rsidRPr="00193A0F">
        <w:rPr>
          <w:rFonts w:cstheme="minorHAnsi"/>
        </w:rPr>
        <w:t>Etta L. Lipson</w:t>
      </w:r>
    </w:p>
    <w:p w14:paraId="342B0A11" w14:textId="77777777" w:rsidR="00193A0F" w:rsidRPr="00193A0F" w:rsidRDefault="00193A0F" w:rsidP="00193A0F">
      <w:pPr>
        <w:spacing w:after="0"/>
        <w:rPr>
          <w:rFonts w:cstheme="minorHAnsi"/>
        </w:rPr>
      </w:pPr>
      <w:r w:rsidRPr="00193A0F">
        <w:rPr>
          <w:rFonts w:cstheme="minorHAnsi"/>
        </w:rPr>
        <w:t>Julie A. Gibson</w:t>
      </w:r>
    </w:p>
    <w:p w14:paraId="722DF56E" w14:textId="77777777" w:rsidR="00193A0F" w:rsidRPr="00193A0F" w:rsidRDefault="00193A0F" w:rsidP="00193A0F">
      <w:pPr>
        <w:spacing w:after="0"/>
        <w:rPr>
          <w:rFonts w:cstheme="minorHAnsi"/>
        </w:rPr>
      </w:pPr>
      <w:r w:rsidRPr="00193A0F">
        <w:rPr>
          <w:rFonts w:cstheme="minorHAnsi"/>
        </w:rPr>
        <w:t>Hon. Linda V. Parker</w:t>
      </w:r>
    </w:p>
    <w:p w14:paraId="682D7332" w14:textId="77777777" w:rsidR="00193A0F" w:rsidRPr="00193A0F" w:rsidRDefault="00193A0F" w:rsidP="00193A0F">
      <w:pPr>
        <w:spacing w:after="0"/>
        <w:rPr>
          <w:rFonts w:cstheme="minorHAnsi"/>
        </w:rPr>
      </w:pPr>
      <w:r w:rsidRPr="00193A0F">
        <w:rPr>
          <w:rFonts w:cstheme="minorHAnsi"/>
        </w:rPr>
        <w:t>Alison R. Nelson</w:t>
      </w:r>
    </w:p>
    <w:p w14:paraId="32A93748" w14:textId="77777777" w:rsidR="00193A0F" w:rsidRPr="00193A0F" w:rsidRDefault="00193A0F" w:rsidP="00193A0F">
      <w:pPr>
        <w:spacing w:after="0"/>
        <w:rPr>
          <w:rFonts w:cstheme="minorHAnsi"/>
        </w:rPr>
      </w:pPr>
      <w:r w:rsidRPr="00193A0F">
        <w:rPr>
          <w:rFonts w:cstheme="minorHAnsi"/>
        </w:rPr>
        <w:t>Kenneth T. Watkins</w:t>
      </w:r>
    </w:p>
    <w:p w14:paraId="20BA9123" w14:textId="77777777" w:rsidR="00193A0F" w:rsidRPr="00193A0F" w:rsidRDefault="00193A0F" w:rsidP="00193A0F">
      <w:pPr>
        <w:spacing w:after="0"/>
        <w:rPr>
          <w:rFonts w:cstheme="minorHAnsi"/>
        </w:rPr>
      </w:pPr>
      <w:r w:rsidRPr="00193A0F">
        <w:rPr>
          <w:rFonts w:cstheme="minorHAnsi"/>
        </w:rPr>
        <w:t>Sheila Y. Walker</w:t>
      </w:r>
    </w:p>
    <w:p w14:paraId="305EA63C" w14:textId="77777777" w:rsidR="00193A0F" w:rsidRPr="00193A0F" w:rsidRDefault="00193A0F" w:rsidP="00193A0F">
      <w:pPr>
        <w:spacing w:after="0"/>
        <w:rPr>
          <w:rFonts w:cstheme="minorHAnsi"/>
        </w:rPr>
      </w:pPr>
      <w:r w:rsidRPr="00193A0F">
        <w:rPr>
          <w:rFonts w:cstheme="minorHAnsi"/>
        </w:rPr>
        <w:t>Kelvin W. Scott</w:t>
      </w:r>
    </w:p>
    <w:p w14:paraId="3A1C2051" w14:textId="77777777" w:rsidR="00193A0F" w:rsidRPr="00193A0F" w:rsidRDefault="00193A0F" w:rsidP="00193A0F">
      <w:pPr>
        <w:spacing w:after="0"/>
        <w:rPr>
          <w:rFonts w:cstheme="minorHAnsi"/>
        </w:rPr>
      </w:pPr>
      <w:r w:rsidRPr="00193A0F">
        <w:rPr>
          <w:rFonts w:cstheme="minorHAnsi"/>
        </w:rPr>
        <w:t>Linda D. Johnson</w:t>
      </w:r>
    </w:p>
    <w:p w14:paraId="64109911" w14:textId="77777777" w:rsidR="00193A0F" w:rsidRPr="00193A0F" w:rsidRDefault="00193A0F" w:rsidP="00193A0F">
      <w:pPr>
        <w:spacing w:after="0"/>
        <w:rPr>
          <w:rFonts w:cstheme="minorHAnsi"/>
        </w:rPr>
      </w:pPr>
      <w:r w:rsidRPr="00193A0F">
        <w:rPr>
          <w:rFonts w:cstheme="minorHAnsi"/>
        </w:rPr>
        <w:t xml:space="preserve">Hon. </w:t>
      </w:r>
      <w:proofErr w:type="spellStart"/>
      <w:r w:rsidRPr="00193A0F">
        <w:rPr>
          <w:rFonts w:cstheme="minorHAnsi"/>
        </w:rPr>
        <w:t>Cylenthia</w:t>
      </w:r>
      <w:proofErr w:type="spellEnd"/>
      <w:r w:rsidRPr="00193A0F">
        <w:rPr>
          <w:rFonts w:cstheme="minorHAnsi"/>
        </w:rPr>
        <w:t xml:space="preserve"> L. Miller</w:t>
      </w:r>
    </w:p>
    <w:p w14:paraId="6BCD129D" w14:textId="77777777" w:rsidR="00193A0F" w:rsidRPr="00193A0F" w:rsidRDefault="00193A0F" w:rsidP="00193A0F">
      <w:pPr>
        <w:spacing w:after="0"/>
        <w:rPr>
          <w:rFonts w:cstheme="minorHAnsi"/>
        </w:rPr>
      </w:pPr>
      <w:r w:rsidRPr="00193A0F">
        <w:rPr>
          <w:rFonts w:cstheme="minorHAnsi"/>
        </w:rPr>
        <w:t>Aretha L. Glover-Bohannon</w:t>
      </w:r>
    </w:p>
    <w:p w14:paraId="35501163" w14:textId="77777777" w:rsidR="00193A0F" w:rsidRPr="00193A0F" w:rsidRDefault="00193A0F" w:rsidP="00193A0F">
      <w:pPr>
        <w:spacing w:after="0"/>
        <w:rPr>
          <w:rFonts w:cstheme="minorHAnsi"/>
        </w:rPr>
      </w:pPr>
      <w:r w:rsidRPr="00193A0F">
        <w:rPr>
          <w:rFonts w:cstheme="minorHAnsi"/>
        </w:rPr>
        <w:t>Lionel C. Sims, Jr.</w:t>
      </w:r>
    </w:p>
    <w:p w14:paraId="5BB7E2A6" w14:textId="77777777" w:rsidR="00193A0F" w:rsidRPr="00193A0F" w:rsidRDefault="00193A0F" w:rsidP="00193A0F">
      <w:pPr>
        <w:spacing w:after="0"/>
        <w:rPr>
          <w:rFonts w:cstheme="minorHAnsi"/>
        </w:rPr>
      </w:pPr>
      <w:r w:rsidRPr="00193A0F">
        <w:rPr>
          <w:rFonts w:cstheme="minorHAnsi"/>
        </w:rPr>
        <w:t>Diane Hutcherson</w:t>
      </w:r>
    </w:p>
    <w:p w14:paraId="387ED26C" w14:textId="77777777" w:rsidR="00193A0F" w:rsidRPr="00193A0F" w:rsidRDefault="00193A0F" w:rsidP="00193A0F">
      <w:pPr>
        <w:spacing w:after="0"/>
        <w:rPr>
          <w:rFonts w:cstheme="minorHAnsi"/>
        </w:rPr>
      </w:pPr>
      <w:r w:rsidRPr="00193A0F">
        <w:rPr>
          <w:rFonts w:cstheme="minorHAnsi"/>
        </w:rPr>
        <w:t>David B. Cade</w:t>
      </w:r>
    </w:p>
    <w:p w14:paraId="745B4416" w14:textId="77777777" w:rsidR="00193A0F" w:rsidRPr="00193A0F" w:rsidRDefault="00193A0F" w:rsidP="00193A0F">
      <w:pPr>
        <w:spacing w:after="0"/>
        <w:rPr>
          <w:rFonts w:cstheme="minorHAnsi"/>
        </w:rPr>
      </w:pPr>
      <w:r w:rsidRPr="00193A0F">
        <w:rPr>
          <w:rFonts w:cstheme="minorHAnsi"/>
        </w:rPr>
        <w:t>Sherrie L. Farrell</w:t>
      </w:r>
    </w:p>
    <w:p w14:paraId="6C4FEB70" w14:textId="77777777" w:rsidR="00193A0F" w:rsidRPr="00193A0F" w:rsidRDefault="00193A0F" w:rsidP="00193A0F">
      <w:pPr>
        <w:spacing w:after="0"/>
        <w:rPr>
          <w:rFonts w:cstheme="minorHAnsi"/>
        </w:rPr>
      </w:pPr>
      <w:r w:rsidRPr="00193A0F">
        <w:rPr>
          <w:rFonts w:cstheme="minorHAnsi"/>
        </w:rPr>
        <w:t>Michelle A. Carter</w:t>
      </w:r>
    </w:p>
    <w:p w14:paraId="510813CF" w14:textId="77777777" w:rsidR="00193A0F" w:rsidRPr="00193A0F" w:rsidRDefault="00193A0F" w:rsidP="00193A0F">
      <w:pPr>
        <w:spacing w:after="0"/>
        <w:rPr>
          <w:rFonts w:cstheme="minorHAnsi"/>
        </w:rPr>
      </w:pPr>
      <w:r w:rsidRPr="00193A0F">
        <w:rPr>
          <w:rFonts w:cstheme="minorHAnsi"/>
        </w:rPr>
        <w:t>Brandy Y. Robinson</w:t>
      </w:r>
    </w:p>
    <w:p w14:paraId="3DECCA3C" w14:textId="77777777" w:rsidR="00193A0F" w:rsidRPr="00193A0F" w:rsidRDefault="00193A0F" w:rsidP="00193A0F">
      <w:pPr>
        <w:spacing w:after="0"/>
        <w:rPr>
          <w:rFonts w:cstheme="minorHAnsi"/>
        </w:rPr>
      </w:pPr>
      <w:r w:rsidRPr="00193A0F">
        <w:rPr>
          <w:rFonts w:cstheme="minorHAnsi"/>
        </w:rPr>
        <w:t>T.L. Summerville</w:t>
      </w:r>
    </w:p>
    <w:p w14:paraId="40173810" w14:textId="77777777" w:rsidR="00193A0F" w:rsidRPr="00193A0F" w:rsidRDefault="00193A0F" w:rsidP="00193A0F">
      <w:pPr>
        <w:spacing w:after="0"/>
        <w:rPr>
          <w:rFonts w:cstheme="minorHAnsi"/>
        </w:rPr>
      </w:pPr>
      <w:proofErr w:type="spellStart"/>
      <w:r w:rsidRPr="00193A0F">
        <w:rPr>
          <w:rFonts w:cstheme="minorHAnsi"/>
        </w:rPr>
        <w:t>Niesa</w:t>
      </w:r>
      <w:proofErr w:type="spellEnd"/>
      <w:r w:rsidRPr="00193A0F">
        <w:rPr>
          <w:rFonts w:cstheme="minorHAnsi"/>
        </w:rPr>
        <w:t xml:space="preserve"> Trent Fagan</w:t>
      </w:r>
    </w:p>
    <w:p w14:paraId="55CE969A" w14:textId="77777777" w:rsidR="00193A0F" w:rsidRPr="00193A0F" w:rsidRDefault="00193A0F" w:rsidP="00193A0F">
      <w:pPr>
        <w:spacing w:after="0"/>
        <w:rPr>
          <w:rFonts w:cstheme="minorHAnsi"/>
        </w:rPr>
      </w:pPr>
      <w:r w:rsidRPr="00193A0F">
        <w:rPr>
          <w:rFonts w:cstheme="minorHAnsi"/>
        </w:rPr>
        <w:t>Ronda L. Tate-</w:t>
      </w:r>
      <w:proofErr w:type="spellStart"/>
      <w:r w:rsidRPr="00193A0F">
        <w:rPr>
          <w:rFonts w:cstheme="minorHAnsi"/>
        </w:rPr>
        <w:t>Truvillion</w:t>
      </w:r>
      <w:proofErr w:type="spellEnd"/>
    </w:p>
    <w:p w14:paraId="71747526" w14:textId="77777777" w:rsidR="00193A0F" w:rsidRPr="00193A0F" w:rsidRDefault="00193A0F" w:rsidP="00193A0F">
      <w:pPr>
        <w:spacing w:after="0"/>
        <w:rPr>
          <w:rFonts w:cstheme="minorHAnsi"/>
        </w:rPr>
      </w:pPr>
      <w:proofErr w:type="spellStart"/>
      <w:r w:rsidRPr="00193A0F">
        <w:rPr>
          <w:rFonts w:cstheme="minorHAnsi"/>
        </w:rPr>
        <w:lastRenderedPageBreak/>
        <w:t>Chantez</w:t>
      </w:r>
      <w:proofErr w:type="spellEnd"/>
      <w:r w:rsidRPr="00193A0F">
        <w:rPr>
          <w:rFonts w:cstheme="minorHAnsi"/>
        </w:rPr>
        <w:t xml:space="preserve"> </w:t>
      </w:r>
      <w:proofErr w:type="spellStart"/>
      <w:r w:rsidRPr="00193A0F">
        <w:rPr>
          <w:rFonts w:cstheme="minorHAnsi"/>
        </w:rPr>
        <w:t>Pattman</w:t>
      </w:r>
      <w:proofErr w:type="spellEnd"/>
      <w:r w:rsidRPr="00193A0F">
        <w:rPr>
          <w:rFonts w:cstheme="minorHAnsi"/>
        </w:rPr>
        <w:t xml:space="preserve"> Knowles</w:t>
      </w:r>
    </w:p>
    <w:p w14:paraId="1BBF1F87" w14:textId="77777777" w:rsidR="00193A0F" w:rsidRPr="00193A0F" w:rsidRDefault="00193A0F" w:rsidP="00193A0F">
      <w:pPr>
        <w:spacing w:after="0"/>
        <w:rPr>
          <w:rFonts w:cstheme="minorHAnsi"/>
        </w:rPr>
      </w:pPr>
      <w:r w:rsidRPr="00193A0F">
        <w:rPr>
          <w:rFonts w:cstheme="minorHAnsi"/>
        </w:rPr>
        <w:t>Randal M. Brown</w:t>
      </w:r>
    </w:p>
    <w:p w14:paraId="0E29471A" w14:textId="77777777" w:rsidR="00193A0F" w:rsidRPr="00193A0F" w:rsidRDefault="00193A0F" w:rsidP="00193A0F">
      <w:pPr>
        <w:spacing w:after="0"/>
        <w:rPr>
          <w:rFonts w:cstheme="minorHAnsi"/>
        </w:rPr>
      </w:pPr>
      <w:proofErr w:type="spellStart"/>
      <w:r w:rsidRPr="00193A0F">
        <w:rPr>
          <w:rFonts w:cstheme="minorHAnsi"/>
        </w:rPr>
        <w:t>Jehan</w:t>
      </w:r>
      <w:proofErr w:type="spellEnd"/>
      <w:r w:rsidRPr="00193A0F">
        <w:rPr>
          <w:rFonts w:cstheme="minorHAnsi"/>
        </w:rPr>
        <w:t xml:space="preserve"> </w:t>
      </w:r>
      <w:proofErr w:type="spellStart"/>
      <w:r w:rsidRPr="00193A0F">
        <w:rPr>
          <w:rFonts w:cstheme="minorHAnsi"/>
        </w:rPr>
        <w:t>Grashara</w:t>
      </w:r>
      <w:proofErr w:type="spellEnd"/>
      <w:r w:rsidRPr="00193A0F">
        <w:rPr>
          <w:rFonts w:cstheme="minorHAnsi"/>
        </w:rPr>
        <w:t xml:space="preserve"> Crump-Gibson</w:t>
      </w:r>
    </w:p>
    <w:p w14:paraId="609967BE" w14:textId="77777777" w:rsidR="00193A0F" w:rsidRPr="00193A0F" w:rsidRDefault="00193A0F" w:rsidP="00193A0F">
      <w:pPr>
        <w:spacing w:after="0"/>
        <w:rPr>
          <w:rFonts w:cstheme="minorHAnsi"/>
        </w:rPr>
      </w:pPr>
      <w:r w:rsidRPr="00193A0F">
        <w:rPr>
          <w:rFonts w:cstheme="minorHAnsi"/>
        </w:rPr>
        <w:t>Alexander Simpson, II</w:t>
      </w:r>
    </w:p>
    <w:p w14:paraId="60F2A526" w14:textId="294658FC" w:rsidR="00193A0F" w:rsidRDefault="00193A0F" w:rsidP="00193A0F">
      <w:pPr>
        <w:spacing w:after="0"/>
        <w:rPr>
          <w:rFonts w:cstheme="minorHAnsi"/>
        </w:rPr>
      </w:pPr>
      <w:r w:rsidRPr="00193A0F">
        <w:rPr>
          <w:rFonts w:cstheme="minorHAnsi"/>
        </w:rPr>
        <w:t>Jerome Crawford</w:t>
      </w:r>
    </w:p>
    <w:p w14:paraId="0AD073AC" w14:textId="05289D8A" w:rsidR="006911C7" w:rsidRDefault="006911C7" w:rsidP="00193A0F">
      <w:pPr>
        <w:spacing w:after="0"/>
        <w:rPr>
          <w:rFonts w:cstheme="minorHAnsi"/>
        </w:rPr>
      </w:pPr>
      <w:r>
        <w:rPr>
          <w:rFonts w:cstheme="minorHAnsi"/>
        </w:rPr>
        <w:t>Terrence J.L. Reeves</w:t>
      </w:r>
    </w:p>
    <w:p w14:paraId="22384E4B" w14:textId="65204DEA" w:rsidR="00193A0F" w:rsidRDefault="00193A0F" w:rsidP="00193A0F">
      <w:pPr>
        <w:spacing w:after="0"/>
        <w:rPr>
          <w:rFonts w:cstheme="minorHAnsi"/>
        </w:rPr>
      </w:pPr>
    </w:p>
    <w:p w14:paraId="52DF70EE" w14:textId="77777777" w:rsidR="00193A0F" w:rsidRPr="00193A0F" w:rsidRDefault="00193A0F" w:rsidP="00193A0F">
      <w:pPr>
        <w:spacing w:after="0"/>
        <w:rPr>
          <w:rFonts w:cstheme="minorHAnsi"/>
          <w:u w:val="single"/>
        </w:rPr>
      </w:pPr>
      <w:r w:rsidRPr="00193A0F">
        <w:rPr>
          <w:rFonts w:cstheme="minorHAnsi"/>
          <w:u w:val="single"/>
        </w:rPr>
        <w:t>Deceased Past Presidents</w:t>
      </w:r>
    </w:p>
    <w:p w14:paraId="60FC3652" w14:textId="77777777" w:rsidR="00193A0F" w:rsidRPr="00193A0F" w:rsidRDefault="00193A0F" w:rsidP="00193A0F">
      <w:pPr>
        <w:spacing w:after="0"/>
        <w:rPr>
          <w:rFonts w:cstheme="minorHAnsi"/>
        </w:rPr>
      </w:pPr>
      <w:r w:rsidRPr="00193A0F">
        <w:rPr>
          <w:rFonts w:cstheme="minorHAnsi"/>
        </w:rPr>
        <w:t>Willis Graves</w:t>
      </w:r>
    </w:p>
    <w:p w14:paraId="46BCDC27" w14:textId="77777777" w:rsidR="00193A0F" w:rsidRPr="00193A0F" w:rsidRDefault="00193A0F" w:rsidP="00193A0F">
      <w:pPr>
        <w:spacing w:after="0"/>
        <w:rPr>
          <w:rFonts w:cstheme="minorHAnsi"/>
        </w:rPr>
      </w:pPr>
      <w:r w:rsidRPr="00193A0F">
        <w:rPr>
          <w:rFonts w:cstheme="minorHAnsi"/>
        </w:rPr>
        <w:t>Chester Smith</w:t>
      </w:r>
    </w:p>
    <w:p w14:paraId="5656A161" w14:textId="77777777" w:rsidR="00193A0F" w:rsidRPr="00193A0F" w:rsidRDefault="00193A0F" w:rsidP="00193A0F">
      <w:pPr>
        <w:spacing w:after="0"/>
        <w:rPr>
          <w:rFonts w:cstheme="minorHAnsi"/>
        </w:rPr>
      </w:pPr>
      <w:r w:rsidRPr="00193A0F">
        <w:rPr>
          <w:rFonts w:cstheme="minorHAnsi"/>
        </w:rPr>
        <w:t>Harold E. Bledsoe</w:t>
      </w:r>
    </w:p>
    <w:p w14:paraId="5479DE94" w14:textId="77777777" w:rsidR="00193A0F" w:rsidRPr="00193A0F" w:rsidRDefault="00193A0F" w:rsidP="00193A0F">
      <w:pPr>
        <w:spacing w:after="0"/>
        <w:rPr>
          <w:rFonts w:cstheme="minorHAnsi"/>
        </w:rPr>
      </w:pPr>
      <w:r w:rsidRPr="00193A0F">
        <w:rPr>
          <w:rFonts w:cstheme="minorHAnsi"/>
        </w:rPr>
        <w:t>William A. Bell</w:t>
      </w:r>
    </w:p>
    <w:p w14:paraId="625CB386" w14:textId="77777777" w:rsidR="00193A0F" w:rsidRPr="00193A0F" w:rsidRDefault="00193A0F" w:rsidP="00193A0F">
      <w:pPr>
        <w:spacing w:after="0"/>
        <w:rPr>
          <w:rFonts w:cstheme="minorHAnsi"/>
        </w:rPr>
      </w:pPr>
      <w:r w:rsidRPr="00193A0F">
        <w:rPr>
          <w:rFonts w:cstheme="minorHAnsi"/>
        </w:rPr>
        <w:t>Samuel C. Gardner</w:t>
      </w:r>
    </w:p>
    <w:p w14:paraId="195FFAC4" w14:textId="77777777" w:rsidR="00193A0F" w:rsidRPr="00193A0F" w:rsidRDefault="00193A0F" w:rsidP="00193A0F">
      <w:pPr>
        <w:spacing w:after="0"/>
        <w:rPr>
          <w:rFonts w:cstheme="minorHAnsi"/>
        </w:rPr>
      </w:pPr>
      <w:r w:rsidRPr="00193A0F">
        <w:rPr>
          <w:rFonts w:cstheme="minorHAnsi"/>
        </w:rPr>
        <w:t>Wynne C. Garvin</w:t>
      </w:r>
    </w:p>
    <w:p w14:paraId="1223F7F0" w14:textId="77777777" w:rsidR="00193A0F" w:rsidRPr="00193A0F" w:rsidRDefault="00193A0F" w:rsidP="00193A0F">
      <w:pPr>
        <w:spacing w:after="0"/>
        <w:rPr>
          <w:rFonts w:cstheme="minorHAnsi"/>
        </w:rPr>
      </w:pPr>
      <w:r w:rsidRPr="00193A0F">
        <w:rPr>
          <w:rFonts w:cstheme="minorHAnsi"/>
        </w:rPr>
        <w:t>Edward W. Peterson</w:t>
      </w:r>
    </w:p>
    <w:p w14:paraId="08EB77A6" w14:textId="77777777" w:rsidR="00193A0F" w:rsidRPr="00193A0F" w:rsidRDefault="00193A0F" w:rsidP="00193A0F">
      <w:pPr>
        <w:spacing w:after="0"/>
        <w:rPr>
          <w:rFonts w:cstheme="minorHAnsi"/>
        </w:rPr>
      </w:pPr>
      <w:r w:rsidRPr="00193A0F">
        <w:rPr>
          <w:rFonts w:cstheme="minorHAnsi"/>
        </w:rPr>
        <w:t>Francis Dent</w:t>
      </w:r>
    </w:p>
    <w:p w14:paraId="4C59DD64" w14:textId="77777777" w:rsidR="00193A0F" w:rsidRPr="00193A0F" w:rsidRDefault="00193A0F" w:rsidP="00193A0F">
      <w:pPr>
        <w:spacing w:after="0"/>
        <w:rPr>
          <w:rFonts w:cstheme="minorHAnsi"/>
        </w:rPr>
      </w:pPr>
      <w:r w:rsidRPr="00193A0F">
        <w:rPr>
          <w:rFonts w:cstheme="minorHAnsi"/>
        </w:rPr>
        <w:t>Judson B. Powell</w:t>
      </w:r>
    </w:p>
    <w:p w14:paraId="2E8F271C" w14:textId="77777777" w:rsidR="00193A0F" w:rsidRPr="00193A0F" w:rsidRDefault="00193A0F" w:rsidP="00193A0F">
      <w:pPr>
        <w:spacing w:after="0"/>
        <w:rPr>
          <w:rFonts w:cstheme="minorHAnsi"/>
        </w:rPr>
      </w:pPr>
      <w:proofErr w:type="spellStart"/>
      <w:r w:rsidRPr="00193A0F">
        <w:rPr>
          <w:rFonts w:cstheme="minorHAnsi"/>
        </w:rPr>
        <w:t>Perceival</w:t>
      </w:r>
      <w:proofErr w:type="spellEnd"/>
      <w:r w:rsidRPr="00193A0F">
        <w:rPr>
          <w:rFonts w:cstheme="minorHAnsi"/>
        </w:rPr>
        <w:t xml:space="preserve"> R. Piper</w:t>
      </w:r>
    </w:p>
    <w:p w14:paraId="44DC3896" w14:textId="77777777" w:rsidR="00193A0F" w:rsidRPr="00193A0F" w:rsidRDefault="00193A0F" w:rsidP="00193A0F">
      <w:pPr>
        <w:spacing w:after="0"/>
        <w:rPr>
          <w:rFonts w:cstheme="minorHAnsi"/>
        </w:rPr>
      </w:pPr>
      <w:r w:rsidRPr="00193A0F">
        <w:rPr>
          <w:rFonts w:cstheme="minorHAnsi"/>
        </w:rPr>
        <w:t>Hon. Myron H. Wahls</w:t>
      </w:r>
    </w:p>
    <w:p w14:paraId="4F739D0C" w14:textId="77777777" w:rsidR="00193A0F" w:rsidRPr="00193A0F" w:rsidRDefault="00193A0F" w:rsidP="00193A0F">
      <w:pPr>
        <w:spacing w:after="0"/>
        <w:rPr>
          <w:rFonts w:cstheme="minorHAnsi"/>
        </w:rPr>
      </w:pPr>
      <w:r w:rsidRPr="00193A0F">
        <w:rPr>
          <w:rFonts w:cstheme="minorHAnsi"/>
        </w:rPr>
        <w:t>Fred K. Persons</w:t>
      </w:r>
    </w:p>
    <w:p w14:paraId="215CA4EF" w14:textId="77777777" w:rsidR="00193A0F" w:rsidRPr="00193A0F" w:rsidRDefault="00193A0F" w:rsidP="00193A0F">
      <w:pPr>
        <w:spacing w:after="0"/>
        <w:rPr>
          <w:rFonts w:cstheme="minorHAnsi"/>
        </w:rPr>
      </w:pPr>
      <w:r w:rsidRPr="00193A0F">
        <w:rPr>
          <w:rFonts w:cstheme="minorHAnsi"/>
        </w:rPr>
        <w:t>Edward F. Bell</w:t>
      </w:r>
    </w:p>
    <w:p w14:paraId="7A303AEA" w14:textId="77777777" w:rsidR="00193A0F" w:rsidRPr="00193A0F" w:rsidRDefault="00193A0F" w:rsidP="00193A0F">
      <w:pPr>
        <w:spacing w:after="0"/>
        <w:rPr>
          <w:rFonts w:cstheme="minorHAnsi"/>
        </w:rPr>
      </w:pPr>
      <w:r w:rsidRPr="00193A0F">
        <w:rPr>
          <w:rFonts w:cstheme="minorHAnsi"/>
        </w:rPr>
        <w:t>Ernest Richards</w:t>
      </w:r>
    </w:p>
    <w:p w14:paraId="275117E6" w14:textId="77777777" w:rsidR="00193A0F" w:rsidRPr="00193A0F" w:rsidRDefault="00193A0F" w:rsidP="00193A0F">
      <w:pPr>
        <w:spacing w:after="0"/>
        <w:rPr>
          <w:rFonts w:cstheme="minorHAnsi"/>
        </w:rPr>
      </w:pPr>
      <w:r w:rsidRPr="00193A0F">
        <w:rPr>
          <w:rFonts w:cstheme="minorHAnsi"/>
        </w:rPr>
        <w:t>Willa Mae King</w:t>
      </w:r>
    </w:p>
    <w:p w14:paraId="6D0E93D1" w14:textId="77777777" w:rsidR="00193A0F" w:rsidRPr="00193A0F" w:rsidRDefault="00193A0F" w:rsidP="00193A0F">
      <w:pPr>
        <w:spacing w:after="0"/>
        <w:rPr>
          <w:rFonts w:cstheme="minorHAnsi"/>
        </w:rPr>
      </w:pPr>
      <w:proofErr w:type="spellStart"/>
      <w:r w:rsidRPr="00193A0F">
        <w:rPr>
          <w:rFonts w:cstheme="minorHAnsi"/>
        </w:rPr>
        <w:t>Myzell</w:t>
      </w:r>
      <w:proofErr w:type="spellEnd"/>
      <w:r w:rsidRPr="00193A0F">
        <w:rPr>
          <w:rFonts w:cstheme="minorHAnsi"/>
        </w:rPr>
        <w:t xml:space="preserve"> Sowell</w:t>
      </w:r>
    </w:p>
    <w:p w14:paraId="63499AC8" w14:textId="77777777" w:rsidR="00193A0F" w:rsidRPr="00193A0F" w:rsidRDefault="00193A0F" w:rsidP="00193A0F">
      <w:pPr>
        <w:spacing w:after="0"/>
        <w:rPr>
          <w:rFonts w:cstheme="minorHAnsi"/>
        </w:rPr>
      </w:pPr>
      <w:r w:rsidRPr="00193A0F">
        <w:rPr>
          <w:rFonts w:cstheme="minorHAnsi"/>
        </w:rPr>
        <w:t>Kelvin W. Scott</w:t>
      </w:r>
    </w:p>
    <w:p w14:paraId="2359EC77" w14:textId="3AF485F9" w:rsidR="00193A0F" w:rsidRDefault="00193A0F" w:rsidP="00193A0F">
      <w:pPr>
        <w:spacing w:after="0"/>
        <w:rPr>
          <w:rFonts w:cstheme="minorHAnsi"/>
        </w:rPr>
      </w:pPr>
      <w:r w:rsidRPr="00193A0F">
        <w:rPr>
          <w:rFonts w:cstheme="minorHAnsi"/>
        </w:rPr>
        <w:t>Kenneth L. Lewis</w:t>
      </w:r>
    </w:p>
    <w:p w14:paraId="79142BC7" w14:textId="77777777" w:rsidR="006911C7" w:rsidRPr="00193A0F" w:rsidRDefault="006911C7" w:rsidP="006911C7">
      <w:pPr>
        <w:spacing w:after="0"/>
        <w:rPr>
          <w:rFonts w:cstheme="minorHAnsi"/>
        </w:rPr>
      </w:pPr>
      <w:r w:rsidRPr="00193A0F">
        <w:rPr>
          <w:rFonts w:cstheme="minorHAnsi"/>
        </w:rPr>
        <w:t>George R. Ashford</w:t>
      </w:r>
    </w:p>
    <w:p w14:paraId="51C476F3" w14:textId="77777777" w:rsidR="006911C7" w:rsidRDefault="006911C7" w:rsidP="00193A0F">
      <w:pPr>
        <w:spacing w:after="0"/>
        <w:rPr>
          <w:rFonts w:cstheme="minorHAnsi"/>
        </w:rPr>
      </w:pPr>
    </w:p>
    <w:p w14:paraId="27C67717" w14:textId="03D36A80" w:rsidR="0099112E" w:rsidRDefault="0099112E" w:rsidP="00193A0F">
      <w:pPr>
        <w:spacing w:after="0"/>
        <w:rPr>
          <w:rFonts w:cstheme="minorHAnsi"/>
        </w:rPr>
      </w:pPr>
    </w:p>
    <w:p w14:paraId="60A96C5E" w14:textId="5EAF3102" w:rsidR="0099112E" w:rsidRDefault="0099112E" w:rsidP="00193A0F">
      <w:pPr>
        <w:spacing w:after="0"/>
        <w:rPr>
          <w:rFonts w:cstheme="minorHAnsi"/>
        </w:rPr>
      </w:pPr>
    </w:p>
    <w:p w14:paraId="01F7F1EC" w14:textId="5C6DC38E" w:rsidR="0099112E" w:rsidRPr="0099112E" w:rsidRDefault="008177B2" w:rsidP="00193A0F">
      <w:pPr>
        <w:spacing w:after="0"/>
        <w:rPr>
          <w:rFonts w:cstheme="minorHAnsi"/>
          <w:b/>
          <w:bCs/>
          <w:sz w:val="32"/>
          <w:szCs w:val="32"/>
        </w:rPr>
      </w:pPr>
      <w:r>
        <w:rPr>
          <w:rFonts w:cstheme="minorHAnsi"/>
          <w:b/>
          <w:bCs/>
          <w:sz w:val="32"/>
          <w:szCs w:val="32"/>
        </w:rPr>
        <w:t xml:space="preserve">3. </w:t>
      </w:r>
      <w:r w:rsidR="0099112E" w:rsidRPr="0099112E">
        <w:rPr>
          <w:rFonts w:cstheme="minorHAnsi"/>
          <w:b/>
          <w:bCs/>
          <w:sz w:val="32"/>
          <w:szCs w:val="32"/>
        </w:rPr>
        <w:t>COMMITTEES PAGE</w:t>
      </w:r>
    </w:p>
    <w:p w14:paraId="01F34B8C" w14:textId="6DA5F341" w:rsidR="0099112E" w:rsidRDefault="0099112E" w:rsidP="00193A0F">
      <w:pPr>
        <w:spacing w:after="0"/>
        <w:rPr>
          <w:rFonts w:cstheme="minorHAnsi"/>
        </w:rPr>
      </w:pPr>
    </w:p>
    <w:p w14:paraId="3542D177" w14:textId="77777777" w:rsidR="0099112E" w:rsidRPr="0099112E" w:rsidRDefault="0099112E" w:rsidP="0099112E">
      <w:pPr>
        <w:spacing w:after="0"/>
        <w:rPr>
          <w:rFonts w:cstheme="minorHAnsi"/>
        </w:rPr>
      </w:pPr>
      <w:r w:rsidRPr="0099112E">
        <w:rPr>
          <w:rFonts w:cstheme="minorHAnsi"/>
        </w:rPr>
        <w:t>WBA Committees</w:t>
      </w:r>
    </w:p>
    <w:p w14:paraId="1271E3B4" w14:textId="1742D81A" w:rsidR="0099112E" w:rsidRDefault="0099112E" w:rsidP="0099112E">
      <w:pPr>
        <w:spacing w:after="0"/>
        <w:rPr>
          <w:rFonts w:cstheme="minorHAnsi"/>
        </w:rPr>
      </w:pPr>
      <w:r w:rsidRPr="0099112E">
        <w:rPr>
          <w:rFonts w:cstheme="minorHAnsi"/>
        </w:rPr>
        <w:t>Enhance your knowledge and make the most of your WBA membership.</w:t>
      </w:r>
    </w:p>
    <w:p w14:paraId="7A6925AC" w14:textId="2ED73B96" w:rsidR="0099112E" w:rsidRDefault="0099112E" w:rsidP="0099112E">
      <w:pPr>
        <w:spacing w:after="0"/>
        <w:rPr>
          <w:rFonts w:cstheme="minorHAnsi"/>
        </w:rPr>
      </w:pPr>
    </w:p>
    <w:p w14:paraId="2EA32D62" w14:textId="77777777" w:rsidR="0099112E" w:rsidRPr="0099112E" w:rsidRDefault="0099112E" w:rsidP="0099112E">
      <w:pPr>
        <w:spacing w:after="0"/>
        <w:rPr>
          <w:rFonts w:cstheme="minorHAnsi"/>
        </w:rPr>
      </w:pPr>
      <w:r w:rsidRPr="0099112E">
        <w:rPr>
          <w:rFonts w:cstheme="minorHAnsi"/>
        </w:rPr>
        <w:t>WBA Committees</w:t>
      </w:r>
    </w:p>
    <w:p w14:paraId="4510D4E1" w14:textId="77777777" w:rsidR="0099112E" w:rsidRPr="0099112E" w:rsidRDefault="0099112E" w:rsidP="0099112E">
      <w:pPr>
        <w:spacing w:after="0"/>
        <w:rPr>
          <w:rFonts w:cstheme="minorHAnsi"/>
        </w:rPr>
      </w:pPr>
      <w:r w:rsidRPr="0099112E">
        <w:rPr>
          <w:rFonts w:cstheme="minorHAnsi"/>
        </w:rPr>
        <w:t>Are you looking for a way to be more involved in WBA activities? Find the committee that is right for you!</w:t>
      </w:r>
    </w:p>
    <w:p w14:paraId="31C39222" w14:textId="77777777" w:rsidR="0099112E" w:rsidRPr="0099112E" w:rsidRDefault="0099112E" w:rsidP="0099112E">
      <w:pPr>
        <w:spacing w:after="0"/>
        <w:rPr>
          <w:rFonts w:cstheme="minorHAnsi"/>
        </w:rPr>
      </w:pPr>
      <w:r w:rsidRPr="0099112E">
        <w:rPr>
          <w:rFonts w:cstheme="minorHAnsi"/>
        </w:rPr>
        <w:t>The WBA’s committees keep members informed of significant developments in their areas of practice and shape association policy on issues of professional concern. Participation in a committee is a great way to meet your peers and to show your support and interest in your area of practice.</w:t>
      </w:r>
    </w:p>
    <w:p w14:paraId="36C9E663" w14:textId="77777777" w:rsidR="0099112E" w:rsidRPr="0099112E" w:rsidRDefault="0099112E" w:rsidP="0099112E">
      <w:pPr>
        <w:spacing w:after="0"/>
        <w:rPr>
          <w:rFonts w:cstheme="minorHAnsi"/>
        </w:rPr>
      </w:pPr>
    </w:p>
    <w:p w14:paraId="7A983B1A" w14:textId="77777777" w:rsidR="0099112E" w:rsidRPr="0099112E" w:rsidRDefault="0099112E" w:rsidP="0099112E">
      <w:pPr>
        <w:spacing w:after="0"/>
        <w:rPr>
          <w:rFonts w:cstheme="minorHAnsi"/>
        </w:rPr>
      </w:pPr>
      <w:r w:rsidRPr="0099112E">
        <w:rPr>
          <w:rFonts w:cstheme="minorHAnsi"/>
        </w:rPr>
        <w:t xml:space="preserve">Committee members gather, usually once a month, to discuss developments within substantive areas of the law and react to or suggest changes to improve the legal system. Networking, and sharing ideas and </w:t>
      </w:r>
      <w:r w:rsidRPr="0099112E">
        <w:rPr>
          <w:rFonts w:cstheme="minorHAnsi"/>
        </w:rPr>
        <w:lastRenderedPageBreak/>
        <w:t>tips from fellow WBA members are just a few of the benefits you can expect from committee participation. In addition to regular business meetings, many committees host special events and fun off-site social activities.</w:t>
      </w:r>
    </w:p>
    <w:p w14:paraId="3D205E2A" w14:textId="77777777" w:rsidR="0099112E" w:rsidRPr="0099112E" w:rsidRDefault="0099112E" w:rsidP="0099112E">
      <w:pPr>
        <w:spacing w:after="0"/>
        <w:rPr>
          <w:rFonts w:cstheme="minorHAnsi"/>
        </w:rPr>
      </w:pPr>
    </w:p>
    <w:p w14:paraId="1DC945B4" w14:textId="77777777" w:rsidR="0099112E" w:rsidRPr="0099112E" w:rsidRDefault="0099112E" w:rsidP="0099112E">
      <w:pPr>
        <w:spacing w:after="0"/>
        <w:rPr>
          <w:rFonts w:cstheme="minorHAnsi"/>
        </w:rPr>
      </w:pPr>
      <w:r w:rsidRPr="0099112E">
        <w:rPr>
          <w:rFonts w:cstheme="minorHAnsi"/>
        </w:rPr>
        <w:t>Alternative Dispute Resolution – The ADR Committee provides a forum for supporting minority ADR practitioners and educating WBA members, the legal community, and the general public on issues related to alternative dispute resolution.</w:t>
      </w:r>
    </w:p>
    <w:p w14:paraId="4D83D911" w14:textId="77777777" w:rsidR="0099112E" w:rsidRPr="0099112E" w:rsidRDefault="0099112E" w:rsidP="0099112E">
      <w:pPr>
        <w:spacing w:after="0"/>
        <w:rPr>
          <w:rFonts w:cstheme="minorHAnsi"/>
        </w:rPr>
      </w:pPr>
      <w:r w:rsidRPr="0099112E">
        <w:rPr>
          <w:rFonts w:cstheme="minorHAnsi"/>
        </w:rPr>
        <w:t>Bylaws – The Bylaws committee evaluates the bylaws on a regular basis and makes recommendations to the WBA board and general membership about suggested revisions.</w:t>
      </w:r>
    </w:p>
    <w:p w14:paraId="562B3060" w14:textId="77777777" w:rsidR="0099112E" w:rsidRPr="0099112E" w:rsidRDefault="0099112E" w:rsidP="0099112E">
      <w:pPr>
        <w:spacing w:after="0"/>
        <w:rPr>
          <w:rFonts w:cstheme="minorHAnsi"/>
        </w:rPr>
      </w:pPr>
      <w:r w:rsidRPr="0099112E">
        <w:rPr>
          <w:rFonts w:cstheme="minorHAnsi"/>
        </w:rPr>
        <w:t>Community Outreach – The Community Outreach committee coordinates free legal education programs, pro bono services, and charitable events focused on helping metro Detroiters.</w:t>
      </w:r>
    </w:p>
    <w:p w14:paraId="51EBAC7D" w14:textId="77777777" w:rsidR="0099112E" w:rsidRPr="0099112E" w:rsidRDefault="0099112E" w:rsidP="0099112E">
      <w:pPr>
        <w:spacing w:after="0"/>
        <w:rPr>
          <w:rFonts w:cstheme="minorHAnsi"/>
        </w:rPr>
      </w:pPr>
      <w:r w:rsidRPr="0099112E">
        <w:rPr>
          <w:rFonts w:cstheme="minorHAnsi"/>
        </w:rPr>
        <w:t>Finance – Chaired by the treasurer, the Finance committee makes recommendations to the board regarding the development of the WBA budget and financial policy.</w:t>
      </w:r>
    </w:p>
    <w:p w14:paraId="59451A8A" w14:textId="77777777" w:rsidR="0099112E" w:rsidRPr="0099112E" w:rsidRDefault="0099112E" w:rsidP="0099112E">
      <w:pPr>
        <w:spacing w:after="0"/>
        <w:rPr>
          <w:rFonts w:cstheme="minorHAnsi"/>
        </w:rPr>
      </w:pPr>
      <w:r w:rsidRPr="0099112E">
        <w:rPr>
          <w:rFonts w:cstheme="minorHAnsi"/>
        </w:rPr>
        <w:t>Fundraising Committee – The Fundraising Committee is responsible for seeking funding to support the WBF’s programming, scholarships and operations.</w:t>
      </w:r>
    </w:p>
    <w:p w14:paraId="4B1805E3" w14:textId="77777777" w:rsidR="0099112E" w:rsidRPr="0099112E" w:rsidRDefault="0099112E" w:rsidP="0099112E">
      <w:pPr>
        <w:spacing w:after="0"/>
        <w:rPr>
          <w:rFonts w:cstheme="minorHAnsi"/>
        </w:rPr>
      </w:pPr>
      <w:r w:rsidRPr="0099112E">
        <w:rPr>
          <w:rFonts w:cstheme="minorHAnsi"/>
        </w:rPr>
        <w:t>Judicial Qualification Committee – The Judicial Qualification Committee evaluates candidates for judicial office based upon, among other things, the candidate’s legal ability, relevant experience, scholarships, civic involvement, reputation, temperament, and commitment to diversity. The Committee does not endorse any candidate for judicial office, but issues written ratings after reviewing the candidate’s questionnaire and conducting an in-person interview</w:t>
      </w:r>
    </w:p>
    <w:p w14:paraId="73A6A290" w14:textId="77777777" w:rsidR="0099112E" w:rsidRPr="0099112E" w:rsidRDefault="0099112E" w:rsidP="0099112E">
      <w:pPr>
        <w:spacing w:after="0"/>
        <w:rPr>
          <w:rFonts w:cstheme="minorHAnsi"/>
        </w:rPr>
      </w:pPr>
      <w:r w:rsidRPr="0099112E">
        <w:rPr>
          <w:rFonts w:cstheme="minorHAnsi"/>
        </w:rPr>
        <w:t>Media, Communication &amp; Newsletter – The Media, Communications &amp; Newsletter committee generates communications about the WBA’s activities and services and provides information that aims to enhance members’ knowledge about the organizations. This committee oversees the electronic newsletter.</w:t>
      </w:r>
    </w:p>
    <w:p w14:paraId="5AB76AFE" w14:textId="77777777" w:rsidR="0099112E" w:rsidRPr="0099112E" w:rsidRDefault="0099112E" w:rsidP="0099112E">
      <w:pPr>
        <w:spacing w:after="0"/>
        <w:rPr>
          <w:rFonts w:cstheme="minorHAnsi"/>
        </w:rPr>
      </w:pPr>
      <w:r w:rsidRPr="0099112E">
        <w:rPr>
          <w:rFonts w:cstheme="minorHAnsi"/>
        </w:rPr>
        <w:t>Nominations – The Nominations committee is responsible for overseeing the process of nominating the Board of Directors and Officers. Officers and board members are elected each year at the Annual Meeting held in May.</w:t>
      </w:r>
    </w:p>
    <w:p w14:paraId="499075B4" w14:textId="77777777" w:rsidR="0099112E" w:rsidRPr="0099112E" w:rsidRDefault="0099112E" w:rsidP="0099112E">
      <w:pPr>
        <w:spacing w:after="0"/>
        <w:rPr>
          <w:rFonts w:cstheme="minorHAnsi"/>
        </w:rPr>
      </w:pPr>
      <w:r w:rsidRPr="0099112E">
        <w:rPr>
          <w:rFonts w:cstheme="minorHAnsi"/>
        </w:rPr>
        <w:t>President’s Dinner – The President’s Dinner committee’s primary task is to coordinate all details related to the annual year-end celebration for the outgoing presidents of the Wolverine Bar and the Association of Black Judges of Michigan.</w:t>
      </w:r>
    </w:p>
    <w:p w14:paraId="460055A7" w14:textId="77777777" w:rsidR="0099112E" w:rsidRPr="0099112E" w:rsidRDefault="0099112E" w:rsidP="0099112E">
      <w:pPr>
        <w:spacing w:after="0"/>
        <w:rPr>
          <w:rFonts w:cstheme="minorHAnsi"/>
        </w:rPr>
      </w:pPr>
      <w:r w:rsidRPr="0099112E">
        <w:rPr>
          <w:rFonts w:cstheme="minorHAnsi"/>
        </w:rPr>
        <w:t xml:space="preserve">Pro Bono Council Committee – The Pro Bono committee was created to ensure access to justice through the coordination of legal and other law-related services to the underserved through volunteer efforts of legal professionals. Some of the activities hosted by the committee include expungement clinics, lunch and learn workshops and coordinating the WBA’s participation in the U.S. District Court Eastern District of MI’s Pro Bono Council. Participation in the program will help to ensure that indigent citizens are afforded access to legal services by assigning federal pro bono cases to WBA members. </w:t>
      </w:r>
    </w:p>
    <w:p w14:paraId="15E2CAA7" w14:textId="77777777" w:rsidR="0099112E" w:rsidRPr="0099112E" w:rsidRDefault="0099112E" w:rsidP="0099112E">
      <w:pPr>
        <w:spacing w:after="0"/>
        <w:rPr>
          <w:rFonts w:cstheme="minorHAnsi"/>
        </w:rPr>
      </w:pPr>
      <w:r w:rsidRPr="0099112E">
        <w:rPr>
          <w:rFonts w:cstheme="minorHAnsi"/>
        </w:rPr>
        <w:t>One of our most recent pro bono efforts involves a partnership with the State Appellate Defenders Office and Chance for Life Program</w:t>
      </w:r>
    </w:p>
    <w:p w14:paraId="38851A1F" w14:textId="4EAFDA9B" w:rsidR="0099112E" w:rsidRPr="0099112E" w:rsidRDefault="0099112E" w:rsidP="0099112E">
      <w:pPr>
        <w:spacing w:after="0"/>
        <w:rPr>
          <w:rFonts w:cstheme="minorHAnsi"/>
        </w:rPr>
      </w:pPr>
      <w:r w:rsidRPr="0099112E">
        <w:rPr>
          <w:rFonts w:cstheme="minorHAnsi"/>
        </w:rPr>
        <w:t>The WBA has partnered with these organization</w:t>
      </w:r>
      <w:r w:rsidR="00B0187B">
        <w:rPr>
          <w:rFonts w:cstheme="minorHAnsi"/>
        </w:rPr>
        <w:t>s</w:t>
      </w:r>
      <w:r w:rsidRPr="0099112E">
        <w:rPr>
          <w:rFonts w:cstheme="minorHAnsi"/>
        </w:rPr>
        <w:t xml:space="preserve"> to assist rehabilitated ex-offenders obtain a second chance at life. These individuals have participated in an integrated program that transforms and educates, while focusing on community safety. Volunteers, who receive full training through SADO, will be assisting with commutation applications.</w:t>
      </w:r>
    </w:p>
    <w:p w14:paraId="1215A5F6" w14:textId="6547EC9A" w:rsidR="0099112E" w:rsidRDefault="0099112E" w:rsidP="0099112E">
      <w:pPr>
        <w:spacing w:after="0"/>
        <w:rPr>
          <w:rFonts w:cstheme="minorHAnsi"/>
        </w:rPr>
      </w:pPr>
      <w:r w:rsidRPr="0099112E">
        <w:rPr>
          <w:rFonts w:cstheme="minorHAnsi"/>
        </w:rPr>
        <w:t>Social Justice – This committee discuss and determines courses of action to create programs, initiatives, opportunities, and policies to promote equality and address discrimination affecting our community.</w:t>
      </w:r>
    </w:p>
    <w:p w14:paraId="3E8E9827" w14:textId="7BCAC038" w:rsidR="00193A0F" w:rsidRDefault="00193A0F" w:rsidP="00D1394F">
      <w:pPr>
        <w:spacing w:after="0"/>
        <w:rPr>
          <w:rFonts w:cstheme="minorHAnsi"/>
        </w:rPr>
      </w:pPr>
    </w:p>
    <w:p w14:paraId="2C3D1FAD" w14:textId="7269F932" w:rsidR="0099112E" w:rsidRDefault="0099112E" w:rsidP="00D1394F">
      <w:pPr>
        <w:spacing w:after="0"/>
        <w:rPr>
          <w:rFonts w:cstheme="minorHAnsi"/>
        </w:rPr>
      </w:pPr>
    </w:p>
    <w:p w14:paraId="6689E175" w14:textId="52B1570A" w:rsidR="0099112E" w:rsidRPr="007D2D04" w:rsidRDefault="000F5343" w:rsidP="00D1394F">
      <w:pPr>
        <w:spacing w:after="0"/>
        <w:rPr>
          <w:rFonts w:cstheme="minorHAnsi"/>
          <w:b/>
          <w:bCs/>
          <w:sz w:val="32"/>
          <w:szCs w:val="32"/>
        </w:rPr>
      </w:pPr>
      <w:r w:rsidRPr="007D2D04">
        <w:rPr>
          <w:rFonts w:cstheme="minorHAnsi"/>
          <w:b/>
          <w:bCs/>
          <w:sz w:val="32"/>
          <w:szCs w:val="32"/>
        </w:rPr>
        <w:t xml:space="preserve">4. </w:t>
      </w:r>
      <w:r w:rsidR="0099112E" w:rsidRPr="007D2D04">
        <w:rPr>
          <w:rFonts w:cstheme="minorHAnsi"/>
          <w:b/>
          <w:bCs/>
          <w:sz w:val="32"/>
          <w:szCs w:val="32"/>
        </w:rPr>
        <w:t>GET INVOLVED PAGE</w:t>
      </w:r>
    </w:p>
    <w:p w14:paraId="264492E8" w14:textId="2FC4A19A" w:rsidR="00193A0F" w:rsidRDefault="00193A0F" w:rsidP="00D1394F">
      <w:pPr>
        <w:spacing w:after="0"/>
        <w:rPr>
          <w:rFonts w:cstheme="minorHAnsi"/>
        </w:rPr>
      </w:pPr>
    </w:p>
    <w:p w14:paraId="6CEB7949" w14:textId="77777777" w:rsidR="0099112E" w:rsidRDefault="0099112E" w:rsidP="0099112E">
      <w:pPr>
        <w:spacing w:after="0"/>
        <w:rPr>
          <w:rFonts w:cstheme="minorHAnsi"/>
        </w:rPr>
      </w:pPr>
      <w:r>
        <w:rPr>
          <w:rFonts w:cstheme="minorHAnsi"/>
        </w:rPr>
        <w:t>[Left Nav]</w:t>
      </w:r>
    </w:p>
    <w:p w14:paraId="2098C701" w14:textId="626D01A6" w:rsidR="0099112E" w:rsidRDefault="0099112E" w:rsidP="0099112E">
      <w:pPr>
        <w:spacing w:after="0"/>
        <w:rPr>
          <w:rFonts w:cstheme="minorHAnsi"/>
        </w:rPr>
      </w:pPr>
      <w:r>
        <w:rPr>
          <w:rFonts w:cstheme="minorHAnsi"/>
        </w:rPr>
        <w:t>Get Involved [anchor]</w:t>
      </w:r>
    </w:p>
    <w:p w14:paraId="201730FB" w14:textId="3E8AA10A" w:rsidR="0099112E" w:rsidRDefault="0099112E" w:rsidP="0099112E">
      <w:pPr>
        <w:pStyle w:val="ListParagraph"/>
        <w:numPr>
          <w:ilvl w:val="0"/>
          <w:numId w:val="1"/>
        </w:numPr>
        <w:spacing w:after="0"/>
        <w:rPr>
          <w:rFonts w:cstheme="minorHAnsi"/>
        </w:rPr>
      </w:pPr>
      <w:r>
        <w:rPr>
          <w:rFonts w:cstheme="minorHAnsi"/>
        </w:rPr>
        <w:t>Become a Member [anchor]</w:t>
      </w:r>
    </w:p>
    <w:p w14:paraId="34BEC8D4" w14:textId="13CA6DAE" w:rsidR="0099112E" w:rsidRDefault="0099112E" w:rsidP="0099112E">
      <w:pPr>
        <w:pStyle w:val="ListParagraph"/>
        <w:numPr>
          <w:ilvl w:val="0"/>
          <w:numId w:val="1"/>
        </w:numPr>
        <w:spacing w:after="0"/>
        <w:rPr>
          <w:rFonts w:cstheme="minorHAnsi"/>
        </w:rPr>
      </w:pPr>
      <w:r>
        <w:rPr>
          <w:rFonts w:cstheme="minorHAnsi"/>
        </w:rPr>
        <w:t>Volunteer [anchor]</w:t>
      </w:r>
    </w:p>
    <w:p w14:paraId="162B36F9" w14:textId="4818959D" w:rsidR="0099112E" w:rsidRDefault="0099112E" w:rsidP="0099112E">
      <w:pPr>
        <w:pStyle w:val="ListParagraph"/>
        <w:numPr>
          <w:ilvl w:val="0"/>
          <w:numId w:val="1"/>
        </w:numPr>
        <w:spacing w:after="0"/>
        <w:rPr>
          <w:rFonts w:cstheme="minorHAnsi"/>
        </w:rPr>
      </w:pPr>
      <w:r>
        <w:rPr>
          <w:rFonts w:cstheme="minorHAnsi"/>
        </w:rPr>
        <w:t>Donate [anchor]</w:t>
      </w:r>
    </w:p>
    <w:p w14:paraId="72307821" w14:textId="728325B9" w:rsidR="0099112E" w:rsidRDefault="0099112E" w:rsidP="0099112E">
      <w:pPr>
        <w:pStyle w:val="ListParagraph"/>
        <w:numPr>
          <w:ilvl w:val="0"/>
          <w:numId w:val="1"/>
        </w:numPr>
        <w:spacing w:after="0"/>
        <w:rPr>
          <w:rFonts w:cstheme="minorHAnsi"/>
        </w:rPr>
      </w:pPr>
      <w:r>
        <w:rPr>
          <w:rFonts w:cstheme="minorHAnsi"/>
        </w:rPr>
        <w:t>Become a Sponsor</w:t>
      </w:r>
      <w:r w:rsidR="00175027">
        <w:rPr>
          <w:rFonts w:cstheme="minorHAnsi"/>
        </w:rPr>
        <w:t xml:space="preserve"> [anchor]</w:t>
      </w:r>
    </w:p>
    <w:p w14:paraId="6E7C0A21" w14:textId="3D07BAD8" w:rsidR="0099112E" w:rsidRDefault="0099112E" w:rsidP="0099112E">
      <w:pPr>
        <w:spacing w:after="0"/>
        <w:rPr>
          <w:rFonts w:cstheme="minorHAnsi"/>
        </w:rPr>
      </w:pPr>
    </w:p>
    <w:p w14:paraId="6C97D35F" w14:textId="366C64C2" w:rsidR="0099112E" w:rsidRPr="00F234A7" w:rsidRDefault="0099112E" w:rsidP="0099112E">
      <w:pPr>
        <w:spacing w:after="0"/>
        <w:rPr>
          <w:rFonts w:cstheme="minorHAnsi"/>
          <w:b/>
          <w:bCs/>
        </w:rPr>
      </w:pPr>
      <w:r w:rsidRPr="00F234A7">
        <w:rPr>
          <w:rFonts w:cstheme="minorHAnsi"/>
          <w:b/>
          <w:bCs/>
        </w:rPr>
        <w:t>Get Involved</w:t>
      </w:r>
    </w:p>
    <w:p w14:paraId="3D75D837" w14:textId="77777777" w:rsidR="0099112E" w:rsidRPr="0099112E" w:rsidRDefault="0099112E" w:rsidP="0099112E">
      <w:pPr>
        <w:spacing w:after="0"/>
        <w:rPr>
          <w:rFonts w:cstheme="minorHAnsi"/>
        </w:rPr>
      </w:pPr>
      <w:r w:rsidRPr="0099112E">
        <w:rPr>
          <w:rFonts w:cstheme="minorHAnsi"/>
        </w:rPr>
        <w:t>What we can do for you</w:t>
      </w:r>
    </w:p>
    <w:p w14:paraId="77622DE1" w14:textId="15315CB6" w:rsidR="0099112E" w:rsidRDefault="0099112E" w:rsidP="0099112E">
      <w:pPr>
        <w:spacing w:after="0"/>
        <w:rPr>
          <w:rFonts w:cstheme="minorHAnsi"/>
        </w:rPr>
      </w:pPr>
      <w:r w:rsidRPr="0099112E">
        <w:rPr>
          <w:rFonts w:cstheme="minorHAnsi"/>
        </w:rPr>
        <w:t>See below for instructions on how to join or renew.</w:t>
      </w:r>
    </w:p>
    <w:p w14:paraId="21BE7DCC" w14:textId="23ECC01F" w:rsidR="00F234A7" w:rsidRDefault="00F234A7" w:rsidP="0099112E">
      <w:pPr>
        <w:spacing w:after="0"/>
        <w:rPr>
          <w:rFonts w:cstheme="minorHAnsi"/>
        </w:rPr>
      </w:pPr>
    </w:p>
    <w:p w14:paraId="4DF6FFD8" w14:textId="77777777" w:rsidR="00F234A7" w:rsidRPr="00F234A7" w:rsidRDefault="00F234A7" w:rsidP="00F234A7">
      <w:pPr>
        <w:spacing w:after="0"/>
        <w:rPr>
          <w:rFonts w:cstheme="minorHAnsi"/>
        </w:rPr>
      </w:pPr>
      <w:r w:rsidRPr="00F234A7">
        <w:rPr>
          <w:rFonts w:cstheme="minorHAnsi"/>
        </w:rPr>
        <w:t>Get Connected. Stay Connected.</w:t>
      </w:r>
    </w:p>
    <w:p w14:paraId="17C1E5F3" w14:textId="35BFE373" w:rsidR="00F234A7" w:rsidRPr="00F234A7" w:rsidRDefault="00F234A7" w:rsidP="00F234A7">
      <w:pPr>
        <w:spacing w:after="0"/>
        <w:rPr>
          <w:rFonts w:cstheme="minorHAnsi"/>
        </w:rPr>
      </w:pPr>
      <w:r w:rsidRPr="00F234A7">
        <w:rPr>
          <w:rFonts w:cstheme="minorHAnsi"/>
        </w:rPr>
        <w:t>See below for instructions on how to join or renew.</w:t>
      </w:r>
    </w:p>
    <w:p w14:paraId="049F6503" w14:textId="77777777" w:rsidR="00F234A7" w:rsidRPr="00F234A7" w:rsidRDefault="00F234A7" w:rsidP="00F234A7">
      <w:pPr>
        <w:spacing w:after="0"/>
        <w:rPr>
          <w:rFonts w:cstheme="minorHAnsi"/>
        </w:rPr>
      </w:pPr>
      <w:r w:rsidRPr="00F234A7">
        <w:rPr>
          <w:rFonts w:cstheme="minorHAnsi"/>
        </w:rPr>
        <w:t>The Wolverine Bar Association offers a myriad of resources and advantages to its members. In addition, our members supports various initiatives to diversify the legal profession and have an impact on the greater community through outreach programming and pro bono efforts. Membership in the Wolverine Bar Association affords numerous opportunities for WBA members to stay connected to the local legal community and to further their practice. Our Bar year begins on July 1 and ends on June 30th of the following year.</w:t>
      </w:r>
    </w:p>
    <w:p w14:paraId="71F2CD5F" w14:textId="77777777" w:rsidR="00F234A7" w:rsidRPr="00F234A7" w:rsidRDefault="00F234A7" w:rsidP="00F234A7">
      <w:pPr>
        <w:spacing w:after="0"/>
        <w:rPr>
          <w:rFonts w:cstheme="minorHAnsi"/>
        </w:rPr>
      </w:pPr>
    </w:p>
    <w:p w14:paraId="0ABDB8F1" w14:textId="060C0CAE" w:rsidR="00F234A7" w:rsidRPr="00F234A7" w:rsidRDefault="00F234A7" w:rsidP="00F234A7">
      <w:pPr>
        <w:spacing w:after="0"/>
        <w:rPr>
          <w:rFonts w:cstheme="minorHAnsi"/>
        </w:rPr>
      </w:pPr>
      <w:r w:rsidRPr="00F234A7">
        <w:rPr>
          <w:rFonts w:cstheme="minorHAnsi"/>
        </w:rPr>
        <w:t>The WBA is comprised of professionals in Michigan’s legal community, from in-house attorneys to solo practitioners, large firm partners,</w:t>
      </w:r>
      <w:r>
        <w:rPr>
          <w:rFonts w:cstheme="minorHAnsi"/>
        </w:rPr>
        <w:t xml:space="preserve"> </w:t>
      </w:r>
      <w:r w:rsidRPr="00F234A7">
        <w:rPr>
          <w:rFonts w:cstheme="minorHAnsi"/>
        </w:rPr>
        <w:t>judges, government officials, appointees to law students. Our diverse membership represents over 40 practice areas of law. Paralegals, law school faculty, retired attorneys and attorneys licensed to practice in other states also make up an extremely valuable portion of our membership.</w:t>
      </w:r>
    </w:p>
    <w:p w14:paraId="2B6C99BE" w14:textId="77777777" w:rsidR="00F234A7" w:rsidRPr="00F234A7" w:rsidRDefault="00F234A7" w:rsidP="00F234A7">
      <w:pPr>
        <w:spacing w:after="0"/>
        <w:rPr>
          <w:rFonts w:cstheme="minorHAnsi"/>
        </w:rPr>
      </w:pPr>
    </w:p>
    <w:p w14:paraId="4C9323E7" w14:textId="0052DD9A" w:rsidR="00F234A7" w:rsidRDefault="00F234A7" w:rsidP="00F234A7">
      <w:pPr>
        <w:spacing w:after="0"/>
        <w:rPr>
          <w:rFonts w:cstheme="minorHAnsi"/>
        </w:rPr>
      </w:pPr>
      <w:r w:rsidRPr="00F234A7">
        <w:rPr>
          <w:rFonts w:cstheme="minorHAnsi"/>
        </w:rPr>
        <w:t>Find a full list of membership categories and rates below. No matter what membership level you fall under, you belong at the WBA.</w:t>
      </w:r>
    </w:p>
    <w:p w14:paraId="29B8C018" w14:textId="2FAE1E41" w:rsidR="00F234A7" w:rsidRDefault="00F234A7" w:rsidP="0099112E">
      <w:pPr>
        <w:spacing w:after="0"/>
        <w:rPr>
          <w:rFonts w:cstheme="minorHAnsi"/>
        </w:rPr>
      </w:pPr>
    </w:p>
    <w:p w14:paraId="50408D82" w14:textId="77777777" w:rsidR="00F234A7" w:rsidRPr="00F234A7" w:rsidRDefault="00F234A7" w:rsidP="0099112E">
      <w:pPr>
        <w:spacing w:after="0"/>
        <w:rPr>
          <w:rFonts w:cstheme="minorHAnsi"/>
          <w:b/>
          <w:bCs/>
        </w:rPr>
      </w:pPr>
      <w:r w:rsidRPr="00F234A7">
        <w:rPr>
          <w:rFonts w:cstheme="minorHAnsi"/>
          <w:b/>
          <w:bCs/>
        </w:rPr>
        <w:t>Become A Member</w:t>
      </w:r>
    </w:p>
    <w:p w14:paraId="45CB6CAB" w14:textId="7156B2B7" w:rsidR="00F234A7" w:rsidRPr="0099112E" w:rsidRDefault="00F234A7" w:rsidP="0099112E">
      <w:pPr>
        <w:spacing w:after="0"/>
        <w:rPr>
          <w:rFonts w:cstheme="minorHAnsi"/>
        </w:rPr>
      </w:pPr>
      <w:r w:rsidRPr="00F234A7">
        <w:rPr>
          <w:rFonts w:cstheme="minorHAnsi"/>
        </w:rPr>
        <w:t>The Wolverine Bar Association offers several types of memberships. Which one is best for you?</w:t>
      </w:r>
      <w:r>
        <w:rPr>
          <w:rFonts w:cstheme="minorHAnsi"/>
        </w:rPr>
        <w:br/>
      </w:r>
    </w:p>
    <w:p w14:paraId="25786A30" w14:textId="0D0E1621" w:rsidR="00193A0F" w:rsidRDefault="00F234A7" w:rsidP="00D1394F">
      <w:pPr>
        <w:spacing w:after="0"/>
        <w:rPr>
          <w:rFonts w:cstheme="minorHAnsi"/>
        </w:rPr>
      </w:pPr>
      <w:r>
        <w:rPr>
          <w:rFonts w:cstheme="minorHAnsi"/>
        </w:rPr>
        <w:t>Regular Member</w:t>
      </w:r>
    </w:p>
    <w:p w14:paraId="48B53C9A" w14:textId="77777777" w:rsidR="00F234A7" w:rsidRPr="00F234A7" w:rsidRDefault="00F234A7" w:rsidP="00F234A7">
      <w:pPr>
        <w:spacing w:after="0"/>
        <w:rPr>
          <w:rFonts w:cstheme="minorHAnsi"/>
        </w:rPr>
      </w:pPr>
      <w:r w:rsidRPr="00F234A7">
        <w:rPr>
          <w:rFonts w:cstheme="minorHAnsi"/>
        </w:rPr>
        <w:t>New Member Attorneys –</w:t>
      </w:r>
    </w:p>
    <w:p w14:paraId="6BE2ABB2" w14:textId="77777777" w:rsidR="00F234A7" w:rsidRPr="00F234A7" w:rsidRDefault="00F234A7" w:rsidP="00F234A7">
      <w:pPr>
        <w:spacing w:after="0"/>
        <w:rPr>
          <w:rFonts w:cstheme="minorHAnsi"/>
        </w:rPr>
      </w:pPr>
    </w:p>
    <w:p w14:paraId="70739BAC" w14:textId="4D6BEA93" w:rsidR="00F234A7" w:rsidRDefault="00F234A7" w:rsidP="00F234A7">
      <w:pPr>
        <w:spacing w:after="0"/>
        <w:rPr>
          <w:rFonts w:cstheme="minorHAnsi"/>
        </w:rPr>
      </w:pPr>
      <w:r w:rsidRPr="00F234A7">
        <w:rPr>
          <w:rFonts w:cstheme="minorHAnsi"/>
        </w:rPr>
        <w:t>Regular members – must be licensed to practice law in the state of Michigan in good standing with the State Bar of Michigan, receive all membership privileges, are eligible to vote and hold office on the WBA board of directors.</w:t>
      </w:r>
    </w:p>
    <w:p w14:paraId="4012EE8E" w14:textId="2461F10D" w:rsidR="00F234A7" w:rsidRDefault="00F234A7" w:rsidP="00F234A7">
      <w:pPr>
        <w:spacing w:after="0"/>
        <w:rPr>
          <w:rFonts w:cstheme="minorHAnsi"/>
        </w:rPr>
      </w:pPr>
      <w:r>
        <w:rPr>
          <w:rFonts w:cstheme="minorHAnsi"/>
        </w:rPr>
        <w:t>[Button] Join Now [link to payment gateway]</w:t>
      </w:r>
    </w:p>
    <w:p w14:paraId="3365BE39" w14:textId="613F6526" w:rsidR="00F234A7" w:rsidRDefault="00F234A7" w:rsidP="00F234A7">
      <w:pPr>
        <w:spacing w:after="0"/>
        <w:rPr>
          <w:rFonts w:cstheme="minorHAnsi"/>
        </w:rPr>
      </w:pPr>
    </w:p>
    <w:p w14:paraId="581857D7" w14:textId="0FE96AE5" w:rsidR="00F234A7" w:rsidRDefault="00F234A7" w:rsidP="00F234A7">
      <w:pPr>
        <w:spacing w:after="0"/>
        <w:rPr>
          <w:rFonts w:cstheme="minorHAnsi"/>
        </w:rPr>
      </w:pPr>
      <w:r>
        <w:rPr>
          <w:rFonts w:cstheme="minorHAnsi"/>
        </w:rPr>
        <w:t>Associate Members</w:t>
      </w:r>
    </w:p>
    <w:p w14:paraId="26B74D33" w14:textId="77777777" w:rsidR="00F234A7" w:rsidRPr="00F234A7" w:rsidRDefault="00F234A7" w:rsidP="00F234A7">
      <w:pPr>
        <w:spacing w:after="0"/>
        <w:rPr>
          <w:rFonts w:cstheme="minorHAnsi"/>
        </w:rPr>
      </w:pPr>
      <w:r w:rsidRPr="00F234A7">
        <w:rPr>
          <w:rFonts w:cstheme="minorHAnsi"/>
        </w:rPr>
        <w:lastRenderedPageBreak/>
        <w:t>Associate member (Law Students) – Associate members must be licensed to practice law in the state of Michigan, in good standing with the State Bar of Michigan and engaged in full-time employment with a governmental agency or department, or 501(c)(3) organization.</w:t>
      </w:r>
    </w:p>
    <w:p w14:paraId="611964EF" w14:textId="77777777" w:rsidR="00F234A7" w:rsidRPr="00F234A7" w:rsidRDefault="00F234A7" w:rsidP="00F234A7">
      <w:pPr>
        <w:spacing w:after="0"/>
        <w:rPr>
          <w:rFonts w:cstheme="minorHAnsi"/>
        </w:rPr>
      </w:pPr>
    </w:p>
    <w:p w14:paraId="450906FB" w14:textId="53D26EDB" w:rsidR="00F234A7" w:rsidRDefault="00F234A7" w:rsidP="00F234A7">
      <w:pPr>
        <w:spacing w:after="0"/>
        <w:rPr>
          <w:rFonts w:cstheme="minorHAnsi"/>
        </w:rPr>
      </w:pPr>
      <w:r w:rsidRPr="00F234A7">
        <w:rPr>
          <w:rFonts w:cstheme="minorHAnsi"/>
        </w:rPr>
        <w:t xml:space="preserve">Associate member (Law grads, legal assistants, </w:t>
      </w:r>
      <w:proofErr w:type="spellStart"/>
      <w:r w:rsidRPr="00F234A7">
        <w:rPr>
          <w:rFonts w:cstheme="minorHAnsi"/>
        </w:rPr>
        <w:t>etc</w:t>
      </w:r>
      <w:proofErr w:type="spellEnd"/>
      <w:r w:rsidRPr="00F234A7">
        <w:rPr>
          <w:rFonts w:cstheme="minorHAnsi"/>
        </w:rPr>
        <w:t>) – Associate members must be licensed to practice law in the state of Michigan, in good standing with the State Bar of Michigan and engaged in full-time employment with a governmental agency or department, or 501(c)(3) organization.</w:t>
      </w:r>
    </w:p>
    <w:p w14:paraId="4ACF9DD8" w14:textId="3B6D01FD" w:rsidR="00F234A7" w:rsidRDefault="00F234A7" w:rsidP="00F234A7">
      <w:pPr>
        <w:spacing w:after="0"/>
        <w:rPr>
          <w:rFonts w:cstheme="minorHAnsi"/>
        </w:rPr>
      </w:pPr>
      <w:r>
        <w:rPr>
          <w:rFonts w:cstheme="minorHAnsi"/>
        </w:rPr>
        <w:t xml:space="preserve">[Button] Join Now [link to </w:t>
      </w:r>
      <w:r w:rsidR="00175027">
        <w:rPr>
          <w:rFonts w:cstheme="minorHAnsi"/>
        </w:rPr>
        <w:t>application form w/</w:t>
      </w:r>
      <w:r>
        <w:rPr>
          <w:rFonts w:cstheme="minorHAnsi"/>
        </w:rPr>
        <w:t>payment gateway]</w:t>
      </w:r>
    </w:p>
    <w:p w14:paraId="6BDB551F" w14:textId="19E75577" w:rsidR="00D1394F" w:rsidRDefault="00D1394F" w:rsidP="00D1394F">
      <w:pPr>
        <w:spacing w:after="0"/>
        <w:rPr>
          <w:rFonts w:cstheme="minorHAnsi"/>
        </w:rPr>
      </w:pPr>
    </w:p>
    <w:p w14:paraId="5AC68295" w14:textId="3CB205C0" w:rsidR="00F234A7" w:rsidRDefault="00F234A7" w:rsidP="00D1394F">
      <w:pPr>
        <w:spacing w:after="0"/>
        <w:rPr>
          <w:rFonts w:cstheme="minorHAnsi"/>
        </w:rPr>
      </w:pPr>
      <w:r w:rsidRPr="00F234A7">
        <w:rPr>
          <w:rFonts w:cstheme="minorHAnsi"/>
          <w:highlight w:val="yellow"/>
        </w:rPr>
        <w:t xml:space="preserve">Retired Attorneys [client to provide </w:t>
      </w:r>
      <w:commentRangeStart w:id="1"/>
      <w:r w:rsidRPr="00F234A7">
        <w:rPr>
          <w:rFonts w:cstheme="minorHAnsi"/>
          <w:highlight w:val="yellow"/>
        </w:rPr>
        <w:t>content</w:t>
      </w:r>
      <w:commentRangeEnd w:id="1"/>
      <w:r w:rsidR="006A7B90">
        <w:rPr>
          <w:rStyle w:val="CommentReference"/>
        </w:rPr>
        <w:commentReference w:id="1"/>
      </w:r>
      <w:r w:rsidRPr="00F234A7">
        <w:rPr>
          <w:rFonts w:cstheme="minorHAnsi"/>
          <w:highlight w:val="yellow"/>
        </w:rPr>
        <w:t>]</w:t>
      </w:r>
    </w:p>
    <w:p w14:paraId="644FD4E8" w14:textId="77777777" w:rsidR="00175027" w:rsidRDefault="00175027" w:rsidP="00175027">
      <w:pPr>
        <w:spacing w:after="0"/>
        <w:rPr>
          <w:rFonts w:cstheme="minorHAnsi"/>
        </w:rPr>
      </w:pPr>
      <w:r>
        <w:rPr>
          <w:rFonts w:cstheme="minorHAnsi"/>
        </w:rPr>
        <w:t>[Button] Join Now [link to application form w/payment gateway]</w:t>
      </w:r>
    </w:p>
    <w:p w14:paraId="3BBA0055" w14:textId="69ABA088" w:rsidR="00F234A7" w:rsidRDefault="00F234A7" w:rsidP="00D1394F">
      <w:pPr>
        <w:spacing w:after="0"/>
        <w:rPr>
          <w:rFonts w:cstheme="minorHAnsi"/>
        </w:rPr>
      </w:pPr>
    </w:p>
    <w:p w14:paraId="783A7192" w14:textId="7824B5F8" w:rsidR="00F234A7" w:rsidRDefault="00F234A7" w:rsidP="00D1394F">
      <w:pPr>
        <w:spacing w:after="0"/>
        <w:rPr>
          <w:rFonts w:cstheme="minorHAnsi"/>
        </w:rPr>
      </w:pPr>
      <w:r w:rsidRPr="00F234A7">
        <w:rPr>
          <w:rFonts w:cstheme="minorHAnsi"/>
          <w:highlight w:val="yellow"/>
        </w:rPr>
        <w:t>Judges [client to provide content]</w:t>
      </w:r>
    </w:p>
    <w:p w14:paraId="0AB2440E" w14:textId="77777777" w:rsidR="00F234A7" w:rsidRPr="00F234A7" w:rsidRDefault="00F234A7" w:rsidP="00F234A7">
      <w:pPr>
        <w:spacing w:after="0"/>
        <w:rPr>
          <w:rFonts w:cstheme="minorHAnsi"/>
        </w:rPr>
      </w:pPr>
      <w:r w:rsidRPr="00F234A7">
        <w:rPr>
          <w:rFonts w:cstheme="minorHAnsi"/>
        </w:rPr>
        <w:t xml:space="preserve">WBA member only – </w:t>
      </w:r>
    </w:p>
    <w:p w14:paraId="73E98F18" w14:textId="77777777" w:rsidR="00F234A7" w:rsidRPr="00F234A7" w:rsidRDefault="00F234A7" w:rsidP="00F234A7">
      <w:pPr>
        <w:spacing w:after="0"/>
        <w:rPr>
          <w:rFonts w:cstheme="minorHAnsi"/>
        </w:rPr>
      </w:pPr>
    </w:p>
    <w:p w14:paraId="3365D8B7" w14:textId="069F3447" w:rsidR="00F234A7" w:rsidRDefault="00F234A7" w:rsidP="00F234A7">
      <w:pPr>
        <w:spacing w:after="0"/>
        <w:rPr>
          <w:rFonts w:cstheme="minorHAnsi"/>
        </w:rPr>
      </w:pPr>
      <w:r w:rsidRPr="00F234A7">
        <w:rPr>
          <w:rFonts w:cstheme="minorHAnsi"/>
        </w:rPr>
        <w:t>WBA/ABJM Joint –</w:t>
      </w:r>
    </w:p>
    <w:p w14:paraId="65A7B48D" w14:textId="77777777" w:rsidR="00175027" w:rsidRDefault="00175027" w:rsidP="00175027">
      <w:pPr>
        <w:spacing w:after="0"/>
        <w:rPr>
          <w:rFonts w:cstheme="minorHAnsi"/>
        </w:rPr>
      </w:pPr>
      <w:r>
        <w:rPr>
          <w:rFonts w:cstheme="minorHAnsi"/>
        </w:rPr>
        <w:t>[Button] Join Now [link to application form w/payment gateway]</w:t>
      </w:r>
    </w:p>
    <w:p w14:paraId="087EF91D" w14:textId="2767EEF4" w:rsidR="00F234A7" w:rsidRDefault="00F234A7" w:rsidP="00F234A7">
      <w:pPr>
        <w:spacing w:after="0"/>
        <w:rPr>
          <w:rFonts w:cstheme="minorHAnsi"/>
        </w:rPr>
      </w:pPr>
    </w:p>
    <w:p w14:paraId="5946DE61" w14:textId="4D53DBE7" w:rsidR="00F234A7" w:rsidRDefault="00F234A7" w:rsidP="00F234A7">
      <w:pPr>
        <w:spacing w:after="0"/>
        <w:rPr>
          <w:rFonts w:cstheme="minorHAnsi"/>
        </w:rPr>
      </w:pPr>
      <w:r w:rsidRPr="00F234A7">
        <w:rPr>
          <w:rFonts w:cstheme="minorHAnsi"/>
          <w:highlight w:val="yellow"/>
        </w:rPr>
        <w:t>Sustaining Members [client to provide content]</w:t>
      </w:r>
    </w:p>
    <w:p w14:paraId="0796FBAB" w14:textId="77777777" w:rsidR="00F234A7" w:rsidRPr="00F234A7" w:rsidRDefault="00F234A7" w:rsidP="00F234A7">
      <w:pPr>
        <w:spacing w:after="0"/>
        <w:rPr>
          <w:rFonts w:cstheme="minorHAnsi"/>
        </w:rPr>
      </w:pPr>
      <w:r w:rsidRPr="00F234A7">
        <w:rPr>
          <w:rFonts w:cstheme="minorHAnsi"/>
        </w:rPr>
        <w:t xml:space="preserve">Sustaining member – </w:t>
      </w:r>
    </w:p>
    <w:p w14:paraId="46417F4D" w14:textId="77777777" w:rsidR="00F234A7" w:rsidRPr="00F234A7" w:rsidRDefault="00F234A7" w:rsidP="00F234A7">
      <w:pPr>
        <w:spacing w:after="0"/>
        <w:rPr>
          <w:rFonts w:cstheme="minorHAnsi"/>
        </w:rPr>
      </w:pPr>
    </w:p>
    <w:p w14:paraId="6B7298CE" w14:textId="099B490B" w:rsidR="00F234A7" w:rsidRDefault="00F234A7" w:rsidP="00F234A7">
      <w:pPr>
        <w:spacing w:after="0"/>
        <w:rPr>
          <w:rFonts w:cstheme="minorHAnsi"/>
        </w:rPr>
      </w:pPr>
      <w:r w:rsidRPr="00F234A7">
        <w:rPr>
          <w:rFonts w:cstheme="minorHAnsi"/>
        </w:rPr>
        <w:t>Sustaining member (WBA/ABJM Joint) –</w:t>
      </w:r>
    </w:p>
    <w:p w14:paraId="6DC6711E" w14:textId="77777777" w:rsidR="00175027" w:rsidRDefault="00175027" w:rsidP="00175027">
      <w:pPr>
        <w:spacing w:after="0"/>
        <w:rPr>
          <w:rFonts w:cstheme="minorHAnsi"/>
        </w:rPr>
      </w:pPr>
      <w:r>
        <w:rPr>
          <w:rFonts w:cstheme="minorHAnsi"/>
        </w:rPr>
        <w:t>[Button] Join Now [link to application form w/payment gateway]</w:t>
      </w:r>
    </w:p>
    <w:p w14:paraId="73886C2A" w14:textId="53AA75DA" w:rsidR="00F234A7" w:rsidRDefault="00F234A7" w:rsidP="00F234A7">
      <w:pPr>
        <w:spacing w:after="0"/>
        <w:rPr>
          <w:rFonts w:cstheme="minorHAnsi"/>
        </w:rPr>
      </w:pPr>
    </w:p>
    <w:p w14:paraId="6D34FB3B" w14:textId="77777777" w:rsidR="00F234A7" w:rsidRPr="00F234A7" w:rsidRDefault="00F234A7" w:rsidP="00F234A7">
      <w:pPr>
        <w:spacing w:after="0" w:line="240" w:lineRule="auto"/>
        <w:rPr>
          <w:rFonts w:ascii="Times New Roman" w:eastAsia="Times New Roman" w:hAnsi="Times New Roman" w:cs="Times New Roman"/>
          <w:sz w:val="24"/>
          <w:szCs w:val="24"/>
        </w:rPr>
      </w:pPr>
    </w:p>
    <w:tbl>
      <w:tblPr>
        <w:tblW w:w="19500" w:type="dxa"/>
        <w:shd w:val="clear" w:color="auto" w:fill="FFFFFF"/>
        <w:tblCellMar>
          <w:left w:w="0" w:type="dxa"/>
          <w:right w:w="0" w:type="dxa"/>
        </w:tblCellMar>
        <w:tblLook w:val="04A0" w:firstRow="1" w:lastRow="0" w:firstColumn="1" w:lastColumn="0" w:noHBand="0" w:noVBand="1"/>
      </w:tblPr>
      <w:tblGrid>
        <w:gridCol w:w="10220"/>
        <w:gridCol w:w="2441"/>
        <w:gridCol w:w="2441"/>
        <w:gridCol w:w="2147"/>
        <w:gridCol w:w="2251"/>
      </w:tblGrid>
      <w:tr w:rsidR="00F234A7" w:rsidRPr="00F234A7" w14:paraId="592E668B" w14:textId="77777777" w:rsidTr="00F234A7">
        <w:tc>
          <w:tcPr>
            <w:tcW w:w="4950" w:type="dxa"/>
            <w:tcBorders>
              <w:top w:val="single" w:sz="8" w:space="0" w:color="4F81BD"/>
              <w:left w:val="single" w:sz="8" w:space="0" w:color="4F81BD"/>
              <w:bottom w:val="single" w:sz="8" w:space="0" w:color="4F81BD"/>
              <w:right w:val="nil"/>
            </w:tcBorders>
            <w:shd w:val="clear" w:color="auto" w:fill="4F81BD"/>
            <w:tcMar>
              <w:top w:w="0" w:type="dxa"/>
              <w:left w:w="108" w:type="dxa"/>
              <w:bottom w:w="0" w:type="dxa"/>
              <w:right w:w="108" w:type="dxa"/>
            </w:tcMar>
            <w:vAlign w:val="bottom"/>
            <w:hideMark/>
          </w:tcPr>
          <w:p w14:paraId="24970703"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FFFFFF"/>
                <w:sz w:val="20"/>
                <w:szCs w:val="20"/>
                <w:bdr w:val="none" w:sz="0" w:space="0" w:color="auto" w:frame="1"/>
              </w:rPr>
              <w:t>Wolverine Bar Association Benefits</w:t>
            </w:r>
          </w:p>
        </w:tc>
        <w:tc>
          <w:tcPr>
            <w:tcW w:w="1142" w:type="dxa"/>
            <w:tcBorders>
              <w:top w:val="single" w:sz="8" w:space="0" w:color="4F81BD"/>
              <w:left w:val="nil"/>
              <w:bottom w:val="single" w:sz="8" w:space="0" w:color="4F81BD"/>
              <w:right w:val="nil"/>
            </w:tcBorders>
            <w:shd w:val="clear" w:color="auto" w:fill="4F81BD"/>
            <w:tcMar>
              <w:top w:w="0" w:type="dxa"/>
              <w:left w:w="108" w:type="dxa"/>
              <w:bottom w:w="0" w:type="dxa"/>
              <w:right w:w="108" w:type="dxa"/>
            </w:tcMar>
            <w:vAlign w:val="bottom"/>
            <w:hideMark/>
          </w:tcPr>
          <w:p w14:paraId="50F4CC3D"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FFFFFF"/>
                <w:sz w:val="20"/>
                <w:szCs w:val="20"/>
                <w:bdr w:val="none" w:sz="0" w:space="0" w:color="auto" w:frame="1"/>
              </w:rPr>
              <w:t>Gold</w:t>
            </w:r>
          </w:p>
          <w:p w14:paraId="5A4C2B4E"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FFFFFF"/>
                <w:sz w:val="20"/>
                <w:szCs w:val="20"/>
                <w:bdr w:val="none" w:sz="0" w:space="0" w:color="auto" w:frame="1"/>
              </w:rPr>
              <w:t>Sustaining</w:t>
            </w:r>
          </w:p>
        </w:tc>
        <w:tc>
          <w:tcPr>
            <w:tcW w:w="1111" w:type="dxa"/>
            <w:tcBorders>
              <w:top w:val="single" w:sz="8" w:space="0" w:color="4F81BD"/>
              <w:left w:val="nil"/>
              <w:bottom w:val="single" w:sz="8" w:space="0" w:color="4F81BD"/>
              <w:right w:val="nil"/>
            </w:tcBorders>
            <w:shd w:val="clear" w:color="auto" w:fill="4F81BD"/>
            <w:tcMar>
              <w:top w:w="0" w:type="dxa"/>
              <w:left w:w="108" w:type="dxa"/>
              <w:bottom w:w="0" w:type="dxa"/>
              <w:right w:w="108" w:type="dxa"/>
            </w:tcMar>
            <w:vAlign w:val="bottom"/>
            <w:hideMark/>
          </w:tcPr>
          <w:p w14:paraId="372645CC"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FFFFFF"/>
                <w:sz w:val="20"/>
                <w:szCs w:val="20"/>
                <w:bdr w:val="none" w:sz="0" w:space="0" w:color="auto" w:frame="1"/>
              </w:rPr>
              <w:t>Sustaining</w:t>
            </w:r>
          </w:p>
        </w:tc>
        <w:tc>
          <w:tcPr>
            <w:tcW w:w="995" w:type="dxa"/>
            <w:tcBorders>
              <w:top w:val="single" w:sz="8" w:space="0" w:color="4F81BD"/>
              <w:left w:val="nil"/>
              <w:bottom w:val="single" w:sz="8" w:space="0" w:color="4F81BD"/>
              <w:right w:val="nil"/>
            </w:tcBorders>
            <w:shd w:val="clear" w:color="auto" w:fill="4F81BD"/>
            <w:tcMar>
              <w:top w:w="0" w:type="dxa"/>
              <w:left w:w="108" w:type="dxa"/>
              <w:bottom w:w="0" w:type="dxa"/>
              <w:right w:w="108" w:type="dxa"/>
            </w:tcMar>
            <w:vAlign w:val="bottom"/>
            <w:hideMark/>
          </w:tcPr>
          <w:p w14:paraId="5250839E"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FFFFFF"/>
                <w:sz w:val="20"/>
                <w:szCs w:val="20"/>
                <w:bdr w:val="none" w:sz="0" w:space="0" w:color="auto" w:frame="1"/>
              </w:rPr>
              <w:t>Regular/</w:t>
            </w:r>
          </w:p>
          <w:p w14:paraId="75D61C70"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FFFFFF"/>
                <w:sz w:val="20"/>
                <w:szCs w:val="20"/>
                <w:bdr w:val="none" w:sz="0" w:space="0" w:color="auto" w:frame="1"/>
              </w:rPr>
              <w:t>Retired</w:t>
            </w:r>
          </w:p>
        </w:tc>
        <w:tc>
          <w:tcPr>
            <w:tcW w:w="1090" w:type="dxa"/>
            <w:tcBorders>
              <w:top w:val="single" w:sz="8" w:space="0" w:color="4F81BD"/>
              <w:left w:val="nil"/>
              <w:bottom w:val="single" w:sz="8" w:space="0" w:color="4F81BD"/>
              <w:right w:val="single" w:sz="8" w:space="0" w:color="4F81BD"/>
            </w:tcBorders>
            <w:shd w:val="clear" w:color="auto" w:fill="4F81BD"/>
            <w:tcMar>
              <w:top w:w="0" w:type="dxa"/>
              <w:left w:w="108" w:type="dxa"/>
              <w:bottom w:w="0" w:type="dxa"/>
              <w:right w:w="108" w:type="dxa"/>
            </w:tcMar>
            <w:vAlign w:val="bottom"/>
            <w:hideMark/>
          </w:tcPr>
          <w:p w14:paraId="320DDEF0"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FFFFFF"/>
                <w:sz w:val="20"/>
                <w:szCs w:val="20"/>
                <w:bdr w:val="none" w:sz="0" w:space="0" w:color="auto" w:frame="1"/>
              </w:rPr>
              <w:t>Associate</w:t>
            </w:r>
          </w:p>
        </w:tc>
      </w:tr>
      <w:tr w:rsidR="00F234A7" w:rsidRPr="00F234A7" w14:paraId="46E315E5" w14:textId="77777777" w:rsidTr="00F234A7">
        <w:tc>
          <w:tcPr>
            <w:tcW w:w="4950" w:type="dxa"/>
            <w:tcBorders>
              <w:top w:val="nil"/>
              <w:left w:val="single" w:sz="8" w:space="0" w:color="95B3D7"/>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6420B5AA" w14:textId="77777777" w:rsidR="00F234A7" w:rsidRPr="00F234A7" w:rsidRDefault="00F234A7" w:rsidP="00F234A7">
            <w:pPr>
              <w:spacing w:after="0" w:line="360" w:lineRule="atLeast"/>
              <w:textAlignment w:val="baseline"/>
              <w:rPr>
                <w:rFonts w:ascii="Cambria" w:eastAsia="Times New Roman" w:hAnsi="Cambria" w:cs="Times New Roman"/>
                <w:color w:val="6A6A6A"/>
                <w:sz w:val="24"/>
                <w:szCs w:val="24"/>
              </w:rPr>
            </w:pPr>
            <w:commentRangeStart w:id="2"/>
            <w:r w:rsidRPr="00F234A7">
              <w:rPr>
                <w:rFonts w:ascii="Cambria" w:eastAsia="Times New Roman" w:hAnsi="Cambria" w:cs="Times New Roman"/>
                <w:b/>
                <w:bCs/>
                <w:color w:val="6A6A6A"/>
                <w:sz w:val="20"/>
                <w:szCs w:val="20"/>
                <w:bdr w:val="none" w:sz="0" w:space="0" w:color="auto" w:frame="1"/>
              </w:rPr>
              <w:t>Length</w:t>
            </w:r>
            <w:commentRangeEnd w:id="2"/>
            <w:r w:rsidR="006A7B90">
              <w:rPr>
                <w:rStyle w:val="CommentReference"/>
              </w:rPr>
              <w:commentReference w:id="2"/>
            </w:r>
            <w:r w:rsidRPr="00F234A7">
              <w:rPr>
                <w:rFonts w:ascii="Cambria" w:eastAsia="Times New Roman" w:hAnsi="Cambria" w:cs="Times New Roman"/>
                <w:b/>
                <w:bCs/>
                <w:color w:val="6A6A6A"/>
                <w:sz w:val="20"/>
                <w:szCs w:val="20"/>
                <w:bdr w:val="none" w:sz="0" w:space="0" w:color="auto" w:frame="1"/>
              </w:rPr>
              <w:t xml:space="preserve"> of Membership</w:t>
            </w:r>
          </w:p>
        </w:tc>
        <w:tc>
          <w:tcPr>
            <w:tcW w:w="1142"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55E62C6C"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5 years</w:t>
            </w:r>
          </w:p>
        </w:tc>
        <w:tc>
          <w:tcPr>
            <w:tcW w:w="1111"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7A431A20"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1 year</w:t>
            </w:r>
          </w:p>
        </w:tc>
        <w:tc>
          <w:tcPr>
            <w:tcW w:w="995"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7B4E373B"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1 year</w:t>
            </w:r>
          </w:p>
        </w:tc>
        <w:tc>
          <w:tcPr>
            <w:tcW w:w="1090"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02A9CB26"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1 year</w:t>
            </w:r>
          </w:p>
        </w:tc>
      </w:tr>
      <w:tr w:rsidR="00F234A7" w:rsidRPr="00F234A7" w14:paraId="707F85A9" w14:textId="77777777" w:rsidTr="00F234A7">
        <w:tc>
          <w:tcPr>
            <w:tcW w:w="4950" w:type="dxa"/>
            <w:tcBorders>
              <w:top w:val="nil"/>
              <w:left w:val="single" w:sz="8" w:space="0" w:color="95B3D7"/>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10CBC8AA" w14:textId="77777777" w:rsidR="00F234A7" w:rsidRPr="00F234A7" w:rsidRDefault="00F234A7" w:rsidP="00F234A7">
            <w:pPr>
              <w:spacing w:after="0" w:line="360" w:lineRule="atLeast"/>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6A6A6A"/>
                <w:sz w:val="20"/>
                <w:szCs w:val="20"/>
                <w:bdr w:val="none" w:sz="0" w:space="0" w:color="auto" w:frame="1"/>
              </w:rPr>
              <w:t>Ability to select Barristers’ Ball table before general public</w:t>
            </w:r>
          </w:p>
        </w:tc>
        <w:tc>
          <w:tcPr>
            <w:tcW w:w="1142"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74DDDD66"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111"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7E83825E"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995"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162D5B25"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c>
          <w:tcPr>
            <w:tcW w:w="1090"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650E4BD1"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r>
      <w:tr w:rsidR="00F234A7" w:rsidRPr="00F234A7" w14:paraId="77920434" w14:textId="77777777" w:rsidTr="00F234A7">
        <w:tc>
          <w:tcPr>
            <w:tcW w:w="4950" w:type="dxa"/>
            <w:tcBorders>
              <w:top w:val="nil"/>
              <w:left w:val="single" w:sz="8" w:space="0" w:color="95B3D7"/>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6737A472" w14:textId="77777777" w:rsidR="00F234A7" w:rsidRPr="00F234A7" w:rsidRDefault="00F234A7" w:rsidP="00F234A7">
            <w:pPr>
              <w:spacing w:after="0" w:line="360" w:lineRule="atLeast"/>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6A6A6A"/>
                <w:sz w:val="20"/>
                <w:szCs w:val="20"/>
                <w:bdr w:val="none" w:sz="0" w:space="0" w:color="auto" w:frame="1"/>
              </w:rPr>
              <w:t>Eligible to serve on a WBA/WBF committee</w:t>
            </w:r>
          </w:p>
        </w:tc>
        <w:tc>
          <w:tcPr>
            <w:tcW w:w="1142"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5CAC9396"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111"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63A6CA17"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995"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10A3C414"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090"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75A5E012"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r>
      <w:tr w:rsidR="00F234A7" w:rsidRPr="00F234A7" w14:paraId="3654B943" w14:textId="77777777" w:rsidTr="00F234A7">
        <w:tc>
          <w:tcPr>
            <w:tcW w:w="4950" w:type="dxa"/>
            <w:tcBorders>
              <w:top w:val="nil"/>
              <w:left w:val="single" w:sz="8" w:space="0" w:color="95B3D7"/>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37B82DDC" w14:textId="77777777" w:rsidR="00F234A7" w:rsidRPr="00F234A7" w:rsidRDefault="00F234A7" w:rsidP="00F234A7">
            <w:pPr>
              <w:spacing w:after="0" w:line="360" w:lineRule="atLeast"/>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6A6A6A"/>
                <w:sz w:val="20"/>
                <w:szCs w:val="20"/>
                <w:bdr w:val="none" w:sz="0" w:space="0" w:color="auto" w:frame="1"/>
              </w:rPr>
              <w:t>Eligible to vote, nominate, and run for office</w:t>
            </w:r>
          </w:p>
        </w:tc>
        <w:tc>
          <w:tcPr>
            <w:tcW w:w="1142"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2FC42B36"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111"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13BA8BBD"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995"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768F9252"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090"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7CED4A9F"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r>
      <w:tr w:rsidR="00F234A7" w:rsidRPr="00F234A7" w14:paraId="21D4677A" w14:textId="77777777" w:rsidTr="00F234A7">
        <w:tc>
          <w:tcPr>
            <w:tcW w:w="4950" w:type="dxa"/>
            <w:tcBorders>
              <w:top w:val="nil"/>
              <w:left w:val="single" w:sz="8" w:space="0" w:color="95B3D7"/>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6B5410C9" w14:textId="77777777" w:rsidR="00F234A7" w:rsidRPr="00F234A7" w:rsidRDefault="00F234A7" w:rsidP="00F234A7">
            <w:pPr>
              <w:spacing w:after="0" w:line="360" w:lineRule="atLeast"/>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6A6A6A"/>
                <w:sz w:val="20"/>
                <w:szCs w:val="20"/>
                <w:bdr w:val="none" w:sz="0" w:space="0" w:color="auto" w:frame="1"/>
              </w:rPr>
              <w:t>Access to job postings</w:t>
            </w:r>
          </w:p>
        </w:tc>
        <w:tc>
          <w:tcPr>
            <w:tcW w:w="1142"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1314D9DF"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111"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21F6F464"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995"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1A0A5288"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090"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190CF9B6"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r>
      <w:tr w:rsidR="00F234A7" w:rsidRPr="00F234A7" w14:paraId="024AA6D3" w14:textId="77777777" w:rsidTr="00F234A7">
        <w:tc>
          <w:tcPr>
            <w:tcW w:w="4950" w:type="dxa"/>
            <w:tcBorders>
              <w:top w:val="nil"/>
              <w:left w:val="single" w:sz="8" w:space="0" w:color="95B3D7"/>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6C927B2D" w14:textId="77777777" w:rsidR="00F234A7" w:rsidRPr="00F234A7" w:rsidRDefault="00F234A7" w:rsidP="00F234A7">
            <w:pPr>
              <w:spacing w:after="0" w:line="360" w:lineRule="atLeast"/>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6A6A6A"/>
                <w:sz w:val="20"/>
                <w:szCs w:val="20"/>
                <w:bdr w:val="none" w:sz="0" w:space="0" w:color="auto" w:frame="1"/>
              </w:rPr>
              <w:t>Attend continuing education and networking events</w:t>
            </w:r>
          </w:p>
        </w:tc>
        <w:tc>
          <w:tcPr>
            <w:tcW w:w="1142"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4A8C4E9B"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111"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03B06176"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995"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2097947B"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090"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7227F764"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r>
      <w:tr w:rsidR="00F234A7" w:rsidRPr="00F234A7" w14:paraId="17924E9A" w14:textId="77777777" w:rsidTr="00F234A7">
        <w:tc>
          <w:tcPr>
            <w:tcW w:w="4950" w:type="dxa"/>
            <w:tcBorders>
              <w:top w:val="nil"/>
              <w:left w:val="single" w:sz="8" w:space="0" w:color="95B3D7"/>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04EEAAEC" w14:textId="77777777" w:rsidR="00F234A7" w:rsidRPr="00F234A7" w:rsidRDefault="00F234A7" w:rsidP="00F234A7">
            <w:pPr>
              <w:spacing w:after="0" w:line="360" w:lineRule="atLeast"/>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6A6A6A"/>
                <w:sz w:val="20"/>
                <w:szCs w:val="20"/>
                <w:bdr w:val="none" w:sz="0" w:space="0" w:color="auto" w:frame="1"/>
              </w:rPr>
              <w:t>Fifteen percent (15%) discount on one Barristers’ Ball purchased by member**</w:t>
            </w:r>
          </w:p>
        </w:tc>
        <w:tc>
          <w:tcPr>
            <w:tcW w:w="1142"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531FD10A"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111"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06A34B09"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c>
          <w:tcPr>
            <w:tcW w:w="995"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41825DBA"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c>
          <w:tcPr>
            <w:tcW w:w="1090"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41529105"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r>
      <w:tr w:rsidR="00F234A7" w:rsidRPr="00F234A7" w14:paraId="3AF0D2CE" w14:textId="77777777" w:rsidTr="00F234A7">
        <w:tc>
          <w:tcPr>
            <w:tcW w:w="4950" w:type="dxa"/>
            <w:tcBorders>
              <w:top w:val="nil"/>
              <w:left w:val="single" w:sz="8" w:space="0" w:color="95B3D7"/>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62DE1EFE" w14:textId="77777777" w:rsidR="00F234A7" w:rsidRPr="00F234A7" w:rsidRDefault="00F234A7" w:rsidP="00F234A7">
            <w:pPr>
              <w:spacing w:after="0" w:line="360" w:lineRule="atLeast"/>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6A6A6A"/>
                <w:sz w:val="20"/>
                <w:szCs w:val="20"/>
                <w:bdr w:val="none" w:sz="0" w:space="0" w:color="auto" w:frame="1"/>
              </w:rPr>
              <w:t>Eligible for discounted entry offered for designated WBA events</w:t>
            </w:r>
          </w:p>
        </w:tc>
        <w:tc>
          <w:tcPr>
            <w:tcW w:w="1142"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7E57E730"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111"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0D4D1261"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995"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60C6C31E"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090"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4438325C"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r>
      <w:tr w:rsidR="00F234A7" w:rsidRPr="00F234A7" w14:paraId="2FEC0F38" w14:textId="77777777" w:rsidTr="00F234A7">
        <w:trPr>
          <w:trHeight w:val="566"/>
        </w:trPr>
        <w:tc>
          <w:tcPr>
            <w:tcW w:w="4950" w:type="dxa"/>
            <w:tcBorders>
              <w:top w:val="nil"/>
              <w:left w:val="single" w:sz="8" w:space="0" w:color="95B3D7"/>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43D40B71" w14:textId="77777777" w:rsidR="00F234A7" w:rsidRPr="00F234A7" w:rsidRDefault="00F234A7" w:rsidP="00F234A7">
            <w:pPr>
              <w:spacing w:after="0" w:line="360" w:lineRule="atLeast"/>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6A6A6A"/>
                <w:sz w:val="20"/>
                <w:szCs w:val="20"/>
                <w:bdr w:val="none" w:sz="0" w:space="0" w:color="auto" w:frame="1"/>
              </w:rPr>
              <w:t>Early bird discount to summer minority bar passage program for graduating law students</w:t>
            </w:r>
          </w:p>
        </w:tc>
        <w:tc>
          <w:tcPr>
            <w:tcW w:w="1142"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38C7C964"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c>
          <w:tcPr>
            <w:tcW w:w="1111"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6385C4E9"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c>
          <w:tcPr>
            <w:tcW w:w="995"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1DE018B5"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c>
          <w:tcPr>
            <w:tcW w:w="1090"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3920871C"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r>
      <w:tr w:rsidR="00F234A7" w:rsidRPr="00F234A7" w14:paraId="04B7875A" w14:textId="77777777" w:rsidTr="00F234A7">
        <w:tc>
          <w:tcPr>
            <w:tcW w:w="4950" w:type="dxa"/>
            <w:tcBorders>
              <w:top w:val="nil"/>
              <w:left w:val="single" w:sz="8" w:space="0" w:color="95B3D7"/>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0E10AD37" w14:textId="77777777" w:rsidR="00F234A7" w:rsidRPr="00F234A7" w:rsidRDefault="00F234A7" w:rsidP="00F234A7">
            <w:pPr>
              <w:spacing w:after="0" w:line="360" w:lineRule="atLeast"/>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6A6A6A"/>
                <w:sz w:val="20"/>
                <w:szCs w:val="20"/>
                <w:bdr w:val="none" w:sz="0" w:space="0" w:color="auto" w:frame="1"/>
              </w:rPr>
              <w:t>Free entry to 2018 Holiday Party</w:t>
            </w:r>
          </w:p>
        </w:tc>
        <w:tc>
          <w:tcPr>
            <w:tcW w:w="1142"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30D1D09A"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111"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7C3C7191"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c>
          <w:tcPr>
            <w:tcW w:w="995"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35DDCEC6"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c>
          <w:tcPr>
            <w:tcW w:w="1090"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19524897"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r>
      <w:tr w:rsidR="00F234A7" w:rsidRPr="00F234A7" w14:paraId="37D69341" w14:textId="77777777" w:rsidTr="00F234A7">
        <w:tc>
          <w:tcPr>
            <w:tcW w:w="4950" w:type="dxa"/>
            <w:tcBorders>
              <w:top w:val="nil"/>
              <w:left w:val="single" w:sz="8" w:space="0" w:color="95B3D7"/>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0FD0278B" w14:textId="77777777" w:rsidR="00F234A7" w:rsidRPr="00F234A7" w:rsidRDefault="00F234A7" w:rsidP="00F234A7">
            <w:pPr>
              <w:spacing w:after="0" w:line="360" w:lineRule="atLeast"/>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6A6A6A"/>
                <w:sz w:val="20"/>
                <w:szCs w:val="20"/>
                <w:bdr w:val="none" w:sz="0" w:space="0" w:color="auto" w:frame="1"/>
              </w:rPr>
              <w:t>Free entry to 2019 Presidents’ Reception</w:t>
            </w:r>
          </w:p>
        </w:tc>
        <w:tc>
          <w:tcPr>
            <w:tcW w:w="1142"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3F89BA8A"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111"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21C61F12"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995"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48A2AE56"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c>
          <w:tcPr>
            <w:tcW w:w="1090"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2406E6F2"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r>
      <w:tr w:rsidR="00F234A7" w:rsidRPr="00F234A7" w14:paraId="5B1A2B96" w14:textId="77777777" w:rsidTr="00F234A7">
        <w:tc>
          <w:tcPr>
            <w:tcW w:w="4950" w:type="dxa"/>
            <w:tcBorders>
              <w:top w:val="nil"/>
              <w:left w:val="single" w:sz="8" w:space="0" w:color="95B3D7"/>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3DDBE713" w14:textId="77777777" w:rsidR="00F234A7" w:rsidRPr="00F234A7" w:rsidRDefault="00F234A7" w:rsidP="00F234A7">
            <w:pPr>
              <w:spacing w:after="0" w:line="360" w:lineRule="atLeast"/>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6A6A6A"/>
                <w:sz w:val="20"/>
                <w:szCs w:val="20"/>
                <w:bdr w:val="none" w:sz="0" w:space="0" w:color="auto" w:frame="1"/>
              </w:rPr>
              <w:t>Company/Firm listed on WBA Referral Program</w:t>
            </w:r>
          </w:p>
        </w:tc>
        <w:tc>
          <w:tcPr>
            <w:tcW w:w="1142"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383CA22A"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111"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0925EC12"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995"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0EDE149B"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c>
          <w:tcPr>
            <w:tcW w:w="1090"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78C93C45"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r>
      <w:tr w:rsidR="00F234A7" w:rsidRPr="00F234A7" w14:paraId="0BAD6105" w14:textId="77777777" w:rsidTr="00F234A7">
        <w:tc>
          <w:tcPr>
            <w:tcW w:w="4950" w:type="dxa"/>
            <w:tcBorders>
              <w:top w:val="nil"/>
              <w:left w:val="single" w:sz="8" w:space="0" w:color="95B3D7"/>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1606F189" w14:textId="77777777" w:rsidR="00F234A7" w:rsidRPr="00F234A7" w:rsidRDefault="00F234A7" w:rsidP="00F234A7">
            <w:pPr>
              <w:spacing w:after="0" w:line="360" w:lineRule="atLeast"/>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6A6A6A"/>
                <w:sz w:val="20"/>
                <w:szCs w:val="20"/>
                <w:bdr w:val="none" w:sz="0" w:space="0" w:color="auto" w:frame="1"/>
              </w:rPr>
              <w:lastRenderedPageBreak/>
              <w:t>Listed as member on website</w:t>
            </w:r>
          </w:p>
        </w:tc>
        <w:tc>
          <w:tcPr>
            <w:tcW w:w="1142"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236CD8A8"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111"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21C06E3D"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995"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6E51DF64"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090"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55F3F93C"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r>
      <w:tr w:rsidR="00F234A7" w:rsidRPr="00F234A7" w14:paraId="18BF1E2E" w14:textId="77777777" w:rsidTr="00F234A7">
        <w:tc>
          <w:tcPr>
            <w:tcW w:w="4950" w:type="dxa"/>
            <w:tcBorders>
              <w:top w:val="nil"/>
              <w:left w:val="single" w:sz="8" w:space="0" w:color="95B3D7"/>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156FB7B7" w14:textId="77777777" w:rsidR="00F234A7" w:rsidRPr="00F234A7" w:rsidRDefault="00F234A7" w:rsidP="00F234A7">
            <w:pPr>
              <w:spacing w:after="0" w:line="360" w:lineRule="atLeast"/>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6A6A6A"/>
                <w:sz w:val="20"/>
                <w:szCs w:val="20"/>
                <w:bdr w:val="none" w:sz="0" w:space="0" w:color="auto" w:frame="1"/>
              </w:rPr>
              <w:t>Membership spotlight on website</w:t>
            </w:r>
          </w:p>
        </w:tc>
        <w:tc>
          <w:tcPr>
            <w:tcW w:w="1142"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79E7921D"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111"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43DD49F0"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c>
          <w:tcPr>
            <w:tcW w:w="995"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1B6A4924"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c>
          <w:tcPr>
            <w:tcW w:w="1090" w:type="dxa"/>
            <w:tcBorders>
              <w:top w:val="nil"/>
              <w:left w:val="nil"/>
              <w:bottom w:val="single" w:sz="8" w:space="0" w:color="95B3D7"/>
              <w:right w:val="single" w:sz="8" w:space="0" w:color="95B3D7"/>
            </w:tcBorders>
            <w:shd w:val="clear" w:color="auto" w:fill="FFFFFF"/>
            <w:tcMar>
              <w:top w:w="0" w:type="dxa"/>
              <w:left w:w="108" w:type="dxa"/>
              <w:bottom w:w="0" w:type="dxa"/>
              <w:right w:w="108" w:type="dxa"/>
            </w:tcMar>
            <w:vAlign w:val="bottom"/>
            <w:hideMark/>
          </w:tcPr>
          <w:p w14:paraId="5784B275"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 </w:t>
            </w:r>
          </w:p>
        </w:tc>
      </w:tr>
      <w:tr w:rsidR="00F234A7" w:rsidRPr="00F234A7" w14:paraId="4AD7718B" w14:textId="77777777" w:rsidTr="00F234A7">
        <w:trPr>
          <w:trHeight w:val="305"/>
        </w:trPr>
        <w:tc>
          <w:tcPr>
            <w:tcW w:w="4950" w:type="dxa"/>
            <w:tcBorders>
              <w:top w:val="nil"/>
              <w:left w:val="single" w:sz="8" w:space="0" w:color="95B3D7"/>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76F57EDC" w14:textId="77777777" w:rsidR="00F234A7" w:rsidRPr="00F234A7" w:rsidRDefault="00F234A7" w:rsidP="00F234A7">
            <w:pPr>
              <w:spacing w:after="0" w:line="360" w:lineRule="atLeast"/>
              <w:textAlignment w:val="baseline"/>
              <w:rPr>
                <w:rFonts w:ascii="Cambria" w:eastAsia="Times New Roman" w:hAnsi="Cambria" w:cs="Times New Roman"/>
                <w:color w:val="6A6A6A"/>
                <w:sz w:val="24"/>
                <w:szCs w:val="24"/>
              </w:rPr>
            </w:pPr>
            <w:r w:rsidRPr="00F234A7">
              <w:rPr>
                <w:rFonts w:ascii="Cambria" w:eastAsia="Times New Roman" w:hAnsi="Cambria" w:cs="Times New Roman"/>
                <w:b/>
                <w:bCs/>
                <w:color w:val="6A6A6A"/>
                <w:sz w:val="20"/>
                <w:szCs w:val="20"/>
                <w:bdr w:val="none" w:sz="0" w:space="0" w:color="auto" w:frame="1"/>
              </w:rPr>
              <w:t>WBA Paraphernalia</w:t>
            </w:r>
          </w:p>
        </w:tc>
        <w:tc>
          <w:tcPr>
            <w:tcW w:w="1142"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4310A7F2"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111"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7107C9A6"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995"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52CFE43B"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c>
          <w:tcPr>
            <w:tcW w:w="1090" w:type="dxa"/>
            <w:tcBorders>
              <w:top w:val="nil"/>
              <w:left w:val="nil"/>
              <w:bottom w:val="single" w:sz="8" w:space="0" w:color="95B3D7"/>
              <w:right w:val="single" w:sz="8" w:space="0" w:color="95B3D7"/>
            </w:tcBorders>
            <w:shd w:val="clear" w:color="auto" w:fill="DBE5F1"/>
            <w:tcMar>
              <w:top w:w="0" w:type="dxa"/>
              <w:left w:w="108" w:type="dxa"/>
              <w:bottom w:w="0" w:type="dxa"/>
              <w:right w:w="108" w:type="dxa"/>
            </w:tcMar>
            <w:vAlign w:val="bottom"/>
            <w:hideMark/>
          </w:tcPr>
          <w:p w14:paraId="0C73A040" w14:textId="77777777" w:rsidR="00F234A7" w:rsidRPr="00F234A7" w:rsidRDefault="00F234A7" w:rsidP="00F234A7">
            <w:pPr>
              <w:spacing w:after="0" w:line="360" w:lineRule="atLeast"/>
              <w:jc w:val="center"/>
              <w:textAlignment w:val="baseline"/>
              <w:rPr>
                <w:rFonts w:ascii="Cambria" w:eastAsia="Times New Roman" w:hAnsi="Cambria" w:cs="Times New Roman"/>
                <w:color w:val="6A6A6A"/>
                <w:sz w:val="24"/>
                <w:szCs w:val="24"/>
              </w:rPr>
            </w:pPr>
            <w:r w:rsidRPr="00F234A7">
              <w:rPr>
                <w:rFonts w:ascii="Cambria" w:eastAsia="Times New Roman" w:hAnsi="Cambria" w:cs="Times New Roman"/>
                <w:color w:val="6A6A6A"/>
                <w:sz w:val="20"/>
                <w:szCs w:val="20"/>
                <w:bdr w:val="none" w:sz="0" w:space="0" w:color="auto" w:frame="1"/>
              </w:rPr>
              <w:t>X</w:t>
            </w:r>
          </w:p>
        </w:tc>
      </w:tr>
    </w:tbl>
    <w:p w14:paraId="18904EF7" w14:textId="22774F80" w:rsidR="00F234A7" w:rsidRDefault="00F234A7" w:rsidP="00F234A7">
      <w:pPr>
        <w:spacing w:after="0"/>
        <w:rPr>
          <w:rFonts w:cstheme="minorHAnsi"/>
        </w:rPr>
      </w:pPr>
    </w:p>
    <w:p w14:paraId="254DDE8C" w14:textId="7235FA03" w:rsidR="00F234A7" w:rsidRPr="00F234A7" w:rsidRDefault="00F234A7" w:rsidP="00F234A7">
      <w:pPr>
        <w:spacing w:after="0"/>
        <w:rPr>
          <w:rFonts w:cstheme="minorHAnsi"/>
          <w:b/>
          <w:bCs/>
        </w:rPr>
      </w:pPr>
      <w:r w:rsidRPr="00F234A7">
        <w:rPr>
          <w:rFonts w:cstheme="minorHAnsi"/>
          <w:b/>
          <w:bCs/>
        </w:rPr>
        <w:t>Volunteer</w:t>
      </w:r>
    </w:p>
    <w:p w14:paraId="1BC5363C" w14:textId="4BD9BBDF" w:rsidR="00F234A7" w:rsidRDefault="00F234A7" w:rsidP="00F234A7">
      <w:pPr>
        <w:spacing w:after="0"/>
        <w:rPr>
          <w:rFonts w:cstheme="minorHAnsi"/>
        </w:rPr>
      </w:pPr>
      <w:r>
        <w:rPr>
          <w:rFonts w:cstheme="minorHAnsi"/>
        </w:rPr>
        <w:t>Volunteer Opportunities</w:t>
      </w:r>
    </w:p>
    <w:p w14:paraId="7B093A11" w14:textId="1D857B89" w:rsidR="00F234A7" w:rsidRDefault="00F234A7" w:rsidP="00F234A7">
      <w:pPr>
        <w:spacing w:after="0"/>
        <w:rPr>
          <w:rFonts w:cstheme="minorHAnsi"/>
        </w:rPr>
      </w:pPr>
      <w:r>
        <w:rPr>
          <w:rFonts w:cstheme="minorHAnsi"/>
        </w:rPr>
        <w:t>Committees [link to Committees page]</w:t>
      </w:r>
    </w:p>
    <w:p w14:paraId="24E0F88F" w14:textId="65AC4BDB" w:rsidR="00F234A7" w:rsidRDefault="00F234A7" w:rsidP="00F234A7">
      <w:pPr>
        <w:spacing w:after="0"/>
        <w:rPr>
          <w:rFonts w:cstheme="minorHAnsi"/>
        </w:rPr>
      </w:pPr>
    </w:p>
    <w:p w14:paraId="1DE6FC75" w14:textId="416FDD8F" w:rsidR="00F234A7" w:rsidRDefault="00F234A7" w:rsidP="00F234A7">
      <w:pPr>
        <w:spacing w:after="0"/>
        <w:rPr>
          <w:rFonts w:cstheme="minorHAnsi"/>
        </w:rPr>
      </w:pPr>
    </w:p>
    <w:p w14:paraId="7B93949B" w14:textId="03978FA8" w:rsidR="00F234A7" w:rsidRDefault="00F234A7" w:rsidP="00F234A7">
      <w:pPr>
        <w:spacing w:after="0"/>
        <w:rPr>
          <w:rFonts w:cstheme="minorHAnsi"/>
        </w:rPr>
      </w:pPr>
      <w:r w:rsidRPr="00F234A7">
        <w:rPr>
          <w:rFonts w:cstheme="minorHAnsi"/>
          <w:b/>
          <w:bCs/>
        </w:rPr>
        <w:t>Donate</w:t>
      </w:r>
      <w:r>
        <w:rPr>
          <w:rFonts w:cstheme="minorHAnsi"/>
        </w:rPr>
        <w:t xml:space="preserve"> </w:t>
      </w:r>
      <w:r w:rsidRPr="00F234A7">
        <w:rPr>
          <w:rFonts w:cstheme="minorHAnsi"/>
          <w:highlight w:val="magenta"/>
        </w:rPr>
        <w:t>[build wireframe]</w:t>
      </w:r>
      <w:r>
        <w:rPr>
          <w:rFonts w:cstheme="minorHAnsi"/>
        </w:rPr>
        <w:t xml:space="preserve"> </w:t>
      </w:r>
      <w:r w:rsidRPr="00F234A7">
        <w:rPr>
          <w:rFonts w:cstheme="minorHAnsi"/>
          <w:highlight w:val="yellow"/>
        </w:rPr>
        <w:t xml:space="preserve">[client to provide </w:t>
      </w:r>
      <w:r>
        <w:rPr>
          <w:rFonts w:cstheme="minorHAnsi"/>
          <w:highlight w:val="yellow"/>
        </w:rPr>
        <w:t>content</w:t>
      </w:r>
      <w:r w:rsidRPr="00F234A7">
        <w:rPr>
          <w:rFonts w:cstheme="minorHAnsi"/>
          <w:highlight w:val="yellow"/>
        </w:rPr>
        <w:t>]</w:t>
      </w:r>
    </w:p>
    <w:p w14:paraId="686EC079" w14:textId="4B00D340" w:rsidR="00F234A7" w:rsidRDefault="00F234A7" w:rsidP="00F234A7">
      <w:pPr>
        <w:spacing w:after="0"/>
        <w:rPr>
          <w:rFonts w:cstheme="minorHAnsi"/>
        </w:rPr>
      </w:pPr>
      <w:r>
        <w:rPr>
          <w:rFonts w:cstheme="minorHAnsi"/>
        </w:rPr>
        <w:t>[Ability for users to make a donation and earmark where the funds will be directed]</w:t>
      </w:r>
    </w:p>
    <w:p w14:paraId="79B51490" w14:textId="32E2E21B" w:rsidR="00F234A7" w:rsidRDefault="00F234A7" w:rsidP="00F234A7">
      <w:pPr>
        <w:spacing w:after="0"/>
        <w:rPr>
          <w:rFonts w:cstheme="minorHAnsi"/>
        </w:rPr>
      </w:pPr>
    </w:p>
    <w:p w14:paraId="46FD1A06" w14:textId="77777777" w:rsidR="00F234A7" w:rsidRDefault="00F234A7" w:rsidP="00F234A7">
      <w:pPr>
        <w:spacing w:after="0"/>
        <w:rPr>
          <w:rFonts w:cstheme="minorHAnsi"/>
        </w:rPr>
      </w:pPr>
    </w:p>
    <w:p w14:paraId="0A71B2CA" w14:textId="77777777" w:rsidR="00F234A7" w:rsidRDefault="00F234A7" w:rsidP="00F234A7">
      <w:pPr>
        <w:spacing w:after="0"/>
        <w:rPr>
          <w:rFonts w:cstheme="minorHAnsi"/>
        </w:rPr>
      </w:pPr>
      <w:r>
        <w:rPr>
          <w:rFonts w:cstheme="minorHAnsi"/>
        </w:rPr>
        <w:t xml:space="preserve">Become a Sponsor </w:t>
      </w:r>
      <w:r w:rsidRPr="00F234A7">
        <w:rPr>
          <w:rFonts w:cstheme="minorHAnsi"/>
          <w:highlight w:val="magenta"/>
        </w:rPr>
        <w:t>[build wireframe]</w:t>
      </w:r>
      <w:r>
        <w:rPr>
          <w:rFonts w:cstheme="minorHAnsi"/>
        </w:rPr>
        <w:t xml:space="preserve"> </w:t>
      </w:r>
      <w:r w:rsidRPr="00F234A7">
        <w:rPr>
          <w:rFonts w:cstheme="minorHAnsi"/>
          <w:highlight w:val="yellow"/>
        </w:rPr>
        <w:t xml:space="preserve">[client to provide </w:t>
      </w:r>
      <w:r>
        <w:rPr>
          <w:rFonts w:cstheme="minorHAnsi"/>
          <w:highlight w:val="yellow"/>
        </w:rPr>
        <w:t>content</w:t>
      </w:r>
      <w:r w:rsidRPr="00F234A7">
        <w:rPr>
          <w:rFonts w:cstheme="minorHAnsi"/>
          <w:highlight w:val="yellow"/>
        </w:rPr>
        <w:t>]</w:t>
      </w:r>
    </w:p>
    <w:p w14:paraId="46E49AEB" w14:textId="70EE7B50" w:rsidR="00F234A7" w:rsidRDefault="00F234A7" w:rsidP="00F234A7">
      <w:pPr>
        <w:spacing w:after="0"/>
        <w:rPr>
          <w:rFonts w:cstheme="minorHAnsi"/>
        </w:rPr>
      </w:pPr>
      <w:r>
        <w:rPr>
          <w:rFonts w:cstheme="minorHAnsi"/>
        </w:rPr>
        <w:t>[Sponsorship packages]</w:t>
      </w:r>
    </w:p>
    <w:p w14:paraId="253B6474" w14:textId="63EDCD26" w:rsidR="00175027" w:rsidRDefault="00175027" w:rsidP="00F234A7">
      <w:pPr>
        <w:spacing w:after="0"/>
        <w:rPr>
          <w:rFonts w:cstheme="minorHAnsi"/>
        </w:rPr>
      </w:pPr>
    </w:p>
    <w:p w14:paraId="34E417E7" w14:textId="2E6CFDEF" w:rsidR="00175027" w:rsidRPr="00175027" w:rsidRDefault="000F5343" w:rsidP="00F234A7">
      <w:pPr>
        <w:spacing w:after="0"/>
        <w:rPr>
          <w:rFonts w:cstheme="minorHAnsi"/>
          <w:b/>
          <w:bCs/>
          <w:sz w:val="32"/>
          <w:szCs w:val="32"/>
        </w:rPr>
      </w:pPr>
      <w:r>
        <w:rPr>
          <w:rFonts w:cstheme="minorHAnsi"/>
          <w:b/>
          <w:bCs/>
          <w:sz w:val="32"/>
          <w:szCs w:val="32"/>
        </w:rPr>
        <w:t>5</w:t>
      </w:r>
      <w:r w:rsidR="008177B2">
        <w:rPr>
          <w:rFonts w:cstheme="minorHAnsi"/>
          <w:b/>
          <w:bCs/>
          <w:sz w:val="32"/>
          <w:szCs w:val="32"/>
        </w:rPr>
        <w:t xml:space="preserve">. </w:t>
      </w:r>
      <w:r w:rsidR="00175027" w:rsidRPr="00175027">
        <w:rPr>
          <w:rFonts w:cstheme="minorHAnsi"/>
          <w:b/>
          <w:bCs/>
          <w:sz w:val="32"/>
          <w:szCs w:val="32"/>
        </w:rPr>
        <w:t>WOLVERINE BAR FOUNDATION PAGE</w:t>
      </w:r>
    </w:p>
    <w:p w14:paraId="38B3FE35" w14:textId="40AB8CF0" w:rsidR="00175027" w:rsidRDefault="00175027" w:rsidP="00F234A7">
      <w:pPr>
        <w:spacing w:after="0"/>
        <w:rPr>
          <w:rFonts w:cstheme="minorHAnsi"/>
        </w:rPr>
      </w:pPr>
    </w:p>
    <w:p w14:paraId="1DB9E1C0" w14:textId="77777777" w:rsidR="00175027" w:rsidRDefault="00175027" w:rsidP="00175027">
      <w:pPr>
        <w:spacing w:after="0"/>
        <w:rPr>
          <w:rFonts w:cstheme="minorHAnsi"/>
        </w:rPr>
      </w:pPr>
      <w:r>
        <w:rPr>
          <w:rFonts w:cstheme="minorHAnsi"/>
        </w:rPr>
        <w:t>[Left Nav]</w:t>
      </w:r>
    </w:p>
    <w:p w14:paraId="30613C03" w14:textId="20A826A0" w:rsidR="00175027" w:rsidRDefault="00175027" w:rsidP="00175027">
      <w:pPr>
        <w:spacing w:after="0"/>
        <w:rPr>
          <w:rFonts w:cstheme="minorHAnsi"/>
        </w:rPr>
      </w:pPr>
      <w:r>
        <w:rPr>
          <w:rFonts w:cstheme="minorHAnsi"/>
        </w:rPr>
        <w:t>About The Foundation [</w:t>
      </w:r>
      <w:r w:rsidR="00914E93">
        <w:rPr>
          <w:rFonts w:cstheme="minorHAnsi"/>
        </w:rPr>
        <w:t>page</w:t>
      </w:r>
      <w:r>
        <w:rPr>
          <w:rFonts w:cstheme="minorHAnsi"/>
        </w:rPr>
        <w:t>]</w:t>
      </w:r>
    </w:p>
    <w:p w14:paraId="1D4816D5" w14:textId="3DD44855" w:rsidR="00175027" w:rsidRDefault="00175027" w:rsidP="00175027">
      <w:pPr>
        <w:pStyle w:val="ListParagraph"/>
        <w:numPr>
          <w:ilvl w:val="0"/>
          <w:numId w:val="1"/>
        </w:numPr>
        <w:spacing w:after="0"/>
        <w:rPr>
          <w:rFonts w:cstheme="minorHAnsi"/>
        </w:rPr>
      </w:pPr>
      <w:r>
        <w:rPr>
          <w:rFonts w:cstheme="minorHAnsi"/>
        </w:rPr>
        <w:t>Barristers’ Ball [</w:t>
      </w:r>
      <w:r w:rsidR="00914E93">
        <w:rPr>
          <w:rFonts w:cstheme="minorHAnsi"/>
        </w:rPr>
        <w:t>page</w:t>
      </w:r>
      <w:r>
        <w:rPr>
          <w:rFonts w:cstheme="minorHAnsi"/>
        </w:rPr>
        <w:t>]</w:t>
      </w:r>
    </w:p>
    <w:p w14:paraId="13E7C850" w14:textId="5B2682C7" w:rsidR="00914E93" w:rsidRDefault="00914E93" w:rsidP="00175027">
      <w:pPr>
        <w:pStyle w:val="ListParagraph"/>
        <w:numPr>
          <w:ilvl w:val="0"/>
          <w:numId w:val="1"/>
        </w:numPr>
        <w:spacing w:after="0"/>
        <w:rPr>
          <w:rFonts w:cstheme="minorHAnsi"/>
        </w:rPr>
      </w:pPr>
      <w:r>
        <w:rPr>
          <w:rFonts w:cstheme="minorHAnsi"/>
        </w:rPr>
        <w:t>Scholarships [page - not shown in nav]</w:t>
      </w:r>
    </w:p>
    <w:p w14:paraId="71A0B7C0" w14:textId="45723934" w:rsidR="00175027" w:rsidRDefault="00175027" w:rsidP="00914E93">
      <w:pPr>
        <w:pStyle w:val="ListParagraph"/>
        <w:numPr>
          <w:ilvl w:val="1"/>
          <w:numId w:val="1"/>
        </w:numPr>
        <w:spacing w:after="0"/>
        <w:rPr>
          <w:rFonts w:cstheme="minorHAnsi"/>
        </w:rPr>
      </w:pPr>
      <w:r>
        <w:rPr>
          <w:rFonts w:cstheme="minorHAnsi"/>
        </w:rPr>
        <w:t>Damon J. Keith Scholarship [</w:t>
      </w:r>
      <w:r w:rsidR="00914E93">
        <w:rPr>
          <w:rFonts w:cstheme="minorHAnsi"/>
        </w:rPr>
        <w:t>anchor</w:t>
      </w:r>
      <w:r>
        <w:rPr>
          <w:rFonts w:cstheme="minorHAnsi"/>
        </w:rPr>
        <w:t>]</w:t>
      </w:r>
    </w:p>
    <w:p w14:paraId="3DB640CE" w14:textId="3AB686C9" w:rsidR="00175027" w:rsidRDefault="00175027" w:rsidP="00914E93">
      <w:pPr>
        <w:pStyle w:val="ListParagraph"/>
        <w:numPr>
          <w:ilvl w:val="1"/>
          <w:numId w:val="1"/>
        </w:numPr>
        <w:spacing w:after="0"/>
        <w:rPr>
          <w:rFonts w:cstheme="minorHAnsi"/>
        </w:rPr>
      </w:pPr>
      <w:r>
        <w:rPr>
          <w:rFonts w:cstheme="minorHAnsi"/>
        </w:rPr>
        <w:t>Victoria Roberts Scholarship [</w:t>
      </w:r>
      <w:r w:rsidR="00914E93">
        <w:rPr>
          <w:rFonts w:cstheme="minorHAnsi"/>
        </w:rPr>
        <w:t>anchor</w:t>
      </w:r>
      <w:r>
        <w:rPr>
          <w:rFonts w:cstheme="minorHAnsi"/>
        </w:rPr>
        <w:t>]</w:t>
      </w:r>
    </w:p>
    <w:p w14:paraId="13E0E2A6" w14:textId="531760C2" w:rsidR="00175027" w:rsidRDefault="00175027" w:rsidP="00914E93">
      <w:pPr>
        <w:pStyle w:val="ListParagraph"/>
        <w:numPr>
          <w:ilvl w:val="1"/>
          <w:numId w:val="1"/>
        </w:numPr>
        <w:spacing w:after="0"/>
        <w:rPr>
          <w:rFonts w:cstheme="minorHAnsi"/>
        </w:rPr>
      </w:pPr>
      <w:r>
        <w:rPr>
          <w:rFonts w:cstheme="minorHAnsi"/>
        </w:rPr>
        <w:t>WBF Scholarship [</w:t>
      </w:r>
      <w:r w:rsidR="00914E93">
        <w:rPr>
          <w:rFonts w:cstheme="minorHAnsi"/>
        </w:rPr>
        <w:t>anchor</w:t>
      </w:r>
      <w:r>
        <w:rPr>
          <w:rFonts w:cstheme="minorHAnsi"/>
        </w:rPr>
        <w:t>]</w:t>
      </w:r>
    </w:p>
    <w:p w14:paraId="3D6DA4EC" w14:textId="1FBC376F" w:rsidR="00175027" w:rsidRDefault="00175027" w:rsidP="00175027">
      <w:pPr>
        <w:pStyle w:val="ListParagraph"/>
        <w:numPr>
          <w:ilvl w:val="0"/>
          <w:numId w:val="1"/>
        </w:numPr>
        <w:spacing w:after="0"/>
        <w:rPr>
          <w:rFonts w:cstheme="minorHAnsi"/>
        </w:rPr>
      </w:pPr>
      <w:r>
        <w:rPr>
          <w:rFonts w:cstheme="minorHAnsi"/>
        </w:rPr>
        <w:t>Judicial Externship Program [</w:t>
      </w:r>
      <w:r w:rsidR="00914E93">
        <w:rPr>
          <w:rFonts w:cstheme="minorHAnsi"/>
        </w:rPr>
        <w:t>page</w:t>
      </w:r>
      <w:r>
        <w:rPr>
          <w:rFonts w:cstheme="minorHAnsi"/>
        </w:rPr>
        <w:t>]</w:t>
      </w:r>
    </w:p>
    <w:p w14:paraId="6FE41685" w14:textId="43DC579E" w:rsidR="00175027" w:rsidRDefault="00175027" w:rsidP="00175027">
      <w:pPr>
        <w:pStyle w:val="ListParagraph"/>
        <w:numPr>
          <w:ilvl w:val="0"/>
          <w:numId w:val="1"/>
        </w:numPr>
        <w:spacing w:after="0"/>
        <w:rPr>
          <w:rFonts w:cstheme="minorHAnsi"/>
        </w:rPr>
      </w:pPr>
      <w:r>
        <w:rPr>
          <w:rFonts w:cstheme="minorHAnsi"/>
        </w:rPr>
        <w:t>Law Student Pipeline Program [</w:t>
      </w:r>
      <w:r w:rsidR="00914E93">
        <w:rPr>
          <w:rFonts w:cstheme="minorHAnsi"/>
        </w:rPr>
        <w:t>page</w:t>
      </w:r>
      <w:r>
        <w:rPr>
          <w:rFonts w:cstheme="minorHAnsi"/>
        </w:rPr>
        <w:t>]</w:t>
      </w:r>
    </w:p>
    <w:p w14:paraId="13111666" w14:textId="0E3115D4" w:rsidR="00175027" w:rsidRDefault="00175027" w:rsidP="00175027">
      <w:pPr>
        <w:spacing w:after="0"/>
        <w:rPr>
          <w:rFonts w:cstheme="minorHAnsi"/>
        </w:rPr>
      </w:pPr>
    </w:p>
    <w:p w14:paraId="0C1F1F0A" w14:textId="2141917B" w:rsidR="00175027" w:rsidRPr="008177B2" w:rsidRDefault="00175027" w:rsidP="00175027">
      <w:pPr>
        <w:spacing w:after="0"/>
        <w:rPr>
          <w:rFonts w:cstheme="minorHAnsi"/>
          <w:b/>
          <w:bCs/>
        </w:rPr>
      </w:pPr>
      <w:r w:rsidRPr="008177B2">
        <w:rPr>
          <w:rFonts w:cstheme="minorHAnsi"/>
          <w:b/>
          <w:bCs/>
        </w:rPr>
        <w:t>About The Foundation</w:t>
      </w:r>
    </w:p>
    <w:p w14:paraId="69AADC95" w14:textId="77777777" w:rsidR="00175027" w:rsidRPr="00175027" w:rsidRDefault="00175027" w:rsidP="00175027">
      <w:pPr>
        <w:spacing w:after="0"/>
        <w:rPr>
          <w:rFonts w:cstheme="minorHAnsi"/>
        </w:rPr>
      </w:pPr>
      <w:r w:rsidRPr="00175027">
        <w:rPr>
          <w:rFonts w:cstheme="minorHAnsi"/>
        </w:rPr>
        <w:t xml:space="preserve">  </w:t>
      </w:r>
    </w:p>
    <w:p w14:paraId="5ADD3863" w14:textId="77777777" w:rsidR="00175027" w:rsidRPr="00175027" w:rsidRDefault="00175027" w:rsidP="00175027">
      <w:pPr>
        <w:spacing w:after="0"/>
        <w:rPr>
          <w:rFonts w:cstheme="minorHAnsi"/>
        </w:rPr>
      </w:pPr>
      <w:r w:rsidRPr="00175027">
        <w:rPr>
          <w:rFonts w:cstheme="minorHAnsi"/>
        </w:rPr>
        <w:t>Giving Back to the Community</w:t>
      </w:r>
    </w:p>
    <w:p w14:paraId="73C91C42" w14:textId="77777777" w:rsidR="00175027" w:rsidRPr="00175027" w:rsidRDefault="00175027" w:rsidP="00175027">
      <w:pPr>
        <w:spacing w:after="0"/>
        <w:rPr>
          <w:rFonts w:cstheme="minorHAnsi"/>
        </w:rPr>
      </w:pPr>
      <w:r w:rsidRPr="00175027">
        <w:rPr>
          <w:rFonts w:cstheme="minorHAnsi"/>
        </w:rPr>
        <w:t>Established in 1981, the Wolverine Bar Foundation serves as the charitable arm of the Wolverine Bar Association. The Foundation supports programs that raise money for the distribution of scholarships to deserving students, host programs that educate and instruct students on the fundamental skills needed for a legal career, supports various charitable and educational activities, and sponsors community outreach programs.</w:t>
      </w:r>
    </w:p>
    <w:p w14:paraId="054DF835" w14:textId="77777777" w:rsidR="00175027" w:rsidRPr="00175027" w:rsidRDefault="00175027" w:rsidP="00175027">
      <w:pPr>
        <w:spacing w:after="0"/>
        <w:rPr>
          <w:rFonts w:cstheme="minorHAnsi"/>
        </w:rPr>
      </w:pPr>
    </w:p>
    <w:p w14:paraId="6B76D9DF" w14:textId="1BF40E38" w:rsidR="00175027" w:rsidRDefault="00175027" w:rsidP="00175027">
      <w:pPr>
        <w:spacing w:after="0"/>
        <w:rPr>
          <w:rFonts w:cstheme="minorHAnsi"/>
        </w:rPr>
      </w:pPr>
      <w:r w:rsidRPr="00175027">
        <w:rPr>
          <w:rFonts w:cstheme="minorHAnsi"/>
        </w:rPr>
        <w:t>Donate today to support our programs and scholarships! The Wolverine Bar Foundation is a 501(c)(3) nonprofit organization – all or part of your gift may be tax deductible as a charitable contribution. Once you have made your donation, contact our office for further tax information.</w:t>
      </w:r>
    </w:p>
    <w:p w14:paraId="7CD24BF0" w14:textId="2AB82EF9" w:rsidR="00914E93" w:rsidRDefault="00914E93" w:rsidP="00175027">
      <w:pPr>
        <w:spacing w:after="0"/>
        <w:rPr>
          <w:rFonts w:cstheme="minorHAnsi"/>
        </w:rPr>
      </w:pPr>
    </w:p>
    <w:p w14:paraId="344E43BB" w14:textId="77777777" w:rsidR="00914E93" w:rsidRPr="00914E93" w:rsidRDefault="00914E93" w:rsidP="00914E93">
      <w:pPr>
        <w:spacing w:after="0"/>
        <w:rPr>
          <w:rFonts w:cstheme="minorHAnsi"/>
        </w:rPr>
      </w:pPr>
      <w:r w:rsidRPr="00914E93">
        <w:rPr>
          <w:rFonts w:cstheme="minorHAnsi"/>
        </w:rPr>
        <w:t>Programs &amp; Events</w:t>
      </w:r>
    </w:p>
    <w:p w14:paraId="39891E46" w14:textId="77777777" w:rsidR="00914E93" w:rsidRPr="00914E93" w:rsidRDefault="00914E93" w:rsidP="00914E93">
      <w:pPr>
        <w:spacing w:after="0"/>
        <w:rPr>
          <w:rFonts w:cstheme="minorHAnsi"/>
        </w:rPr>
      </w:pPr>
      <w:r w:rsidRPr="00914E93">
        <w:rPr>
          <w:rFonts w:cstheme="minorHAnsi"/>
        </w:rPr>
        <w:t>The WBF conducts numerous annual events and programs.</w:t>
      </w:r>
    </w:p>
    <w:p w14:paraId="5C5B25E4" w14:textId="77777777" w:rsidR="00914E93" w:rsidRPr="00914E93" w:rsidRDefault="00914E93" w:rsidP="00914E93">
      <w:pPr>
        <w:spacing w:after="0"/>
        <w:rPr>
          <w:rFonts w:cstheme="minorHAnsi"/>
        </w:rPr>
      </w:pPr>
      <w:r w:rsidRPr="007D2D04">
        <w:rPr>
          <w:rFonts w:cstheme="minorHAnsi"/>
          <w:i/>
          <w:iCs/>
        </w:rPr>
        <w:lastRenderedPageBreak/>
        <w:t>Barristers’ Ball</w:t>
      </w:r>
      <w:r w:rsidRPr="00914E93">
        <w:rPr>
          <w:rFonts w:cstheme="minorHAnsi"/>
        </w:rPr>
        <w:t xml:space="preserve"> – The Annual Barristers’ Ball sponsored by the Wolverine Bar Foundation. The Ball is the primary fundraising event for the WBF’s charitable activities.</w:t>
      </w:r>
    </w:p>
    <w:p w14:paraId="2FC97A17" w14:textId="77777777" w:rsidR="00914E93" w:rsidRPr="00914E93" w:rsidRDefault="00914E93" w:rsidP="00914E93">
      <w:pPr>
        <w:spacing w:after="0"/>
        <w:rPr>
          <w:rFonts w:cstheme="minorHAnsi"/>
        </w:rPr>
      </w:pPr>
      <w:r w:rsidRPr="00914E93">
        <w:rPr>
          <w:rFonts w:cstheme="minorHAnsi"/>
        </w:rPr>
        <w:t>Holiday Party – The Wolverine Bar holds an annual holiday party, which is a networking event co-hosted with the D. Augustus Straker Bar Association (Straker). Proceeds from the event benefit a local charity.</w:t>
      </w:r>
    </w:p>
    <w:p w14:paraId="5F5D8B29" w14:textId="32A43096" w:rsidR="00914E93" w:rsidRDefault="00914E93" w:rsidP="00914E93">
      <w:pPr>
        <w:spacing w:after="0"/>
        <w:rPr>
          <w:rFonts w:cstheme="minorHAnsi"/>
        </w:rPr>
      </w:pPr>
      <w:r w:rsidRPr="00914E93">
        <w:rPr>
          <w:rFonts w:cstheme="minorHAnsi"/>
        </w:rPr>
        <w:t>Summer Clerkship Program (SEP) – The SCP Committee coordinates the Wolverine Bar’s annual summer clerkship program, which is designed to increase the number of minority attorneys employed as partners; associates; in-house counsel; and similarly, well-respected positions within the legal community.</w:t>
      </w:r>
    </w:p>
    <w:p w14:paraId="5FE8B246" w14:textId="77777777" w:rsidR="000F5343" w:rsidRPr="00914E93" w:rsidRDefault="000F5343" w:rsidP="00914E93">
      <w:pPr>
        <w:spacing w:after="0"/>
        <w:rPr>
          <w:rFonts w:cstheme="minorHAnsi"/>
        </w:rPr>
      </w:pPr>
    </w:p>
    <w:p w14:paraId="22B096B0" w14:textId="77777777" w:rsidR="00914E93" w:rsidRPr="00914E93" w:rsidRDefault="00914E93" w:rsidP="00914E93">
      <w:pPr>
        <w:spacing w:after="0"/>
        <w:rPr>
          <w:rFonts w:cstheme="minorHAnsi"/>
        </w:rPr>
      </w:pPr>
      <w:r w:rsidRPr="007D2D04">
        <w:rPr>
          <w:rFonts w:cstheme="minorHAnsi"/>
          <w:i/>
          <w:iCs/>
        </w:rPr>
        <w:t>Judicial Externship Program (JEP)</w:t>
      </w:r>
      <w:r w:rsidRPr="00914E93">
        <w:rPr>
          <w:rFonts w:cstheme="minorHAnsi"/>
        </w:rPr>
        <w:t xml:space="preserve"> – JEP seeks to increase the representation of minority law school graduates among the ranks of clerks working the federal judiciary.</w:t>
      </w:r>
    </w:p>
    <w:p w14:paraId="6B919BE7" w14:textId="77777777" w:rsidR="00914E93" w:rsidRPr="00914E93" w:rsidRDefault="00914E93" w:rsidP="00914E93">
      <w:pPr>
        <w:spacing w:after="0"/>
        <w:rPr>
          <w:rFonts w:cstheme="minorHAnsi"/>
        </w:rPr>
      </w:pPr>
      <w:r w:rsidRPr="00914E93">
        <w:rPr>
          <w:rFonts w:cstheme="minorHAnsi"/>
        </w:rPr>
        <w:t>Minority Bar Passage Program (MBPP) – The MBPP designed to improve bar passage rates of minority law school graduates sitting for the Michigan Bar Exam. Through weekly examinations, a mock bar examination, group sessions and lectures by local attorneys, the MBPP provides assistance in the areas of essay writing/ skills strategy; test taking skills/ strategy; time management; and stress management. At its peak, the program has had up to 50 participants, studying for the July Bar Examination.</w:t>
      </w:r>
    </w:p>
    <w:p w14:paraId="4C16CF13" w14:textId="7D0C01B7" w:rsidR="00914E93" w:rsidRDefault="00914E93" w:rsidP="00914E93">
      <w:pPr>
        <w:spacing w:after="0"/>
        <w:rPr>
          <w:rFonts w:cstheme="minorHAnsi"/>
        </w:rPr>
      </w:pPr>
      <w:r w:rsidRPr="00914E93">
        <w:rPr>
          <w:rFonts w:cstheme="minorHAnsi"/>
        </w:rPr>
        <w:t>Scholarship Program – The scholarships available for minority law students include the Wolverine Bar Foundation Scholarship and the Damon J. Keith Award and Scholarship. The award winners are typically recognized in the spring/ summer. The type of scholarship offered and the award amounts vary each year.</w:t>
      </w:r>
    </w:p>
    <w:p w14:paraId="50AAC4F6" w14:textId="77777777" w:rsidR="000F5343" w:rsidRPr="00914E93" w:rsidRDefault="000F5343" w:rsidP="00914E93">
      <w:pPr>
        <w:spacing w:after="0"/>
        <w:rPr>
          <w:rFonts w:cstheme="minorHAnsi"/>
        </w:rPr>
      </w:pPr>
    </w:p>
    <w:p w14:paraId="2212E3F2" w14:textId="4252F865" w:rsidR="00914E93" w:rsidRDefault="00914E93" w:rsidP="00914E93">
      <w:pPr>
        <w:spacing w:after="0"/>
        <w:rPr>
          <w:rFonts w:cstheme="minorHAnsi"/>
        </w:rPr>
      </w:pPr>
      <w:r w:rsidRPr="007D2D04">
        <w:rPr>
          <w:rFonts w:cstheme="minorHAnsi"/>
          <w:i/>
          <w:iCs/>
        </w:rPr>
        <w:t>MLK Oral Advocacy Competition</w:t>
      </w:r>
      <w:r w:rsidRPr="00914E93">
        <w:rPr>
          <w:rFonts w:cstheme="minorHAnsi"/>
        </w:rPr>
        <w:t xml:space="preserve"> – Co-hosted with Straker, this annual competition is designed to promote the written and oral communication skills of high school juniors and seniors. The program provides both mentorship and financial support to the competitors in support of their educational goals. In 2016, 89 Detroit area high school students participated in the program. 6 finalists competed, with 5 placing and receiving awards from $1,000-$5,000.</w:t>
      </w:r>
    </w:p>
    <w:p w14:paraId="04100B2B" w14:textId="77777777" w:rsidR="000F5343" w:rsidRPr="00914E93" w:rsidRDefault="000F5343" w:rsidP="00914E93">
      <w:pPr>
        <w:spacing w:after="0"/>
        <w:rPr>
          <w:rFonts w:cstheme="minorHAnsi"/>
        </w:rPr>
      </w:pPr>
    </w:p>
    <w:p w14:paraId="49BF7ECD" w14:textId="7689273E" w:rsidR="00914E93" w:rsidRDefault="00914E93" w:rsidP="00914E93">
      <w:pPr>
        <w:spacing w:after="0"/>
        <w:rPr>
          <w:rFonts w:cstheme="minorHAnsi"/>
        </w:rPr>
      </w:pPr>
      <w:r w:rsidRPr="007D2D04">
        <w:rPr>
          <w:rFonts w:cstheme="minorHAnsi"/>
          <w:i/>
          <w:iCs/>
        </w:rPr>
        <w:t>Mentorship Program</w:t>
      </w:r>
      <w:r w:rsidRPr="00914E93">
        <w:rPr>
          <w:rFonts w:cstheme="minorHAnsi"/>
        </w:rPr>
        <w:t xml:space="preserve"> – The program is designed to help minority law students bridge the gap between law school and the “real practice” of law.</w:t>
      </w:r>
    </w:p>
    <w:p w14:paraId="06B35F53" w14:textId="77777777" w:rsidR="000F5343" w:rsidRPr="00914E93" w:rsidRDefault="000F5343" w:rsidP="00914E93">
      <w:pPr>
        <w:spacing w:after="0"/>
        <w:rPr>
          <w:rFonts w:cstheme="minorHAnsi"/>
        </w:rPr>
      </w:pPr>
    </w:p>
    <w:p w14:paraId="76EED8CD" w14:textId="387AA372" w:rsidR="00914E93" w:rsidRDefault="00914E93" w:rsidP="00914E93">
      <w:pPr>
        <w:spacing w:after="0"/>
        <w:rPr>
          <w:rFonts w:cstheme="minorHAnsi"/>
        </w:rPr>
      </w:pPr>
      <w:r w:rsidRPr="007D2D04">
        <w:rPr>
          <w:rFonts w:cstheme="minorHAnsi"/>
          <w:i/>
          <w:iCs/>
        </w:rPr>
        <w:t>Pipeline Programming</w:t>
      </w:r>
      <w:r w:rsidRPr="00914E93">
        <w:rPr>
          <w:rFonts w:cstheme="minorHAnsi"/>
        </w:rPr>
        <w:t xml:space="preserve"> – The Pipeline Committee is responsible for developing educational programming targeted at middle school and high school students and creating initiatives to ensure a pathway to success in the legal and other professional fields.</w:t>
      </w:r>
    </w:p>
    <w:p w14:paraId="53DD1FF5" w14:textId="651FE826" w:rsidR="00914E93" w:rsidRDefault="00914E93" w:rsidP="00914E93">
      <w:pPr>
        <w:spacing w:after="0"/>
        <w:rPr>
          <w:rFonts w:cstheme="minorHAnsi"/>
        </w:rPr>
      </w:pPr>
    </w:p>
    <w:p w14:paraId="1419D419" w14:textId="26567F23" w:rsidR="00914E93" w:rsidRPr="007D2D04" w:rsidRDefault="000F5343" w:rsidP="00914E93">
      <w:pPr>
        <w:spacing w:after="0"/>
        <w:rPr>
          <w:rFonts w:cstheme="minorHAnsi"/>
          <w:b/>
          <w:bCs/>
          <w:sz w:val="32"/>
          <w:szCs w:val="32"/>
        </w:rPr>
      </w:pPr>
      <w:r w:rsidRPr="007D2D04">
        <w:rPr>
          <w:rFonts w:cstheme="minorHAnsi"/>
          <w:b/>
          <w:bCs/>
          <w:sz w:val="32"/>
          <w:szCs w:val="32"/>
        </w:rPr>
        <w:t>6</w:t>
      </w:r>
      <w:r w:rsidR="008177B2" w:rsidRPr="007D2D04">
        <w:rPr>
          <w:rFonts w:cstheme="minorHAnsi"/>
          <w:b/>
          <w:bCs/>
          <w:sz w:val="32"/>
          <w:szCs w:val="32"/>
        </w:rPr>
        <w:t xml:space="preserve">. </w:t>
      </w:r>
      <w:r w:rsidR="00914E93" w:rsidRPr="007D2D04">
        <w:rPr>
          <w:rFonts w:cstheme="minorHAnsi"/>
          <w:b/>
          <w:bCs/>
          <w:sz w:val="32"/>
          <w:szCs w:val="32"/>
        </w:rPr>
        <w:t>Barristers’ Ball</w:t>
      </w:r>
      <w:r w:rsidRPr="007D2D04">
        <w:rPr>
          <w:rFonts w:cstheme="minorHAnsi"/>
          <w:b/>
          <w:bCs/>
          <w:sz w:val="32"/>
          <w:szCs w:val="32"/>
        </w:rPr>
        <w:t xml:space="preserve"> Page</w:t>
      </w:r>
    </w:p>
    <w:p w14:paraId="240FC33D" w14:textId="77777777" w:rsidR="00914E93" w:rsidRPr="00914E93" w:rsidRDefault="00914E93" w:rsidP="00914E93">
      <w:pPr>
        <w:spacing w:after="0"/>
        <w:rPr>
          <w:rFonts w:cstheme="minorHAnsi"/>
        </w:rPr>
      </w:pPr>
      <w:r w:rsidRPr="00914E93">
        <w:rPr>
          <w:rFonts w:cstheme="minorHAnsi"/>
        </w:rPr>
        <w:t>Every year, more than 1,500 leaders from the legal, business, civic and political communities attend the Barristers’ Ball to celebrate the best of the Southeastern Michigan community. This black-tie affair commemorates the WBA’s 100-year commitment to diversity, excellence in the legal profession and improvement to the quality of life in the metropolitan Detroit area.</w:t>
      </w:r>
    </w:p>
    <w:p w14:paraId="0BC1CAD0" w14:textId="77777777" w:rsidR="00914E93" w:rsidRPr="00914E93" w:rsidRDefault="00914E93" w:rsidP="00914E93">
      <w:pPr>
        <w:spacing w:after="0"/>
        <w:rPr>
          <w:rFonts w:cstheme="minorHAnsi"/>
        </w:rPr>
      </w:pPr>
    </w:p>
    <w:p w14:paraId="248E4443" w14:textId="77777777" w:rsidR="00914E93" w:rsidRPr="00914E93" w:rsidRDefault="00914E93" w:rsidP="00914E93">
      <w:pPr>
        <w:spacing w:after="0"/>
        <w:rPr>
          <w:rFonts w:cstheme="minorHAnsi"/>
        </w:rPr>
      </w:pPr>
      <w:r w:rsidRPr="00914E93">
        <w:rPr>
          <w:rFonts w:cstheme="minorHAnsi"/>
        </w:rPr>
        <w:t xml:space="preserve">The Barristers’ Ball is the signature fundraiser for the Wolverine Bar Foundation, the charitable arm of the WBA. Since its inception, the Foundation has served as a force of change in Michigan. The Foundation has awarded thousands of dollars in scholarships to area law students, fostered attorney participation in pro bono activities aimed at benefiting the public, and sponsored community outreach </w:t>
      </w:r>
      <w:r w:rsidRPr="00914E93">
        <w:rPr>
          <w:rFonts w:cstheme="minorHAnsi"/>
        </w:rPr>
        <w:lastRenderedPageBreak/>
        <w:t>programs and seminars on legal issues designed to improve the quality of life in the communities where we practice. The Foundation is a 501(c)(3) tax-exempt, non-profit organization. Thank you to those who help us continue the mission and programs of the WBA and WBF by attending this event and/or becoming a sponsor.</w:t>
      </w:r>
    </w:p>
    <w:p w14:paraId="00DD88BF" w14:textId="77777777" w:rsidR="00914E93" w:rsidRPr="00914E93" w:rsidRDefault="00914E93" w:rsidP="00914E93">
      <w:pPr>
        <w:spacing w:after="0"/>
        <w:rPr>
          <w:rFonts w:cstheme="minorHAnsi"/>
        </w:rPr>
      </w:pPr>
    </w:p>
    <w:p w14:paraId="4D30BD95" w14:textId="29531223" w:rsidR="00914E93" w:rsidRDefault="00914E93" w:rsidP="00914E93">
      <w:pPr>
        <w:spacing w:after="0"/>
        <w:rPr>
          <w:rFonts w:cstheme="minorHAnsi"/>
        </w:rPr>
      </w:pPr>
      <w:r w:rsidRPr="00914E93">
        <w:rPr>
          <w:rFonts w:cstheme="minorHAnsi"/>
        </w:rPr>
        <w:t>This year, the WBF’s theme is “Go Forward.” Now, more than ever, we must work collectively to improve diversity and inclusion in the legal profession, in efforts to ensure equal justice and equal access for those in the community overall. To that end, we have bolstered our pipeline programming efforts, which include new scholarship, mentorship and job opportunities for minority law students and high school students. By sponsoring the WBF’s signature fundraiser, you will support these efforts and have a direct and lasting impact on those coming through the pipeline and the community all together.</w:t>
      </w:r>
    </w:p>
    <w:p w14:paraId="72EB93F1" w14:textId="52976C7A" w:rsidR="00914E93" w:rsidRDefault="00914E93" w:rsidP="00914E93">
      <w:pPr>
        <w:spacing w:after="0"/>
        <w:rPr>
          <w:rFonts w:cstheme="minorHAnsi"/>
        </w:rPr>
      </w:pPr>
    </w:p>
    <w:p w14:paraId="16295BC4" w14:textId="7719111F" w:rsidR="00914E93" w:rsidRDefault="00914E93" w:rsidP="00914E93">
      <w:pPr>
        <w:spacing w:after="0"/>
        <w:rPr>
          <w:rFonts w:cstheme="minorHAnsi"/>
        </w:rPr>
      </w:pPr>
      <w:r>
        <w:rPr>
          <w:rFonts w:cstheme="minorHAnsi"/>
        </w:rPr>
        <w:t>[Button] Purchase Tickets</w:t>
      </w:r>
    </w:p>
    <w:p w14:paraId="17B2D3AA" w14:textId="471505BE" w:rsidR="00914E93" w:rsidRDefault="00914E93" w:rsidP="00914E93">
      <w:pPr>
        <w:spacing w:after="0"/>
        <w:rPr>
          <w:rFonts w:cstheme="minorHAnsi"/>
        </w:rPr>
      </w:pPr>
      <w:r>
        <w:rPr>
          <w:rFonts w:cstheme="minorHAnsi"/>
        </w:rPr>
        <w:t>[Button] Become A Sponsor</w:t>
      </w:r>
    </w:p>
    <w:p w14:paraId="0C8A2B95" w14:textId="39147F28" w:rsidR="00914E93" w:rsidRDefault="00914E93" w:rsidP="00914E93">
      <w:pPr>
        <w:spacing w:after="0"/>
        <w:rPr>
          <w:rFonts w:cstheme="minorHAnsi"/>
        </w:rPr>
      </w:pPr>
      <w:r>
        <w:rPr>
          <w:rFonts w:cstheme="minorHAnsi"/>
        </w:rPr>
        <w:t>[Button] Reserve Your Room</w:t>
      </w:r>
    </w:p>
    <w:p w14:paraId="625EFE11" w14:textId="0587D6D3" w:rsidR="00914E93" w:rsidRDefault="00914E93" w:rsidP="00914E93">
      <w:pPr>
        <w:spacing w:after="0"/>
        <w:rPr>
          <w:rFonts w:cstheme="minorHAnsi"/>
        </w:rPr>
      </w:pPr>
    </w:p>
    <w:p w14:paraId="474913A6" w14:textId="5F5815DD" w:rsidR="008177B2" w:rsidRPr="007D2D04" w:rsidRDefault="000F5343" w:rsidP="00914E93">
      <w:pPr>
        <w:spacing w:after="0"/>
        <w:rPr>
          <w:rFonts w:cstheme="minorHAnsi"/>
          <w:b/>
          <w:bCs/>
          <w:sz w:val="32"/>
          <w:szCs w:val="32"/>
        </w:rPr>
      </w:pPr>
      <w:r w:rsidRPr="007D2D04">
        <w:rPr>
          <w:rFonts w:cstheme="minorHAnsi"/>
          <w:b/>
          <w:bCs/>
          <w:sz w:val="32"/>
          <w:szCs w:val="32"/>
        </w:rPr>
        <w:t>7</w:t>
      </w:r>
      <w:r w:rsidR="008177B2" w:rsidRPr="007D2D04">
        <w:rPr>
          <w:rFonts w:cstheme="minorHAnsi"/>
          <w:b/>
          <w:bCs/>
          <w:sz w:val="32"/>
          <w:szCs w:val="32"/>
        </w:rPr>
        <w:t>. Scholarship Page [hidden in nav]</w:t>
      </w:r>
    </w:p>
    <w:p w14:paraId="1AC4F188" w14:textId="1903E96A" w:rsidR="00914E93" w:rsidRPr="00914E93" w:rsidRDefault="00914E93" w:rsidP="00914E93">
      <w:pPr>
        <w:spacing w:after="0"/>
        <w:rPr>
          <w:rFonts w:cstheme="minorHAnsi"/>
          <w:b/>
          <w:bCs/>
        </w:rPr>
      </w:pPr>
      <w:r w:rsidRPr="00914E93">
        <w:rPr>
          <w:rFonts w:cstheme="minorHAnsi"/>
          <w:b/>
          <w:bCs/>
        </w:rPr>
        <w:t>Damon J. Keith Scholarship</w:t>
      </w:r>
    </w:p>
    <w:p w14:paraId="461E427A" w14:textId="11E91A4A" w:rsidR="00914E93" w:rsidRDefault="00914E93" w:rsidP="00914E93">
      <w:pPr>
        <w:spacing w:after="0"/>
        <w:rPr>
          <w:rFonts w:cstheme="minorHAnsi"/>
        </w:rPr>
      </w:pPr>
    </w:p>
    <w:p w14:paraId="36A245CD" w14:textId="42E7D8D4" w:rsidR="00914E93" w:rsidRDefault="00914E93" w:rsidP="00914E93">
      <w:pPr>
        <w:spacing w:after="0"/>
        <w:rPr>
          <w:rFonts w:cstheme="minorHAnsi"/>
        </w:rPr>
      </w:pPr>
      <w:r w:rsidRPr="00914E93">
        <w:rPr>
          <w:rFonts w:cstheme="minorHAnsi"/>
        </w:rPr>
        <w:t>The Damon J. Keith Scholarship was established in 1995 by the Wolverine Bar Foundation to commemorate Judge Damon J. Keith taking senior status on the United States Court of Appeals for the Sixth Circuit. The Damon J. Keith Scholarship is a merit-based scholarship that is awarded to law students who emulate the type of commitment to social equality and combating racism that has been demonstrated by Judge Keith throughout his career.</w:t>
      </w:r>
    </w:p>
    <w:p w14:paraId="53761B80" w14:textId="7509D936" w:rsidR="00914E93" w:rsidRDefault="00914E93" w:rsidP="00914E93">
      <w:pPr>
        <w:spacing w:after="0"/>
        <w:rPr>
          <w:rFonts w:cstheme="minorHAnsi"/>
        </w:rPr>
      </w:pPr>
    </w:p>
    <w:p w14:paraId="15DED30C" w14:textId="149060E2" w:rsidR="00914E93" w:rsidRDefault="00914E93" w:rsidP="00914E93">
      <w:pPr>
        <w:spacing w:after="0"/>
        <w:rPr>
          <w:rFonts w:cstheme="minorHAnsi"/>
        </w:rPr>
      </w:pPr>
      <w:r>
        <w:rPr>
          <w:rFonts w:cstheme="minorHAnsi"/>
        </w:rPr>
        <w:t>[Button] Make a Donation</w:t>
      </w:r>
    </w:p>
    <w:p w14:paraId="01E189DC" w14:textId="6CAFFE09" w:rsidR="00914E93" w:rsidRDefault="00914E93" w:rsidP="00914E93">
      <w:pPr>
        <w:spacing w:after="0"/>
        <w:rPr>
          <w:rFonts w:cstheme="minorHAnsi"/>
        </w:rPr>
      </w:pPr>
      <w:r>
        <w:rPr>
          <w:rFonts w:cstheme="minorHAnsi"/>
        </w:rPr>
        <w:t>[Button] Apply For The Damon J. Keith Scholarship</w:t>
      </w:r>
    </w:p>
    <w:p w14:paraId="36B19F9F" w14:textId="57457672" w:rsidR="00914E93" w:rsidRDefault="00914E93" w:rsidP="00914E93">
      <w:pPr>
        <w:spacing w:after="0"/>
        <w:rPr>
          <w:rFonts w:cstheme="minorHAnsi"/>
        </w:rPr>
      </w:pPr>
    </w:p>
    <w:p w14:paraId="1EDDCB88" w14:textId="466AD406" w:rsidR="00914E93" w:rsidRPr="00914E93" w:rsidRDefault="00914E93" w:rsidP="00914E93">
      <w:pPr>
        <w:spacing w:after="0"/>
        <w:rPr>
          <w:rFonts w:cstheme="minorHAnsi"/>
          <w:b/>
          <w:bCs/>
        </w:rPr>
      </w:pPr>
      <w:r w:rsidRPr="00914E93">
        <w:rPr>
          <w:rFonts w:cstheme="minorHAnsi"/>
          <w:b/>
          <w:bCs/>
        </w:rPr>
        <w:t>Victoria A. Roberts Scholarship</w:t>
      </w:r>
    </w:p>
    <w:p w14:paraId="0B54B4F6" w14:textId="4BAEFF7B" w:rsidR="00914E93" w:rsidRDefault="00914E93" w:rsidP="00914E93">
      <w:pPr>
        <w:spacing w:after="0"/>
        <w:rPr>
          <w:rFonts w:cstheme="minorHAnsi"/>
        </w:rPr>
      </w:pPr>
    </w:p>
    <w:p w14:paraId="4057FE78" w14:textId="16A39CB2" w:rsidR="00914E93" w:rsidRDefault="00914E93" w:rsidP="00914E93">
      <w:pPr>
        <w:spacing w:after="0"/>
        <w:rPr>
          <w:rFonts w:cstheme="minorHAnsi"/>
        </w:rPr>
      </w:pPr>
      <w:r w:rsidRPr="00914E93">
        <w:rPr>
          <w:rFonts w:cstheme="minorHAnsi"/>
        </w:rPr>
        <w:t>The Victoria A. Roberts Scholarship was established in 2020 by the Wolverine Bar Foundation in honor of Judge Victoria A. Robert’s contributions to the legal community and Southeast Michigan. The Victoria A. Roberts Scholarship is a merit-based scholarship that is awarded to law students with ties to Detroit that have demonstrated a commitment to community service and overcome obstacles.</w:t>
      </w:r>
    </w:p>
    <w:p w14:paraId="1DBF0AF2" w14:textId="451394D2" w:rsidR="00914E93" w:rsidRDefault="00914E93" w:rsidP="00914E93">
      <w:pPr>
        <w:spacing w:after="0"/>
        <w:rPr>
          <w:rFonts w:cstheme="minorHAnsi"/>
        </w:rPr>
      </w:pPr>
    </w:p>
    <w:p w14:paraId="294B9510" w14:textId="77777777" w:rsidR="00914E93" w:rsidRDefault="00914E93" w:rsidP="00914E93">
      <w:pPr>
        <w:spacing w:after="0"/>
        <w:rPr>
          <w:rFonts w:cstheme="minorHAnsi"/>
        </w:rPr>
      </w:pPr>
      <w:r>
        <w:rPr>
          <w:rFonts w:cstheme="minorHAnsi"/>
        </w:rPr>
        <w:t>[Button] Make a Donation</w:t>
      </w:r>
    </w:p>
    <w:p w14:paraId="53A23E2F" w14:textId="77777777" w:rsidR="00914E93" w:rsidRDefault="00914E93" w:rsidP="00914E93">
      <w:pPr>
        <w:spacing w:after="0"/>
        <w:rPr>
          <w:rFonts w:cstheme="minorHAnsi"/>
        </w:rPr>
      </w:pPr>
      <w:r>
        <w:rPr>
          <w:rFonts w:cstheme="minorHAnsi"/>
        </w:rPr>
        <w:t>[Button] Apply For The Damon J. Keith Scholarship</w:t>
      </w:r>
    </w:p>
    <w:p w14:paraId="1B410AE4" w14:textId="1983B11F" w:rsidR="00914E93" w:rsidRDefault="00914E93" w:rsidP="00914E93">
      <w:pPr>
        <w:spacing w:after="0"/>
        <w:rPr>
          <w:rFonts w:cstheme="minorHAnsi"/>
        </w:rPr>
      </w:pPr>
    </w:p>
    <w:p w14:paraId="6C2E9ED7" w14:textId="2D081DDC" w:rsidR="006E0B81" w:rsidRPr="008177B2" w:rsidRDefault="006E0B81" w:rsidP="00914E93">
      <w:pPr>
        <w:spacing w:after="0"/>
        <w:rPr>
          <w:rFonts w:cstheme="minorHAnsi"/>
          <w:b/>
          <w:bCs/>
        </w:rPr>
      </w:pPr>
      <w:r w:rsidRPr="008177B2">
        <w:rPr>
          <w:rFonts w:cstheme="minorHAnsi"/>
          <w:b/>
          <w:bCs/>
        </w:rPr>
        <w:t>WBF Scholarship</w:t>
      </w:r>
    </w:p>
    <w:p w14:paraId="64F808FC" w14:textId="77777777" w:rsidR="006E0B81" w:rsidRPr="006E0B81" w:rsidRDefault="006E0B81" w:rsidP="006E0B81">
      <w:pPr>
        <w:spacing w:after="0"/>
        <w:rPr>
          <w:rFonts w:cstheme="minorHAnsi"/>
        </w:rPr>
      </w:pPr>
      <w:r w:rsidRPr="006E0B81">
        <w:rPr>
          <w:rFonts w:cstheme="minorHAnsi"/>
        </w:rPr>
        <w:t>The Wolverine Bar Foundation Scholarship is awarded to law students that have exhibited leadership and dedication to the community.</w:t>
      </w:r>
    </w:p>
    <w:p w14:paraId="1A7D98CC" w14:textId="77777777" w:rsidR="006E0B81" w:rsidRPr="006E0B81" w:rsidRDefault="006E0B81" w:rsidP="006E0B81">
      <w:pPr>
        <w:spacing w:after="0"/>
        <w:rPr>
          <w:rFonts w:cstheme="minorHAnsi"/>
        </w:rPr>
      </w:pPr>
    </w:p>
    <w:p w14:paraId="2B6E4269" w14:textId="1C12EE18" w:rsidR="006E0B81" w:rsidRDefault="006E0B81" w:rsidP="006E0B81">
      <w:pPr>
        <w:spacing w:after="0"/>
        <w:rPr>
          <w:rFonts w:cstheme="minorHAnsi"/>
        </w:rPr>
      </w:pPr>
      <w:r w:rsidRPr="006E0B81">
        <w:rPr>
          <w:rFonts w:cstheme="minorHAnsi"/>
        </w:rPr>
        <w:t xml:space="preserve">Law students of all ages, ethnic, gender and racial backgrounds are encouraged to submit applications for these prestigious scholarships. Applications are considered by the Wolverine Bar Foundation’s </w:t>
      </w:r>
      <w:r w:rsidRPr="006E0B81">
        <w:rPr>
          <w:rFonts w:cstheme="minorHAnsi"/>
        </w:rPr>
        <w:lastRenderedPageBreak/>
        <w:t>Scholarship Committee (“Scholarship Committee”) from any law student in good standing, currently enrolled in law school in the state of Michigan, or from any Michigan resident currently enrolled and in good standing in a law school out-of-state. First-year students in their first semester of law school are not eligible to apply for the scholarships. Former scholarship recipients are ineligible; however, previous applicants who meet the requirements are welcome to re-apply.</w:t>
      </w:r>
    </w:p>
    <w:p w14:paraId="1D44D66D" w14:textId="74E2E6EA" w:rsidR="006E0B81" w:rsidRDefault="006E0B81" w:rsidP="006E0B81">
      <w:pPr>
        <w:spacing w:after="0"/>
        <w:rPr>
          <w:rFonts w:cstheme="minorHAnsi"/>
        </w:rPr>
      </w:pPr>
    </w:p>
    <w:p w14:paraId="01EEAD67" w14:textId="77777777" w:rsidR="006E0B81" w:rsidRDefault="006E0B81" w:rsidP="006E0B81">
      <w:pPr>
        <w:spacing w:after="0"/>
        <w:rPr>
          <w:rFonts w:cstheme="minorHAnsi"/>
        </w:rPr>
      </w:pPr>
      <w:r>
        <w:rPr>
          <w:rFonts w:cstheme="minorHAnsi"/>
        </w:rPr>
        <w:t>[Button] Make a Donation</w:t>
      </w:r>
    </w:p>
    <w:p w14:paraId="3C7EFD05" w14:textId="3F79DAA9" w:rsidR="006E0B81" w:rsidRDefault="006E0B81" w:rsidP="006E0B81">
      <w:pPr>
        <w:spacing w:after="0"/>
        <w:rPr>
          <w:rFonts w:cstheme="minorHAnsi"/>
        </w:rPr>
      </w:pPr>
      <w:r>
        <w:rPr>
          <w:rFonts w:cstheme="minorHAnsi"/>
        </w:rPr>
        <w:t>[Button] Apply For The WBF Scholarship</w:t>
      </w:r>
    </w:p>
    <w:p w14:paraId="40C64C5A" w14:textId="126BF310" w:rsidR="006E0B81" w:rsidRDefault="006E0B81" w:rsidP="006E0B81">
      <w:pPr>
        <w:spacing w:after="0"/>
        <w:rPr>
          <w:rFonts w:cstheme="minorHAnsi"/>
        </w:rPr>
      </w:pPr>
    </w:p>
    <w:p w14:paraId="52586289" w14:textId="7B743B2F" w:rsidR="006E0B81" w:rsidRDefault="006E0B81" w:rsidP="006E0B81">
      <w:pPr>
        <w:spacing w:after="0"/>
        <w:rPr>
          <w:rFonts w:cstheme="minorHAnsi"/>
        </w:rPr>
      </w:pPr>
      <w:r w:rsidRPr="006E0B81">
        <w:rPr>
          <w:rFonts w:cstheme="minorHAnsi"/>
        </w:rPr>
        <w:t xml:space="preserve">If you interested in applying for this year’s scholarship, please review the information sheet </w:t>
      </w:r>
      <w:r>
        <w:rPr>
          <w:rFonts w:cstheme="minorHAnsi"/>
        </w:rPr>
        <w:t xml:space="preserve">HERE [link - </w:t>
      </w:r>
      <w:r w:rsidRPr="006E0B81">
        <w:rPr>
          <w:rFonts w:cstheme="minorHAnsi"/>
        </w:rPr>
        <w:t>https://forms.office.com/Pages/ResponsePage.aspx?id=wJoxTXcBvUid71ISue9tTog_XeevdWRNtNwD-agIs8tUREs4VUtSQ1ZXRUlQVjdIQUdYOTU0ME9PMC4u</w:t>
      </w:r>
      <w:r>
        <w:rPr>
          <w:rFonts w:cstheme="minorHAnsi"/>
        </w:rPr>
        <w:t>]</w:t>
      </w:r>
      <w:r w:rsidRPr="006E0B81">
        <w:rPr>
          <w:rFonts w:cstheme="minorHAnsi"/>
        </w:rPr>
        <w:t>.</w:t>
      </w:r>
    </w:p>
    <w:p w14:paraId="3588F44D" w14:textId="621107E3" w:rsidR="006E0B81" w:rsidRDefault="006E0B81" w:rsidP="006E0B81">
      <w:pPr>
        <w:spacing w:after="0"/>
        <w:rPr>
          <w:rFonts w:cstheme="minorHAnsi"/>
        </w:rPr>
      </w:pPr>
    </w:p>
    <w:p w14:paraId="5B4CFABF" w14:textId="39B89F6D" w:rsidR="006E0B81" w:rsidRDefault="006E0B81" w:rsidP="006E0B81">
      <w:pPr>
        <w:spacing w:after="0"/>
        <w:rPr>
          <w:rFonts w:cstheme="minorHAnsi"/>
        </w:rPr>
      </w:pPr>
      <w:r w:rsidRPr="006E0B81">
        <w:rPr>
          <w:rFonts w:cstheme="minorHAnsi"/>
        </w:rPr>
        <w:t xml:space="preserve">Please submit any question regarding the application or interviews to </w:t>
      </w:r>
      <w:hyperlink r:id="rId10" w:history="1">
        <w:r w:rsidRPr="0079090F">
          <w:rPr>
            <w:rStyle w:val="Hyperlink"/>
            <w:rFonts w:cstheme="minorHAnsi"/>
          </w:rPr>
          <w:t>scholarship@wolverinebar.org</w:t>
        </w:r>
      </w:hyperlink>
      <w:r w:rsidRPr="006E0B81">
        <w:rPr>
          <w:rFonts w:cstheme="minorHAnsi"/>
        </w:rPr>
        <w:t>.</w:t>
      </w:r>
    </w:p>
    <w:p w14:paraId="202B7D7D" w14:textId="77777777" w:rsidR="006E0B81" w:rsidRDefault="006E0B81" w:rsidP="006E0B81">
      <w:pPr>
        <w:spacing w:after="0"/>
        <w:rPr>
          <w:rFonts w:cstheme="minorHAnsi"/>
        </w:rPr>
      </w:pPr>
    </w:p>
    <w:p w14:paraId="4268681B" w14:textId="350F79D4" w:rsidR="006E0B81" w:rsidRDefault="006E0B81" w:rsidP="006E0B81">
      <w:pPr>
        <w:spacing w:after="0"/>
        <w:rPr>
          <w:rFonts w:cstheme="minorHAnsi"/>
        </w:rPr>
      </w:pPr>
      <w:r w:rsidRPr="006E0B81">
        <w:rPr>
          <w:rFonts w:cstheme="minorHAnsi"/>
        </w:rPr>
        <w:t>All scholarship recipients will be invited to attend the annual Barristers’ Ball</w:t>
      </w:r>
      <w:r>
        <w:rPr>
          <w:rFonts w:cstheme="minorHAnsi"/>
        </w:rPr>
        <w:t>.</w:t>
      </w:r>
    </w:p>
    <w:p w14:paraId="2DC18851" w14:textId="74975E25" w:rsidR="006E0B81" w:rsidRDefault="006E0B81" w:rsidP="006E0B81">
      <w:pPr>
        <w:spacing w:after="0"/>
        <w:rPr>
          <w:rFonts w:cstheme="minorHAnsi"/>
        </w:rPr>
      </w:pPr>
    </w:p>
    <w:p w14:paraId="6E039FA9" w14:textId="514BA94F" w:rsidR="006E0B81" w:rsidRPr="007D2D04" w:rsidRDefault="000F5343" w:rsidP="006E0B81">
      <w:pPr>
        <w:spacing w:after="0"/>
        <w:rPr>
          <w:rFonts w:cstheme="minorHAnsi"/>
          <w:b/>
          <w:bCs/>
          <w:sz w:val="32"/>
          <w:szCs w:val="32"/>
        </w:rPr>
      </w:pPr>
      <w:r w:rsidRPr="007D2D04">
        <w:rPr>
          <w:rFonts w:cstheme="minorHAnsi"/>
          <w:b/>
          <w:bCs/>
          <w:sz w:val="32"/>
          <w:szCs w:val="32"/>
        </w:rPr>
        <w:t>8</w:t>
      </w:r>
      <w:r w:rsidR="008177B2" w:rsidRPr="007D2D04">
        <w:rPr>
          <w:rFonts w:cstheme="minorHAnsi"/>
          <w:b/>
          <w:bCs/>
          <w:sz w:val="32"/>
          <w:szCs w:val="32"/>
        </w:rPr>
        <w:t xml:space="preserve">. </w:t>
      </w:r>
      <w:r w:rsidR="006E0B81" w:rsidRPr="007D2D04">
        <w:rPr>
          <w:rFonts w:cstheme="minorHAnsi"/>
          <w:b/>
          <w:bCs/>
          <w:sz w:val="32"/>
          <w:szCs w:val="32"/>
        </w:rPr>
        <w:t>Judicial Externship Program</w:t>
      </w:r>
      <w:r>
        <w:rPr>
          <w:rFonts w:cstheme="minorHAnsi"/>
          <w:b/>
          <w:bCs/>
          <w:sz w:val="32"/>
          <w:szCs w:val="32"/>
        </w:rPr>
        <w:t xml:space="preserve"> Page</w:t>
      </w:r>
    </w:p>
    <w:p w14:paraId="47139AAB" w14:textId="77777777" w:rsidR="006E0B81" w:rsidRPr="006E0B81" w:rsidRDefault="006E0B81" w:rsidP="006E0B81">
      <w:pPr>
        <w:spacing w:after="0"/>
        <w:rPr>
          <w:rFonts w:cstheme="minorHAnsi"/>
        </w:rPr>
      </w:pPr>
      <w:r w:rsidRPr="006E0B81">
        <w:rPr>
          <w:rFonts w:cstheme="minorHAnsi"/>
        </w:rPr>
        <w:t>JEP seeks to increase the representation of minority law school graduates among the ranks of judicial clerks. The JEP Program achieves this goal by helping well-qualified minority law students gain valuable experience as judicial externs in the United States District Court for the Eastern District of Michigan (federal) and the Third Judicial Circuit of Michigan (county). The program at the federal court typically takes place during the students’ summer break, while the program at the county court will take place during the school year.</w:t>
      </w:r>
    </w:p>
    <w:p w14:paraId="5621697D" w14:textId="77777777" w:rsidR="006E0B81" w:rsidRPr="006E0B81" w:rsidRDefault="006E0B81" w:rsidP="006E0B81">
      <w:pPr>
        <w:spacing w:after="0"/>
        <w:rPr>
          <w:rFonts w:cstheme="minorHAnsi"/>
        </w:rPr>
      </w:pPr>
    </w:p>
    <w:p w14:paraId="5AD8B24E" w14:textId="77777777" w:rsidR="006E0B81" w:rsidRPr="006E0B81" w:rsidRDefault="006E0B81" w:rsidP="006E0B81">
      <w:pPr>
        <w:spacing w:after="0"/>
        <w:rPr>
          <w:rFonts w:cstheme="minorHAnsi"/>
        </w:rPr>
      </w:pPr>
      <w:r w:rsidRPr="006E0B81">
        <w:rPr>
          <w:rFonts w:cstheme="minorHAnsi"/>
        </w:rPr>
        <w:t>Program participants have the option of either receiving a modest stipend or law school credit (most students choose the stipend).  To date, there have been over two-hundred and sixty Program participants and the Foundation has provided over $391,000.00 in stipends.</w:t>
      </w:r>
    </w:p>
    <w:p w14:paraId="1311A95C" w14:textId="77777777" w:rsidR="006E0B81" w:rsidRPr="006E0B81" w:rsidRDefault="006E0B81" w:rsidP="006E0B81">
      <w:pPr>
        <w:spacing w:after="0"/>
        <w:rPr>
          <w:rFonts w:cstheme="minorHAnsi"/>
        </w:rPr>
      </w:pPr>
    </w:p>
    <w:p w14:paraId="1890A0B7" w14:textId="7DEFAE2B" w:rsidR="006E0B81" w:rsidRDefault="006E0B81" w:rsidP="006E0B81">
      <w:pPr>
        <w:spacing w:after="0"/>
        <w:rPr>
          <w:rFonts w:cstheme="minorHAnsi"/>
        </w:rPr>
      </w:pPr>
      <w:r w:rsidRPr="006E0B81">
        <w:rPr>
          <w:rFonts w:cstheme="minorHAnsi"/>
        </w:rPr>
        <w:t>Students interested in applying for the Summer 2020 Program should review the attached information.</w:t>
      </w:r>
    </w:p>
    <w:p w14:paraId="6EF9A81F" w14:textId="7AB39AE1" w:rsidR="006E0B81" w:rsidRDefault="006E0B81" w:rsidP="006E0B81">
      <w:pPr>
        <w:spacing w:after="0"/>
        <w:rPr>
          <w:rFonts w:cstheme="minorHAnsi"/>
        </w:rPr>
      </w:pPr>
    </w:p>
    <w:p w14:paraId="5749A00D" w14:textId="445FB9C5" w:rsidR="006E0B81" w:rsidRDefault="006E0B81" w:rsidP="006E0B81">
      <w:pPr>
        <w:spacing w:after="0"/>
        <w:rPr>
          <w:rFonts w:cstheme="minorHAnsi"/>
        </w:rPr>
      </w:pPr>
      <w:r>
        <w:rPr>
          <w:rFonts w:cstheme="minorHAnsi"/>
        </w:rPr>
        <w:t>[Button] JEP Program Guide [</w:t>
      </w:r>
      <w:r w:rsidRPr="006E0B81">
        <w:rPr>
          <w:rFonts w:cstheme="minorHAnsi"/>
        </w:rPr>
        <w:t>http://wolverinebar.org/wp-content/uploads/2020/01/2020-Wolverine-Bar-Summer-Program-Guide.pdf</w:t>
      </w:r>
      <w:r>
        <w:rPr>
          <w:rFonts w:cstheme="minorHAnsi"/>
        </w:rPr>
        <w:t>]</w:t>
      </w:r>
    </w:p>
    <w:p w14:paraId="56A0C347" w14:textId="64210DCE" w:rsidR="006E0B81" w:rsidRDefault="006E0B81" w:rsidP="006E0B81">
      <w:pPr>
        <w:spacing w:after="0"/>
        <w:rPr>
          <w:rFonts w:cstheme="minorHAnsi"/>
        </w:rPr>
      </w:pPr>
      <w:r>
        <w:rPr>
          <w:rFonts w:cstheme="minorHAnsi"/>
        </w:rPr>
        <w:t>[Button] JEP Application [</w:t>
      </w:r>
      <w:r w:rsidRPr="006E0B81">
        <w:rPr>
          <w:rFonts w:cstheme="minorHAnsi"/>
        </w:rPr>
        <w:t>https://forms.office.com/Pages/ResponsePage.aspx?id=wJoxTXcBvUid71ISue9tTog_XeevdWRNtNwD-agIs8tUNjRMWElaSEoyNUxIN09ENVcwMkdPMk5UUi4u</w:t>
      </w:r>
      <w:r>
        <w:rPr>
          <w:rFonts w:cstheme="minorHAnsi"/>
        </w:rPr>
        <w:t>]</w:t>
      </w:r>
    </w:p>
    <w:p w14:paraId="631B73FF" w14:textId="2F3DE783" w:rsidR="006E0B81" w:rsidRDefault="006E0B81" w:rsidP="006E0B81">
      <w:pPr>
        <w:spacing w:after="0"/>
        <w:rPr>
          <w:rFonts w:cstheme="minorHAnsi"/>
        </w:rPr>
      </w:pPr>
    </w:p>
    <w:p w14:paraId="74E75950" w14:textId="5EAB165C" w:rsidR="006E0B81" w:rsidRPr="007D2D04" w:rsidRDefault="000F5343" w:rsidP="006E0B81">
      <w:pPr>
        <w:spacing w:after="0"/>
        <w:rPr>
          <w:rFonts w:cstheme="minorHAnsi"/>
          <w:b/>
          <w:bCs/>
          <w:sz w:val="32"/>
          <w:szCs w:val="32"/>
        </w:rPr>
      </w:pPr>
      <w:r w:rsidRPr="007D2D04">
        <w:rPr>
          <w:rFonts w:cstheme="minorHAnsi"/>
          <w:b/>
          <w:bCs/>
          <w:sz w:val="32"/>
          <w:szCs w:val="32"/>
        </w:rPr>
        <w:t>9</w:t>
      </w:r>
      <w:r w:rsidR="008177B2" w:rsidRPr="007D2D04">
        <w:rPr>
          <w:rFonts w:cstheme="minorHAnsi"/>
          <w:b/>
          <w:bCs/>
          <w:sz w:val="32"/>
          <w:szCs w:val="32"/>
        </w:rPr>
        <w:t xml:space="preserve">. </w:t>
      </w:r>
      <w:r w:rsidR="006E0B81" w:rsidRPr="007D2D04">
        <w:rPr>
          <w:rFonts w:cstheme="minorHAnsi"/>
          <w:b/>
          <w:bCs/>
          <w:sz w:val="32"/>
          <w:szCs w:val="32"/>
        </w:rPr>
        <w:t>Law Student Pipeline Program</w:t>
      </w:r>
      <w:r>
        <w:rPr>
          <w:rFonts w:cstheme="minorHAnsi"/>
          <w:b/>
          <w:bCs/>
          <w:sz w:val="32"/>
          <w:szCs w:val="32"/>
        </w:rPr>
        <w:t xml:space="preserve"> Page</w:t>
      </w:r>
    </w:p>
    <w:p w14:paraId="28F89E7B" w14:textId="77777777" w:rsidR="007F676E" w:rsidRPr="007F676E" w:rsidRDefault="007F676E" w:rsidP="007F676E">
      <w:pPr>
        <w:spacing w:after="0"/>
        <w:rPr>
          <w:rFonts w:cstheme="minorHAnsi"/>
        </w:rPr>
      </w:pPr>
      <w:r w:rsidRPr="007F676E">
        <w:rPr>
          <w:rFonts w:cstheme="minorHAnsi"/>
        </w:rPr>
        <w:t xml:space="preserve">The Law School Pipeline Program (LSPP) aims to reduce hurdles to law school enrollment for underrepresented students with the help of The Princeton Review, the nation’s leading Law School Admission Test (LSAT) preparation course provider. The program targets Michigan residents or undergraduate students applying to in-state law schools. The LSPP will provide full tuition scholarships </w:t>
      </w:r>
      <w:r w:rsidRPr="007F676E">
        <w:rPr>
          <w:rFonts w:cstheme="minorHAnsi"/>
        </w:rPr>
        <w:lastRenderedPageBreak/>
        <w:t>towards ‘The Princeton Review’s LSAT Ultimate Course,’ which combines expert in-person instruction with 150 hours of online videos and drills, practice tests, and print materials.</w:t>
      </w:r>
    </w:p>
    <w:p w14:paraId="64E4ACCC" w14:textId="77777777" w:rsidR="007F676E" w:rsidRPr="007F676E" w:rsidRDefault="007F676E" w:rsidP="007F676E">
      <w:pPr>
        <w:spacing w:after="0"/>
        <w:rPr>
          <w:rFonts w:cstheme="minorHAnsi"/>
        </w:rPr>
      </w:pPr>
    </w:p>
    <w:p w14:paraId="33C5FF54" w14:textId="77777777" w:rsidR="007F676E" w:rsidRPr="007F676E" w:rsidRDefault="007F676E" w:rsidP="007F676E">
      <w:pPr>
        <w:spacing w:after="0"/>
        <w:rPr>
          <w:rFonts w:cstheme="minorHAnsi"/>
        </w:rPr>
      </w:pPr>
      <w:r w:rsidRPr="007F676E">
        <w:rPr>
          <w:rFonts w:cstheme="minorHAnsi"/>
        </w:rPr>
        <w:t>This partnership between the WBF and The Princeton Review was created to increase the pipeline of underrepresented students pursuing legal careers in the state of Michigan by removing a financial obstacle, the cost of LSAT prep courses. WBF leadership designed the program in response to feedback regarding challenges some students face when applying to law school.</w:t>
      </w:r>
    </w:p>
    <w:p w14:paraId="4DE0FE99" w14:textId="77777777" w:rsidR="007F676E" w:rsidRPr="007F676E" w:rsidRDefault="007F676E" w:rsidP="007F676E">
      <w:pPr>
        <w:spacing w:after="0"/>
        <w:rPr>
          <w:rFonts w:cstheme="minorHAnsi"/>
        </w:rPr>
      </w:pPr>
    </w:p>
    <w:p w14:paraId="0BFE5CED" w14:textId="0C8B5A9D" w:rsidR="007F676E" w:rsidRDefault="007F676E" w:rsidP="007F676E">
      <w:pPr>
        <w:spacing w:after="0"/>
        <w:rPr>
          <w:rFonts w:cstheme="minorHAnsi"/>
        </w:rPr>
      </w:pPr>
      <w:r w:rsidRPr="007F676E">
        <w:rPr>
          <w:rFonts w:cstheme="minorHAnsi"/>
        </w:rPr>
        <w:t>To be eligible for the scholarship, an applicant must be a Michigan resident or undergraduate student at a Michigan university. Applicants must also plan to apply for admission to a Michigan law school. Preference will be given to applicants who demonstrate financial need.</w:t>
      </w:r>
    </w:p>
    <w:p w14:paraId="591FEC36" w14:textId="38B5AFC8" w:rsidR="007F676E" w:rsidRDefault="007F676E" w:rsidP="007F676E">
      <w:pPr>
        <w:spacing w:after="0"/>
        <w:rPr>
          <w:rFonts w:cstheme="minorHAnsi"/>
        </w:rPr>
      </w:pPr>
    </w:p>
    <w:p w14:paraId="2D254F2B" w14:textId="682022E0" w:rsidR="007F676E" w:rsidRDefault="007F676E" w:rsidP="007F676E">
      <w:pPr>
        <w:spacing w:after="0"/>
        <w:rPr>
          <w:rFonts w:cstheme="minorHAnsi"/>
        </w:rPr>
      </w:pPr>
      <w:r>
        <w:rPr>
          <w:rFonts w:cstheme="minorHAnsi"/>
        </w:rPr>
        <w:t>[Button] LSPP Application</w:t>
      </w:r>
    </w:p>
    <w:p w14:paraId="33E6CAC3" w14:textId="37FD5715" w:rsidR="007F676E" w:rsidRDefault="007F676E" w:rsidP="007F676E">
      <w:pPr>
        <w:spacing w:after="0"/>
        <w:rPr>
          <w:rFonts w:cstheme="minorHAnsi"/>
        </w:rPr>
      </w:pPr>
    </w:p>
    <w:p w14:paraId="0D029BF8" w14:textId="38263CAE" w:rsidR="007F676E" w:rsidRDefault="007F676E" w:rsidP="007F676E">
      <w:pPr>
        <w:spacing w:after="0"/>
        <w:rPr>
          <w:rFonts w:cstheme="minorHAnsi"/>
        </w:rPr>
      </w:pPr>
    </w:p>
    <w:p w14:paraId="2DF2B2E8" w14:textId="6485BF61" w:rsidR="007F676E" w:rsidRPr="007F676E" w:rsidRDefault="000F5343" w:rsidP="007F676E">
      <w:pPr>
        <w:spacing w:after="0"/>
        <w:rPr>
          <w:rFonts w:cstheme="minorHAnsi"/>
          <w:b/>
          <w:bCs/>
          <w:sz w:val="32"/>
          <w:szCs w:val="32"/>
        </w:rPr>
      </w:pPr>
      <w:r>
        <w:rPr>
          <w:rFonts w:cstheme="minorHAnsi"/>
          <w:b/>
          <w:bCs/>
          <w:sz w:val="32"/>
          <w:szCs w:val="32"/>
        </w:rPr>
        <w:t>10</w:t>
      </w:r>
      <w:r w:rsidR="008177B2">
        <w:rPr>
          <w:rFonts w:cstheme="minorHAnsi"/>
          <w:b/>
          <w:bCs/>
          <w:sz w:val="32"/>
          <w:szCs w:val="32"/>
        </w:rPr>
        <w:t xml:space="preserve">. </w:t>
      </w:r>
      <w:r w:rsidR="007F676E" w:rsidRPr="007F676E">
        <w:rPr>
          <w:rFonts w:cstheme="minorHAnsi"/>
          <w:b/>
          <w:bCs/>
          <w:sz w:val="32"/>
          <w:szCs w:val="32"/>
        </w:rPr>
        <w:t>MEMBER RESOURCES PAGE</w:t>
      </w:r>
    </w:p>
    <w:p w14:paraId="4418BA2D" w14:textId="03AB264B" w:rsidR="007F676E" w:rsidRDefault="007F676E" w:rsidP="007F676E">
      <w:pPr>
        <w:spacing w:after="0"/>
        <w:rPr>
          <w:rFonts w:cstheme="minorHAnsi"/>
        </w:rPr>
      </w:pPr>
    </w:p>
    <w:p w14:paraId="57E8CBD5" w14:textId="09478A37" w:rsidR="007F676E" w:rsidRPr="007F676E" w:rsidRDefault="007F676E" w:rsidP="007F676E">
      <w:pPr>
        <w:spacing w:after="0"/>
        <w:rPr>
          <w:rFonts w:cstheme="minorHAnsi"/>
          <w:b/>
          <w:bCs/>
        </w:rPr>
      </w:pPr>
      <w:r w:rsidRPr="007F676E">
        <w:rPr>
          <w:rFonts w:cstheme="minorHAnsi"/>
          <w:b/>
          <w:bCs/>
        </w:rPr>
        <w:t>Member Directory</w:t>
      </w:r>
    </w:p>
    <w:p w14:paraId="188E13C2" w14:textId="2570A492" w:rsidR="007F676E" w:rsidRDefault="007F676E" w:rsidP="007F676E">
      <w:pPr>
        <w:spacing w:after="0"/>
        <w:rPr>
          <w:rFonts w:cstheme="minorHAnsi"/>
        </w:rPr>
      </w:pPr>
      <w:r>
        <w:rPr>
          <w:rFonts w:cstheme="minorHAnsi"/>
        </w:rPr>
        <w:t>[Widget/API Integration]</w:t>
      </w:r>
    </w:p>
    <w:p w14:paraId="6D662DD5" w14:textId="03F93872" w:rsidR="007F676E" w:rsidRDefault="007F676E" w:rsidP="007F676E">
      <w:pPr>
        <w:spacing w:after="0"/>
        <w:rPr>
          <w:rFonts w:cstheme="minorHAnsi"/>
        </w:rPr>
      </w:pPr>
    </w:p>
    <w:p w14:paraId="0AF72ED4" w14:textId="3687F787" w:rsidR="007F676E" w:rsidRPr="007F676E" w:rsidRDefault="007F676E" w:rsidP="007F676E">
      <w:pPr>
        <w:spacing w:after="0"/>
        <w:rPr>
          <w:rFonts w:cstheme="minorHAnsi"/>
          <w:b/>
          <w:bCs/>
        </w:rPr>
      </w:pPr>
      <w:r w:rsidRPr="007F676E">
        <w:rPr>
          <w:rFonts w:cstheme="minorHAnsi"/>
          <w:b/>
          <w:bCs/>
        </w:rPr>
        <w:t>Jobs &amp; Opportunities</w:t>
      </w:r>
    </w:p>
    <w:p w14:paraId="192FC04D" w14:textId="0E4D61AC" w:rsidR="007F676E" w:rsidRDefault="007F676E" w:rsidP="007F676E">
      <w:pPr>
        <w:spacing w:after="0"/>
        <w:rPr>
          <w:rFonts w:cstheme="minorHAnsi"/>
        </w:rPr>
      </w:pPr>
      <w:r>
        <w:rPr>
          <w:rFonts w:cstheme="minorHAnsi"/>
        </w:rPr>
        <w:t>[Job Openings]</w:t>
      </w:r>
    </w:p>
    <w:p w14:paraId="49A8C439" w14:textId="6A7C9625" w:rsidR="007F676E" w:rsidRDefault="007F676E" w:rsidP="007F676E">
      <w:pPr>
        <w:spacing w:after="0"/>
        <w:rPr>
          <w:rFonts w:cstheme="minorHAnsi"/>
        </w:rPr>
      </w:pPr>
    </w:p>
    <w:p w14:paraId="489908AB" w14:textId="7A0BE505" w:rsidR="007F676E" w:rsidRPr="008177B2" w:rsidRDefault="008177B2" w:rsidP="007F676E">
      <w:pPr>
        <w:spacing w:after="0"/>
        <w:rPr>
          <w:rFonts w:cstheme="minorHAnsi"/>
          <w:b/>
          <w:bCs/>
          <w:sz w:val="32"/>
          <w:szCs w:val="32"/>
        </w:rPr>
      </w:pPr>
      <w:r>
        <w:rPr>
          <w:rFonts w:cstheme="minorHAnsi"/>
          <w:b/>
          <w:bCs/>
          <w:sz w:val="32"/>
          <w:szCs w:val="32"/>
        </w:rPr>
        <w:t>1</w:t>
      </w:r>
      <w:r w:rsidR="000F5343">
        <w:rPr>
          <w:rFonts w:cstheme="minorHAnsi"/>
          <w:b/>
          <w:bCs/>
          <w:sz w:val="32"/>
          <w:szCs w:val="32"/>
        </w:rPr>
        <w:t>1</w:t>
      </w:r>
      <w:r>
        <w:rPr>
          <w:rFonts w:cstheme="minorHAnsi"/>
          <w:b/>
          <w:bCs/>
          <w:sz w:val="32"/>
          <w:szCs w:val="32"/>
        </w:rPr>
        <w:t xml:space="preserve">. </w:t>
      </w:r>
      <w:r w:rsidR="007F676E" w:rsidRPr="008177B2">
        <w:rPr>
          <w:rFonts w:cstheme="minorHAnsi"/>
          <w:b/>
          <w:bCs/>
          <w:sz w:val="32"/>
          <w:szCs w:val="32"/>
        </w:rPr>
        <w:t>PUBLIC RESOURCES PAGE</w:t>
      </w:r>
    </w:p>
    <w:p w14:paraId="7377C336" w14:textId="5488F0D7" w:rsidR="007F676E" w:rsidRDefault="007F676E" w:rsidP="007F676E">
      <w:pPr>
        <w:spacing w:after="0"/>
        <w:rPr>
          <w:rFonts w:cstheme="minorHAnsi"/>
        </w:rPr>
      </w:pPr>
    </w:p>
    <w:p w14:paraId="248C5C9F" w14:textId="72CFF5C9" w:rsidR="007F676E" w:rsidRDefault="008177B2" w:rsidP="007F676E">
      <w:pPr>
        <w:spacing w:after="0"/>
        <w:rPr>
          <w:rFonts w:cstheme="minorHAnsi"/>
        </w:rPr>
      </w:pPr>
      <w:r>
        <w:rPr>
          <w:rFonts w:cstheme="minorHAnsi"/>
        </w:rPr>
        <w:t>[Left Nav]</w:t>
      </w:r>
    </w:p>
    <w:p w14:paraId="2F1527F1" w14:textId="200B2849" w:rsidR="008177B2" w:rsidRDefault="008177B2" w:rsidP="007F676E">
      <w:pPr>
        <w:spacing w:after="0"/>
        <w:rPr>
          <w:rFonts w:cstheme="minorHAnsi"/>
        </w:rPr>
      </w:pPr>
      <w:r>
        <w:rPr>
          <w:rFonts w:cstheme="minorHAnsi"/>
        </w:rPr>
        <w:t>Michigan Courts [anchor]</w:t>
      </w:r>
    </w:p>
    <w:p w14:paraId="0B614135" w14:textId="1F7BB1AD" w:rsidR="008177B2" w:rsidRDefault="008177B2" w:rsidP="007F676E">
      <w:pPr>
        <w:spacing w:after="0"/>
        <w:rPr>
          <w:rFonts w:cstheme="minorHAnsi"/>
        </w:rPr>
      </w:pPr>
      <w:r>
        <w:rPr>
          <w:rFonts w:cstheme="minorHAnsi"/>
        </w:rPr>
        <w:t>State Legal Resources [anchor]</w:t>
      </w:r>
    </w:p>
    <w:p w14:paraId="7B3EE9C6" w14:textId="21F8C7A5" w:rsidR="008177B2" w:rsidRDefault="008177B2" w:rsidP="007F676E">
      <w:pPr>
        <w:spacing w:after="0"/>
        <w:rPr>
          <w:rFonts w:cstheme="minorHAnsi"/>
        </w:rPr>
      </w:pPr>
      <w:r>
        <w:rPr>
          <w:rFonts w:cstheme="minorHAnsi"/>
        </w:rPr>
        <w:t>Legal Assistance [anchor]</w:t>
      </w:r>
    </w:p>
    <w:p w14:paraId="600FBE69" w14:textId="4FD8CB55" w:rsidR="000F5343" w:rsidRDefault="000F5343" w:rsidP="007F676E">
      <w:pPr>
        <w:spacing w:after="0"/>
        <w:rPr>
          <w:rFonts w:cstheme="minorHAnsi"/>
        </w:rPr>
      </w:pPr>
      <w:r>
        <w:rPr>
          <w:rFonts w:cstheme="minorHAnsi"/>
        </w:rPr>
        <w:t>Find An Attorney [anchor]</w:t>
      </w:r>
    </w:p>
    <w:p w14:paraId="2B6A6F69" w14:textId="2D40DE45" w:rsidR="008177B2" w:rsidRDefault="008177B2" w:rsidP="007F676E">
      <w:pPr>
        <w:spacing w:after="0"/>
        <w:rPr>
          <w:rFonts w:cstheme="minorHAnsi"/>
        </w:rPr>
      </w:pPr>
    </w:p>
    <w:p w14:paraId="2C9BCFB7" w14:textId="72A80413" w:rsidR="008177B2" w:rsidRPr="008177B2" w:rsidRDefault="008177B2" w:rsidP="007F676E">
      <w:pPr>
        <w:spacing w:after="0"/>
        <w:rPr>
          <w:rFonts w:cstheme="minorHAnsi"/>
          <w:b/>
          <w:bCs/>
        </w:rPr>
      </w:pPr>
      <w:r w:rsidRPr="008177B2">
        <w:rPr>
          <w:rFonts w:cstheme="minorHAnsi"/>
          <w:b/>
          <w:bCs/>
        </w:rPr>
        <w:t>Michigan Courts</w:t>
      </w:r>
    </w:p>
    <w:tbl>
      <w:tblPr>
        <w:tblStyle w:val="TableGrid"/>
        <w:tblW w:w="0" w:type="auto"/>
        <w:tblInd w:w="0" w:type="dxa"/>
        <w:tblLayout w:type="fixed"/>
        <w:tblLook w:val="04A0" w:firstRow="1" w:lastRow="0" w:firstColumn="1" w:lastColumn="0" w:noHBand="0" w:noVBand="1"/>
      </w:tblPr>
      <w:tblGrid>
        <w:gridCol w:w="4675"/>
        <w:gridCol w:w="4675"/>
      </w:tblGrid>
      <w:tr w:rsidR="008177B2" w14:paraId="4FC5B2C0" w14:textId="77777777" w:rsidTr="008177B2">
        <w:tc>
          <w:tcPr>
            <w:tcW w:w="4675" w:type="dxa"/>
            <w:tcBorders>
              <w:top w:val="single" w:sz="4" w:space="0" w:color="auto"/>
              <w:left w:val="single" w:sz="4" w:space="0" w:color="auto"/>
              <w:bottom w:val="single" w:sz="4" w:space="0" w:color="auto"/>
              <w:right w:val="single" w:sz="4" w:space="0" w:color="auto"/>
            </w:tcBorders>
            <w:hideMark/>
          </w:tcPr>
          <w:p w14:paraId="46A53021" w14:textId="77777777" w:rsidR="008177B2" w:rsidRDefault="008177B2">
            <w:r>
              <w:t>Michigan Supreme Court</w:t>
            </w:r>
          </w:p>
        </w:tc>
        <w:tc>
          <w:tcPr>
            <w:tcW w:w="4675" w:type="dxa"/>
            <w:tcBorders>
              <w:top w:val="single" w:sz="4" w:space="0" w:color="auto"/>
              <w:left w:val="single" w:sz="4" w:space="0" w:color="auto"/>
              <w:bottom w:val="single" w:sz="4" w:space="0" w:color="auto"/>
              <w:right w:val="single" w:sz="4" w:space="0" w:color="auto"/>
            </w:tcBorders>
            <w:hideMark/>
          </w:tcPr>
          <w:p w14:paraId="4A343442" w14:textId="77777777" w:rsidR="008177B2" w:rsidRDefault="00660238">
            <w:hyperlink r:id="rId11" w:history="1">
              <w:r w:rsidR="008177B2">
                <w:rPr>
                  <w:rStyle w:val="Hyperlink"/>
                </w:rPr>
                <w:t>https://courts.michigan.gov/courts/michigansupremecourt/Pages/default.aspx</w:t>
              </w:r>
            </w:hyperlink>
            <w:r w:rsidR="008177B2">
              <w:t xml:space="preserve"> </w:t>
            </w:r>
          </w:p>
        </w:tc>
      </w:tr>
      <w:tr w:rsidR="008177B2" w14:paraId="60167A95" w14:textId="77777777" w:rsidTr="008177B2">
        <w:tc>
          <w:tcPr>
            <w:tcW w:w="4675" w:type="dxa"/>
            <w:tcBorders>
              <w:top w:val="single" w:sz="4" w:space="0" w:color="auto"/>
              <w:left w:val="single" w:sz="4" w:space="0" w:color="auto"/>
              <w:bottom w:val="single" w:sz="4" w:space="0" w:color="auto"/>
              <w:right w:val="single" w:sz="4" w:space="0" w:color="auto"/>
            </w:tcBorders>
            <w:hideMark/>
          </w:tcPr>
          <w:p w14:paraId="6E67435E" w14:textId="77777777" w:rsidR="008177B2" w:rsidRDefault="008177B2">
            <w:r>
              <w:t>Michigan Court of Appeals</w:t>
            </w:r>
          </w:p>
        </w:tc>
        <w:tc>
          <w:tcPr>
            <w:tcW w:w="4675" w:type="dxa"/>
            <w:tcBorders>
              <w:top w:val="single" w:sz="4" w:space="0" w:color="auto"/>
              <w:left w:val="single" w:sz="4" w:space="0" w:color="auto"/>
              <w:bottom w:val="single" w:sz="4" w:space="0" w:color="auto"/>
              <w:right w:val="single" w:sz="4" w:space="0" w:color="auto"/>
            </w:tcBorders>
            <w:hideMark/>
          </w:tcPr>
          <w:p w14:paraId="0A906244" w14:textId="77777777" w:rsidR="008177B2" w:rsidRDefault="00660238">
            <w:hyperlink r:id="rId12" w:history="1">
              <w:r w:rsidR="008177B2">
                <w:rPr>
                  <w:rStyle w:val="Hyperlink"/>
                </w:rPr>
                <w:t>https://courts.michigan.gov/courts/coa/pages/default.aspx</w:t>
              </w:r>
            </w:hyperlink>
            <w:r w:rsidR="008177B2">
              <w:t xml:space="preserve"> </w:t>
            </w:r>
          </w:p>
        </w:tc>
      </w:tr>
      <w:tr w:rsidR="008177B2" w14:paraId="52CC98C4" w14:textId="77777777" w:rsidTr="008177B2">
        <w:tc>
          <w:tcPr>
            <w:tcW w:w="4675" w:type="dxa"/>
            <w:tcBorders>
              <w:top w:val="single" w:sz="4" w:space="0" w:color="auto"/>
              <w:left w:val="single" w:sz="4" w:space="0" w:color="auto"/>
              <w:bottom w:val="single" w:sz="4" w:space="0" w:color="auto"/>
              <w:right w:val="single" w:sz="4" w:space="0" w:color="auto"/>
            </w:tcBorders>
            <w:hideMark/>
          </w:tcPr>
          <w:p w14:paraId="59698297" w14:textId="77777777" w:rsidR="008177B2" w:rsidRDefault="008177B2">
            <w:r>
              <w:t>Third Judicial Circuit of Michigan</w:t>
            </w:r>
          </w:p>
        </w:tc>
        <w:tc>
          <w:tcPr>
            <w:tcW w:w="4675" w:type="dxa"/>
            <w:tcBorders>
              <w:top w:val="single" w:sz="4" w:space="0" w:color="auto"/>
              <w:left w:val="single" w:sz="4" w:space="0" w:color="auto"/>
              <w:bottom w:val="single" w:sz="4" w:space="0" w:color="auto"/>
              <w:right w:val="single" w:sz="4" w:space="0" w:color="auto"/>
            </w:tcBorders>
            <w:hideMark/>
          </w:tcPr>
          <w:p w14:paraId="3FC3BA3D" w14:textId="77777777" w:rsidR="008177B2" w:rsidRDefault="00660238">
            <w:hyperlink r:id="rId13" w:history="1">
              <w:r w:rsidR="008177B2">
                <w:rPr>
                  <w:rStyle w:val="Hyperlink"/>
                </w:rPr>
                <w:t>https://www.3rdcc.org/</w:t>
              </w:r>
            </w:hyperlink>
            <w:r w:rsidR="008177B2">
              <w:t xml:space="preserve"> </w:t>
            </w:r>
          </w:p>
        </w:tc>
      </w:tr>
      <w:tr w:rsidR="008177B2" w14:paraId="768CB352" w14:textId="77777777" w:rsidTr="008177B2">
        <w:tc>
          <w:tcPr>
            <w:tcW w:w="4675" w:type="dxa"/>
            <w:tcBorders>
              <w:top w:val="single" w:sz="4" w:space="0" w:color="auto"/>
              <w:left w:val="single" w:sz="4" w:space="0" w:color="auto"/>
              <w:bottom w:val="single" w:sz="4" w:space="0" w:color="auto"/>
              <w:right w:val="single" w:sz="4" w:space="0" w:color="auto"/>
            </w:tcBorders>
            <w:hideMark/>
          </w:tcPr>
          <w:p w14:paraId="0E0D728B" w14:textId="77777777" w:rsidR="008177B2" w:rsidRDefault="008177B2">
            <w:r>
              <w:t>36</w:t>
            </w:r>
            <w:r>
              <w:rPr>
                <w:vertAlign w:val="superscript"/>
              </w:rPr>
              <w:t>th</w:t>
            </w:r>
            <w:r>
              <w:t xml:space="preserve"> District Court of Michigan</w:t>
            </w:r>
          </w:p>
        </w:tc>
        <w:tc>
          <w:tcPr>
            <w:tcW w:w="4675" w:type="dxa"/>
            <w:tcBorders>
              <w:top w:val="single" w:sz="4" w:space="0" w:color="auto"/>
              <w:left w:val="single" w:sz="4" w:space="0" w:color="auto"/>
              <w:bottom w:val="single" w:sz="4" w:space="0" w:color="auto"/>
              <w:right w:val="single" w:sz="4" w:space="0" w:color="auto"/>
            </w:tcBorders>
            <w:hideMark/>
          </w:tcPr>
          <w:p w14:paraId="34F00215" w14:textId="77777777" w:rsidR="008177B2" w:rsidRDefault="00660238">
            <w:hyperlink r:id="rId14" w:history="1">
              <w:r w:rsidR="008177B2">
                <w:rPr>
                  <w:rStyle w:val="Hyperlink"/>
                </w:rPr>
                <w:t>https://www.36thdistrictcourt.org/</w:t>
              </w:r>
            </w:hyperlink>
            <w:r w:rsidR="008177B2">
              <w:t xml:space="preserve"> </w:t>
            </w:r>
          </w:p>
        </w:tc>
      </w:tr>
      <w:tr w:rsidR="008177B2" w14:paraId="0748EA52" w14:textId="77777777" w:rsidTr="008177B2">
        <w:tc>
          <w:tcPr>
            <w:tcW w:w="4675" w:type="dxa"/>
            <w:tcBorders>
              <w:top w:val="single" w:sz="4" w:space="0" w:color="auto"/>
              <w:left w:val="single" w:sz="4" w:space="0" w:color="auto"/>
              <w:bottom w:val="single" w:sz="4" w:space="0" w:color="auto"/>
              <w:right w:val="single" w:sz="4" w:space="0" w:color="auto"/>
            </w:tcBorders>
            <w:hideMark/>
          </w:tcPr>
          <w:p w14:paraId="0EC84CE0" w14:textId="77777777" w:rsidR="008177B2" w:rsidRDefault="008177B2">
            <w:r>
              <w:t>United States District Court – Eastern Michigan District</w:t>
            </w:r>
          </w:p>
        </w:tc>
        <w:tc>
          <w:tcPr>
            <w:tcW w:w="4675" w:type="dxa"/>
            <w:tcBorders>
              <w:top w:val="single" w:sz="4" w:space="0" w:color="auto"/>
              <w:left w:val="single" w:sz="4" w:space="0" w:color="auto"/>
              <w:bottom w:val="single" w:sz="4" w:space="0" w:color="auto"/>
              <w:right w:val="single" w:sz="4" w:space="0" w:color="auto"/>
            </w:tcBorders>
            <w:hideMark/>
          </w:tcPr>
          <w:p w14:paraId="3539D90F" w14:textId="77777777" w:rsidR="008177B2" w:rsidRDefault="00660238">
            <w:hyperlink r:id="rId15" w:history="1">
              <w:r w:rsidR="008177B2">
                <w:rPr>
                  <w:rStyle w:val="Hyperlink"/>
                </w:rPr>
                <w:t>https://www.mied.uscourts.gov/</w:t>
              </w:r>
            </w:hyperlink>
            <w:r w:rsidR="008177B2">
              <w:t xml:space="preserve"> </w:t>
            </w:r>
          </w:p>
        </w:tc>
      </w:tr>
    </w:tbl>
    <w:p w14:paraId="1933FBB8" w14:textId="23CD12CD" w:rsidR="007F676E" w:rsidRDefault="007F676E" w:rsidP="007F676E">
      <w:pPr>
        <w:spacing w:after="0"/>
        <w:rPr>
          <w:rFonts w:cstheme="minorHAnsi"/>
        </w:rPr>
      </w:pPr>
    </w:p>
    <w:p w14:paraId="0D57040A" w14:textId="49BA4920" w:rsidR="008177B2" w:rsidRPr="008177B2" w:rsidRDefault="008177B2" w:rsidP="007F676E">
      <w:pPr>
        <w:spacing w:after="0"/>
        <w:rPr>
          <w:rFonts w:cstheme="minorHAnsi"/>
          <w:b/>
          <w:bCs/>
        </w:rPr>
      </w:pPr>
      <w:r w:rsidRPr="008177B2">
        <w:rPr>
          <w:rFonts w:cstheme="minorHAnsi"/>
          <w:b/>
          <w:bCs/>
        </w:rPr>
        <w:t>State Legal Resources</w:t>
      </w:r>
    </w:p>
    <w:tbl>
      <w:tblPr>
        <w:tblStyle w:val="TableGrid"/>
        <w:tblW w:w="0" w:type="auto"/>
        <w:tblInd w:w="0" w:type="dxa"/>
        <w:tblLayout w:type="fixed"/>
        <w:tblLook w:val="04A0" w:firstRow="1" w:lastRow="0" w:firstColumn="1" w:lastColumn="0" w:noHBand="0" w:noVBand="1"/>
      </w:tblPr>
      <w:tblGrid>
        <w:gridCol w:w="4675"/>
        <w:gridCol w:w="4675"/>
      </w:tblGrid>
      <w:tr w:rsidR="008177B2" w14:paraId="2074EAEC" w14:textId="77777777" w:rsidTr="008177B2">
        <w:tc>
          <w:tcPr>
            <w:tcW w:w="4675" w:type="dxa"/>
            <w:tcBorders>
              <w:top w:val="single" w:sz="4" w:space="0" w:color="auto"/>
              <w:left w:val="single" w:sz="4" w:space="0" w:color="auto"/>
              <w:bottom w:val="single" w:sz="4" w:space="0" w:color="auto"/>
              <w:right w:val="single" w:sz="4" w:space="0" w:color="auto"/>
            </w:tcBorders>
            <w:hideMark/>
          </w:tcPr>
          <w:p w14:paraId="019BE547" w14:textId="77777777" w:rsidR="008177B2" w:rsidRDefault="008177B2">
            <w:r>
              <w:t>State Bar of Michigan</w:t>
            </w:r>
          </w:p>
        </w:tc>
        <w:tc>
          <w:tcPr>
            <w:tcW w:w="4675" w:type="dxa"/>
            <w:tcBorders>
              <w:top w:val="single" w:sz="4" w:space="0" w:color="auto"/>
              <w:left w:val="single" w:sz="4" w:space="0" w:color="auto"/>
              <w:bottom w:val="single" w:sz="4" w:space="0" w:color="auto"/>
              <w:right w:val="single" w:sz="4" w:space="0" w:color="auto"/>
            </w:tcBorders>
            <w:hideMark/>
          </w:tcPr>
          <w:p w14:paraId="54B78BA4" w14:textId="77777777" w:rsidR="008177B2" w:rsidRDefault="00660238">
            <w:hyperlink r:id="rId16" w:history="1">
              <w:r w:rsidR="008177B2">
                <w:rPr>
                  <w:rStyle w:val="Hyperlink"/>
                </w:rPr>
                <w:t>https://www.michbar.org/</w:t>
              </w:r>
            </w:hyperlink>
            <w:r w:rsidR="008177B2">
              <w:t xml:space="preserve"> </w:t>
            </w:r>
          </w:p>
        </w:tc>
      </w:tr>
      <w:tr w:rsidR="008177B2" w14:paraId="577976E8" w14:textId="77777777" w:rsidTr="008177B2">
        <w:tc>
          <w:tcPr>
            <w:tcW w:w="4675" w:type="dxa"/>
            <w:tcBorders>
              <w:top w:val="single" w:sz="4" w:space="0" w:color="auto"/>
              <w:left w:val="single" w:sz="4" w:space="0" w:color="auto"/>
              <w:bottom w:val="single" w:sz="4" w:space="0" w:color="auto"/>
              <w:right w:val="single" w:sz="4" w:space="0" w:color="auto"/>
            </w:tcBorders>
            <w:hideMark/>
          </w:tcPr>
          <w:p w14:paraId="40652498" w14:textId="77777777" w:rsidR="008177B2" w:rsidRDefault="008177B2">
            <w:r>
              <w:lastRenderedPageBreak/>
              <w:t>Attorney Grievance Commission</w:t>
            </w:r>
          </w:p>
        </w:tc>
        <w:tc>
          <w:tcPr>
            <w:tcW w:w="4675" w:type="dxa"/>
            <w:tcBorders>
              <w:top w:val="single" w:sz="4" w:space="0" w:color="auto"/>
              <w:left w:val="single" w:sz="4" w:space="0" w:color="auto"/>
              <w:bottom w:val="single" w:sz="4" w:space="0" w:color="auto"/>
              <w:right w:val="single" w:sz="4" w:space="0" w:color="auto"/>
            </w:tcBorders>
            <w:hideMark/>
          </w:tcPr>
          <w:p w14:paraId="0339B24A" w14:textId="77777777" w:rsidR="008177B2" w:rsidRDefault="00660238">
            <w:hyperlink r:id="rId17" w:history="1">
              <w:r w:rsidR="008177B2">
                <w:rPr>
                  <w:rStyle w:val="Hyperlink"/>
                </w:rPr>
                <w:t>http://www.agcmi.org/</w:t>
              </w:r>
            </w:hyperlink>
            <w:r w:rsidR="008177B2">
              <w:t xml:space="preserve"> </w:t>
            </w:r>
          </w:p>
        </w:tc>
      </w:tr>
      <w:tr w:rsidR="008177B2" w14:paraId="19DD8097" w14:textId="77777777" w:rsidTr="008177B2">
        <w:tc>
          <w:tcPr>
            <w:tcW w:w="4675" w:type="dxa"/>
            <w:tcBorders>
              <w:top w:val="single" w:sz="4" w:space="0" w:color="auto"/>
              <w:left w:val="single" w:sz="4" w:space="0" w:color="auto"/>
              <w:bottom w:val="single" w:sz="4" w:space="0" w:color="auto"/>
              <w:right w:val="single" w:sz="4" w:space="0" w:color="auto"/>
            </w:tcBorders>
            <w:hideMark/>
          </w:tcPr>
          <w:p w14:paraId="69D37AB2" w14:textId="77777777" w:rsidR="008177B2" w:rsidRDefault="008177B2">
            <w:r>
              <w:t xml:space="preserve">Judicial Tenure Commission </w:t>
            </w:r>
          </w:p>
        </w:tc>
        <w:tc>
          <w:tcPr>
            <w:tcW w:w="4675" w:type="dxa"/>
            <w:tcBorders>
              <w:top w:val="single" w:sz="4" w:space="0" w:color="auto"/>
              <w:left w:val="single" w:sz="4" w:space="0" w:color="auto"/>
              <w:bottom w:val="single" w:sz="4" w:space="0" w:color="auto"/>
              <w:right w:val="single" w:sz="4" w:space="0" w:color="auto"/>
            </w:tcBorders>
            <w:hideMark/>
          </w:tcPr>
          <w:p w14:paraId="7116FC64" w14:textId="77777777" w:rsidR="008177B2" w:rsidRDefault="00660238">
            <w:hyperlink r:id="rId18" w:history="1">
              <w:r w:rsidR="008177B2">
                <w:rPr>
                  <w:rStyle w:val="Hyperlink"/>
                </w:rPr>
                <w:t>http://jtc.courts.mi.gov/</w:t>
              </w:r>
            </w:hyperlink>
            <w:r w:rsidR="008177B2">
              <w:t xml:space="preserve"> </w:t>
            </w:r>
          </w:p>
        </w:tc>
      </w:tr>
    </w:tbl>
    <w:p w14:paraId="0A943243" w14:textId="5F7210DB" w:rsidR="008177B2" w:rsidRDefault="008177B2" w:rsidP="007F676E">
      <w:pPr>
        <w:spacing w:after="0"/>
        <w:rPr>
          <w:rFonts w:cstheme="minorHAnsi"/>
        </w:rPr>
      </w:pPr>
    </w:p>
    <w:p w14:paraId="35FD9014" w14:textId="3A386EA0" w:rsidR="000F5343" w:rsidRPr="007D2D04" w:rsidRDefault="000F5343" w:rsidP="007F676E">
      <w:pPr>
        <w:spacing w:after="0"/>
        <w:rPr>
          <w:rFonts w:cstheme="minorHAnsi"/>
          <w:b/>
          <w:bCs/>
        </w:rPr>
      </w:pPr>
      <w:r w:rsidRPr="007D2D04">
        <w:rPr>
          <w:rFonts w:cstheme="minorHAnsi"/>
          <w:b/>
          <w:bCs/>
        </w:rPr>
        <w:t>Find An Attorney [widget]</w:t>
      </w:r>
    </w:p>
    <w:p w14:paraId="61B96268" w14:textId="48D57EDE" w:rsidR="007F676E" w:rsidRDefault="007F676E" w:rsidP="007F676E">
      <w:pPr>
        <w:spacing w:after="0"/>
        <w:rPr>
          <w:rFonts w:cstheme="minorHAnsi"/>
        </w:rPr>
      </w:pPr>
    </w:p>
    <w:p w14:paraId="4170E84F" w14:textId="355DE987" w:rsidR="008177B2" w:rsidRPr="008177B2" w:rsidRDefault="008177B2" w:rsidP="007F676E">
      <w:pPr>
        <w:spacing w:after="0"/>
        <w:rPr>
          <w:rFonts w:cstheme="minorHAnsi"/>
          <w:b/>
          <w:bCs/>
          <w:sz w:val="32"/>
          <w:szCs w:val="32"/>
        </w:rPr>
      </w:pPr>
      <w:r>
        <w:rPr>
          <w:rFonts w:cstheme="minorHAnsi"/>
          <w:b/>
          <w:bCs/>
          <w:sz w:val="32"/>
          <w:szCs w:val="32"/>
        </w:rPr>
        <w:t>1</w:t>
      </w:r>
      <w:r w:rsidR="000F5343">
        <w:rPr>
          <w:rFonts w:cstheme="minorHAnsi"/>
          <w:b/>
          <w:bCs/>
          <w:sz w:val="32"/>
          <w:szCs w:val="32"/>
        </w:rPr>
        <w:t>2</w:t>
      </w:r>
      <w:r>
        <w:rPr>
          <w:rFonts w:cstheme="minorHAnsi"/>
          <w:b/>
          <w:bCs/>
          <w:sz w:val="32"/>
          <w:szCs w:val="32"/>
        </w:rPr>
        <w:t xml:space="preserve">. </w:t>
      </w:r>
      <w:r w:rsidRPr="008177B2">
        <w:rPr>
          <w:rFonts w:cstheme="minorHAnsi"/>
          <w:b/>
          <w:bCs/>
          <w:sz w:val="32"/>
          <w:szCs w:val="32"/>
        </w:rPr>
        <w:t>PROGRAMS PAGE</w:t>
      </w:r>
    </w:p>
    <w:p w14:paraId="3C697812" w14:textId="641C75F6" w:rsidR="008177B2" w:rsidRDefault="008177B2" w:rsidP="007F676E">
      <w:pPr>
        <w:spacing w:after="0"/>
        <w:rPr>
          <w:rFonts w:cstheme="minorHAnsi"/>
        </w:rPr>
      </w:pPr>
    </w:p>
    <w:p w14:paraId="32E64EFC" w14:textId="0274E29E" w:rsidR="008177B2" w:rsidRDefault="008177B2" w:rsidP="007F676E">
      <w:pPr>
        <w:spacing w:after="0"/>
        <w:rPr>
          <w:rFonts w:cstheme="minorHAnsi"/>
        </w:rPr>
      </w:pPr>
      <w:r>
        <w:rPr>
          <w:rFonts w:cstheme="minorHAnsi"/>
        </w:rPr>
        <w:t>[Left Nav]</w:t>
      </w:r>
    </w:p>
    <w:p w14:paraId="59268A88" w14:textId="64B69DC9" w:rsidR="008177B2" w:rsidRDefault="008177B2" w:rsidP="007F676E">
      <w:pPr>
        <w:spacing w:after="0"/>
        <w:rPr>
          <w:rFonts w:cstheme="minorHAnsi"/>
        </w:rPr>
      </w:pPr>
      <w:r>
        <w:rPr>
          <w:rFonts w:cstheme="minorHAnsi"/>
        </w:rPr>
        <w:t>Judicial Externship Program [page]</w:t>
      </w:r>
    </w:p>
    <w:p w14:paraId="46BF99E1" w14:textId="7F5FFB4F" w:rsidR="008177B2" w:rsidRDefault="008177B2" w:rsidP="007F676E">
      <w:pPr>
        <w:spacing w:after="0"/>
        <w:rPr>
          <w:rFonts w:cstheme="minorHAnsi"/>
        </w:rPr>
      </w:pPr>
      <w:r>
        <w:rPr>
          <w:rFonts w:cstheme="minorHAnsi"/>
        </w:rPr>
        <w:t>Law School Pipeline Program [page]</w:t>
      </w:r>
    </w:p>
    <w:p w14:paraId="3C7D7C44" w14:textId="533A0419" w:rsidR="008177B2" w:rsidRDefault="008177B2" w:rsidP="007F676E">
      <w:pPr>
        <w:spacing w:after="0"/>
        <w:rPr>
          <w:rFonts w:cstheme="minorHAnsi"/>
        </w:rPr>
      </w:pPr>
      <w:r>
        <w:rPr>
          <w:rFonts w:cstheme="minorHAnsi"/>
        </w:rPr>
        <w:t>Minority Bar Passage Program [page]</w:t>
      </w:r>
    </w:p>
    <w:p w14:paraId="59C19EAD" w14:textId="3A1B2AAF" w:rsidR="008177B2" w:rsidRDefault="008177B2" w:rsidP="007F676E">
      <w:pPr>
        <w:spacing w:after="0"/>
        <w:rPr>
          <w:rFonts w:cstheme="minorHAnsi"/>
        </w:rPr>
      </w:pPr>
      <w:r>
        <w:rPr>
          <w:rFonts w:cstheme="minorHAnsi"/>
        </w:rPr>
        <w:t>Summer Clerkship Program [page]</w:t>
      </w:r>
    </w:p>
    <w:p w14:paraId="3F415557" w14:textId="0B4BF759" w:rsidR="008177B2" w:rsidRDefault="008177B2" w:rsidP="007F676E">
      <w:pPr>
        <w:spacing w:after="0"/>
        <w:rPr>
          <w:rFonts w:cstheme="minorHAnsi"/>
        </w:rPr>
      </w:pPr>
      <w:r>
        <w:rPr>
          <w:rFonts w:cstheme="minorHAnsi"/>
        </w:rPr>
        <w:t>Pipeline Programming [page]</w:t>
      </w:r>
    </w:p>
    <w:p w14:paraId="7C5CC973" w14:textId="22EFD0E7" w:rsidR="008177B2" w:rsidRDefault="008177B2" w:rsidP="007F676E">
      <w:pPr>
        <w:spacing w:after="0"/>
        <w:rPr>
          <w:rFonts w:cstheme="minorHAnsi"/>
        </w:rPr>
      </w:pPr>
      <w:r w:rsidRPr="008177B2">
        <w:rPr>
          <w:rFonts w:cstheme="minorHAnsi"/>
          <w:highlight w:val="yellow"/>
        </w:rPr>
        <w:t xml:space="preserve">[Client to provide </w:t>
      </w:r>
      <w:r>
        <w:rPr>
          <w:rFonts w:cstheme="minorHAnsi"/>
          <w:highlight w:val="yellow"/>
        </w:rPr>
        <w:t xml:space="preserve">intro </w:t>
      </w:r>
      <w:r w:rsidRPr="008177B2">
        <w:rPr>
          <w:rFonts w:cstheme="minorHAnsi"/>
          <w:highlight w:val="yellow"/>
        </w:rPr>
        <w:t>copy/content]</w:t>
      </w:r>
    </w:p>
    <w:p w14:paraId="64A6E05E" w14:textId="77777777" w:rsidR="008177B2" w:rsidRDefault="008177B2" w:rsidP="007F676E">
      <w:pPr>
        <w:spacing w:after="0"/>
        <w:rPr>
          <w:rFonts w:cstheme="minorHAnsi"/>
        </w:rPr>
      </w:pPr>
    </w:p>
    <w:p w14:paraId="5BD534F8" w14:textId="5A0AE831" w:rsidR="008177B2" w:rsidRPr="006E0B81" w:rsidRDefault="008177B2" w:rsidP="008177B2">
      <w:pPr>
        <w:spacing w:after="0"/>
        <w:rPr>
          <w:rFonts w:cstheme="minorHAnsi"/>
          <w:b/>
          <w:bCs/>
        </w:rPr>
      </w:pPr>
      <w:commentRangeStart w:id="3"/>
      <w:r w:rsidRPr="006E0B81">
        <w:rPr>
          <w:rFonts w:cstheme="minorHAnsi"/>
          <w:b/>
          <w:bCs/>
        </w:rPr>
        <w:t>Judicial Externship Program</w:t>
      </w:r>
      <w:r>
        <w:rPr>
          <w:rFonts w:cstheme="minorHAnsi"/>
          <w:b/>
          <w:bCs/>
        </w:rPr>
        <w:t xml:space="preserve"> [photo + link]</w:t>
      </w:r>
    </w:p>
    <w:p w14:paraId="1B39F28F" w14:textId="45F58768" w:rsidR="008177B2" w:rsidRDefault="008177B2" w:rsidP="008177B2">
      <w:pPr>
        <w:spacing w:after="0"/>
        <w:rPr>
          <w:rFonts w:cstheme="minorHAnsi"/>
        </w:rPr>
      </w:pPr>
      <w:r>
        <w:rPr>
          <w:rFonts w:cstheme="minorHAnsi"/>
        </w:rPr>
        <w:t>[see above]</w:t>
      </w:r>
    </w:p>
    <w:p w14:paraId="775867E3" w14:textId="159657C5" w:rsidR="008177B2" w:rsidRDefault="008177B2" w:rsidP="008177B2">
      <w:pPr>
        <w:spacing w:after="0"/>
        <w:rPr>
          <w:rFonts w:cstheme="minorHAnsi"/>
        </w:rPr>
      </w:pPr>
    </w:p>
    <w:p w14:paraId="43B1CE0C" w14:textId="2D2911AE" w:rsidR="008177B2" w:rsidRPr="008177B2" w:rsidRDefault="008177B2" w:rsidP="008177B2">
      <w:pPr>
        <w:spacing w:after="0"/>
        <w:rPr>
          <w:rFonts w:cstheme="minorHAnsi"/>
          <w:b/>
          <w:bCs/>
        </w:rPr>
      </w:pPr>
      <w:r w:rsidRPr="008177B2">
        <w:rPr>
          <w:rFonts w:cstheme="minorHAnsi"/>
          <w:b/>
          <w:bCs/>
        </w:rPr>
        <w:t>Law School Pipeline Program [photo + link]</w:t>
      </w:r>
      <w:commentRangeEnd w:id="3"/>
      <w:r w:rsidR="003225C8">
        <w:rPr>
          <w:rStyle w:val="CommentReference"/>
        </w:rPr>
        <w:commentReference w:id="3"/>
      </w:r>
    </w:p>
    <w:p w14:paraId="6D5614F3" w14:textId="46546863" w:rsidR="008177B2" w:rsidRDefault="008177B2" w:rsidP="008177B2">
      <w:pPr>
        <w:spacing w:after="0"/>
        <w:rPr>
          <w:rFonts w:cstheme="minorHAnsi"/>
        </w:rPr>
      </w:pPr>
      <w:r>
        <w:rPr>
          <w:rFonts w:cstheme="minorHAnsi"/>
        </w:rPr>
        <w:t>[see above]</w:t>
      </w:r>
    </w:p>
    <w:p w14:paraId="2F357050" w14:textId="30227871" w:rsidR="008177B2" w:rsidRDefault="008177B2" w:rsidP="008177B2">
      <w:pPr>
        <w:spacing w:after="0"/>
        <w:rPr>
          <w:rFonts w:cstheme="minorHAnsi"/>
        </w:rPr>
      </w:pPr>
    </w:p>
    <w:p w14:paraId="3573568D" w14:textId="6ED4AB7E" w:rsidR="008177B2" w:rsidRPr="007D2D04" w:rsidRDefault="008177B2" w:rsidP="008177B2">
      <w:pPr>
        <w:spacing w:after="0"/>
        <w:rPr>
          <w:rFonts w:cstheme="minorHAnsi"/>
          <w:b/>
          <w:bCs/>
          <w:sz w:val="32"/>
          <w:szCs w:val="32"/>
        </w:rPr>
      </w:pPr>
      <w:r w:rsidRPr="007D2D04">
        <w:rPr>
          <w:rFonts w:cstheme="minorHAnsi"/>
          <w:b/>
          <w:bCs/>
          <w:sz w:val="32"/>
          <w:szCs w:val="32"/>
        </w:rPr>
        <w:t>1</w:t>
      </w:r>
      <w:r w:rsidR="000F5343">
        <w:rPr>
          <w:rFonts w:cstheme="minorHAnsi"/>
          <w:b/>
          <w:bCs/>
          <w:sz w:val="32"/>
          <w:szCs w:val="32"/>
        </w:rPr>
        <w:t>3</w:t>
      </w:r>
      <w:r w:rsidRPr="007D2D04">
        <w:rPr>
          <w:rFonts w:cstheme="minorHAnsi"/>
          <w:b/>
          <w:bCs/>
          <w:sz w:val="32"/>
          <w:szCs w:val="32"/>
        </w:rPr>
        <w:t xml:space="preserve">. Minority Bar Passage Program </w:t>
      </w:r>
      <w:r w:rsidR="000F5343" w:rsidRPr="007D2D04">
        <w:rPr>
          <w:rFonts w:cstheme="minorHAnsi"/>
          <w:b/>
          <w:bCs/>
          <w:sz w:val="32"/>
          <w:szCs w:val="32"/>
        </w:rPr>
        <w:t xml:space="preserve"> Page </w:t>
      </w:r>
      <w:r w:rsidRPr="007D2D04">
        <w:rPr>
          <w:rFonts w:cstheme="minorHAnsi"/>
          <w:b/>
          <w:bCs/>
          <w:sz w:val="32"/>
          <w:szCs w:val="32"/>
        </w:rPr>
        <w:t>[photo + link]</w:t>
      </w:r>
    </w:p>
    <w:p w14:paraId="52AC4061" w14:textId="77777777" w:rsidR="008177B2" w:rsidRPr="008177B2" w:rsidRDefault="008177B2" w:rsidP="008177B2">
      <w:pPr>
        <w:spacing w:after="0"/>
        <w:rPr>
          <w:rFonts w:cstheme="minorHAnsi"/>
        </w:rPr>
      </w:pPr>
      <w:commentRangeStart w:id="4"/>
      <w:r w:rsidRPr="008177B2">
        <w:rPr>
          <w:rFonts w:cstheme="minorHAnsi"/>
        </w:rPr>
        <w:t>Walter H. Bentley III Minority Bar Passage Program</w:t>
      </w:r>
    </w:p>
    <w:p w14:paraId="352EA135" w14:textId="77777777" w:rsidR="008177B2" w:rsidRPr="008177B2" w:rsidRDefault="008177B2" w:rsidP="008177B2">
      <w:pPr>
        <w:spacing w:after="0"/>
        <w:rPr>
          <w:rFonts w:cstheme="minorHAnsi"/>
        </w:rPr>
      </w:pPr>
      <w:r w:rsidRPr="008177B2">
        <w:rPr>
          <w:rFonts w:cstheme="minorHAnsi"/>
        </w:rPr>
        <w:t>The Walter Bentley Minority Bar Passage Program (MBPP) is designed to improve bar passage rates of law school graduates sitting for the Michigan Bar Exam.  Traditional bar review courses focus only on the multi-state portion of the exam, MBPP focuses on the essay writing portion and effective essay writing techniques to help you maximize your overall essay exam results.</w:t>
      </w:r>
    </w:p>
    <w:p w14:paraId="58EB2B2B" w14:textId="77777777" w:rsidR="008177B2" w:rsidRPr="008177B2" w:rsidRDefault="008177B2" w:rsidP="008177B2">
      <w:pPr>
        <w:spacing w:after="0"/>
        <w:rPr>
          <w:rFonts w:cstheme="minorHAnsi"/>
        </w:rPr>
      </w:pPr>
    </w:p>
    <w:p w14:paraId="0EDF71AD" w14:textId="6FC3FD9A" w:rsidR="008177B2" w:rsidRDefault="008177B2" w:rsidP="008177B2">
      <w:pPr>
        <w:spacing w:after="0"/>
        <w:rPr>
          <w:rFonts w:cstheme="minorHAnsi"/>
        </w:rPr>
      </w:pPr>
      <w:r w:rsidRPr="008177B2">
        <w:rPr>
          <w:rFonts w:cstheme="minorHAnsi"/>
        </w:rPr>
        <w:t xml:space="preserve">The program is approximately </w:t>
      </w:r>
      <w:r w:rsidR="00B0187B">
        <w:rPr>
          <w:rFonts w:cstheme="minorHAnsi"/>
        </w:rPr>
        <w:t>eight (8</w:t>
      </w:r>
      <w:r w:rsidRPr="008177B2">
        <w:rPr>
          <w:rFonts w:cstheme="minorHAnsi"/>
        </w:rPr>
        <w:t>) weeks, and includes weekly examinations, a mock bar examination, group and one-on-one essay technique review sessions, as well as lectures by local attorneys.  MBPP provides assistance in the areas of: (</w:t>
      </w:r>
      <w:proofErr w:type="spellStart"/>
      <w:r w:rsidRPr="008177B2">
        <w:rPr>
          <w:rFonts w:cstheme="minorHAnsi"/>
        </w:rPr>
        <w:t>i</w:t>
      </w:r>
      <w:proofErr w:type="spellEnd"/>
      <w:r w:rsidRPr="008177B2">
        <w:rPr>
          <w:rFonts w:cstheme="minorHAnsi"/>
        </w:rPr>
        <w:t>) Essay Writing Skills/ Strategy; (ii) Test Taking Skills Strategy; (iii) Time Management (iv) Stress Management.  MBPP does not include review of substantive law.  Accordingly, MBPP should be taken in conjunction with a traditional bar review course to give you the ultimate edge in studying for both multi-state and essay writing sections of the exam</w:t>
      </w:r>
      <w:commentRangeEnd w:id="4"/>
      <w:r w:rsidR="003225C8">
        <w:rPr>
          <w:rStyle w:val="CommentReference"/>
        </w:rPr>
        <w:commentReference w:id="4"/>
      </w:r>
      <w:r w:rsidRPr="008177B2">
        <w:rPr>
          <w:rFonts w:cstheme="minorHAnsi"/>
        </w:rPr>
        <w:t>.</w:t>
      </w:r>
    </w:p>
    <w:p w14:paraId="5564B763" w14:textId="13DC2304" w:rsidR="008177B2" w:rsidRDefault="008177B2" w:rsidP="008177B2">
      <w:pPr>
        <w:spacing w:after="0"/>
        <w:rPr>
          <w:rFonts w:cstheme="minorHAnsi"/>
        </w:rPr>
      </w:pPr>
    </w:p>
    <w:p w14:paraId="7F37FFF4" w14:textId="23F3258F" w:rsidR="008177B2" w:rsidRDefault="008177B2" w:rsidP="008177B2">
      <w:pPr>
        <w:spacing w:after="0"/>
        <w:rPr>
          <w:rFonts w:cstheme="minorHAnsi"/>
        </w:rPr>
      </w:pPr>
      <w:r>
        <w:rPr>
          <w:rFonts w:cstheme="minorHAnsi"/>
        </w:rPr>
        <w:t>[Button] Apply</w:t>
      </w:r>
    </w:p>
    <w:p w14:paraId="75CF75CC" w14:textId="32E715DC" w:rsidR="008177B2" w:rsidRDefault="008177B2" w:rsidP="008177B2">
      <w:pPr>
        <w:spacing w:after="0"/>
        <w:rPr>
          <w:rFonts w:cstheme="minorHAnsi"/>
        </w:rPr>
      </w:pPr>
    </w:p>
    <w:p w14:paraId="663E7169" w14:textId="00AD3E57" w:rsidR="008177B2" w:rsidRPr="007D2D04" w:rsidRDefault="008177B2" w:rsidP="008177B2">
      <w:pPr>
        <w:spacing w:after="0"/>
        <w:rPr>
          <w:rFonts w:cstheme="minorHAnsi"/>
          <w:b/>
          <w:bCs/>
          <w:sz w:val="32"/>
          <w:szCs w:val="32"/>
        </w:rPr>
      </w:pPr>
      <w:r w:rsidRPr="007D2D04">
        <w:rPr>
          <w:rFonts w:cstheme="minorHAnsi"/>
          <w:b/>
          <w:bCs/>
          <w:sz w:val="32"/>
          <w:szCs w:val="32"/>
        </w:rPr>
        <w:t xml:space="preserve">14. Summer Clerkship Program </w:t>
      </w:r>
      <w:r w:rsidR="000F5343" w:rsidRPr="007D2D04">
        <w:rPr>
          <w:rFonts w:cstheme="minorHAnsi"/>
          <w:b/>
          <w:bCs/>
          <w:sz w:val="32"/>
          <w:szCs w:val="32"/>
        </w:rPr>
        <w:t xml:space="preserve">Page </w:t>
      </w:r>
      <w:r w:rsidRPr="007D2D04">
        <w:rPr>
          <w:rFonts w:cstheme="minorHAnsi"/>
          <w:b/>
          <w:bCs/>
          <w:sz w:val="32"/>
          <w:szCs w:val="32"/>
        </w:rPr>
        <w:t>[photo + link]</w:t>
      </w:r>
    </w:p>
    <w:p w14:paraId="1E16BCD7" w14:textId="77777777" w:rsidR="008177B2" w:rsidRPr="008177B2" w:rsidRDefault="008177B2" w:rsidP="008177B2">
      <w:pPr>
        <w:spacing w:after="0"/>
        <w:rPr>
          <w:rFonts w:cstheme="minorHAnsi"/>
        </w:rPr>
      </w:pPr>
      <w:r w:rsidRPr="008177B2">
        <w:rPr>
          <w:rFonts w:cstheme="minorHAnsi"/>
        </w:rPr>
        <w:t>The SCP Committee coordinates the Wolverine Bar’s annual summer clerkship program, which is designed to increase the number of minority attorneys employed as partners; associates; in-house counsel; and similarly, well-respected positions within the legal community. The SCP places student law firms and corporations in the metropolitan Detroit community in furtherance of the program’s goals.</w:t>
      </w:r>
    </w:p>
    <w:p w14:paraId="69573F99" w14:textId="77777777" w:rsidR="008177B2" w:rsidRPr="008177B2" w:rsidRDefault="008177B2" w:rsidP="008177B2">
      <w:pPr>
        <w:spacing w:after="0"/>
        <w:rPr>
          <w:rFonts w:cstheme="minorHAnsi"/>
        </w:rPr>
      </w:pPr>
    </w:p>
    <w:p w14:paraId="532FB2F6" w14:textId="77777777" w:rsidR="008177B2" w:rsidRPr="008177B2" w:rsidRDefault="008177B2" w:rsidP="008177B2">
      <w:pPr>
        <w:spacing w:after="0"/>
        <w:rPr>
          <w:rFonts w:cstheme="minorHAnsi"/>
        </w:rPr>
      </w:pPr>
      <w:r w:rsidRPr="008177B2">
        <w:rPr>
          <w:rFonts w:cstheme="minorHAnsi"/>
        </w:rPr>
        <w:lastRenderedPageBreak/>
        <w:t>Participating firms and corporations pay the interns’ salaries directly; while the Wolverine Bar incurs program costs for interview workshops, writing workshops, training and receptions</w:t>
      </w:r>
    </w:p>
    <w:p w14:paraId="67F17429" w14:textId="77777777" w:rsidR="008177B2" w:rsidRPr="008177B2" w:rsidRDefault="008177B2" w:rsidP="008177B2">
      <w:pPr>
        <w:spacing w:after="0"/>
        <w:rPr>
          <w:rFonts w:cstheme="minorHAnsi"/>
        </w:rPr>
      </w:pPr>
    </w:p>
    <w:p w14:paraId="35023F35" w14:textId="4CE4EE76" w:rsidR="008177B2" w:rsidRPr="008177B2" w:rsidRDefault="008177B2" w:rsidP="008177B2">
      <w:pPr>
        <w:spacing w:after="0"/>
        <w:rPr>
          <w:rFonts w:cstheme="minorHAnsi"/>
        </w:rPr>
      </w:pPr>
      <w:r w:rsidRPr="008177B2">
        <w:rPr>
          <w:rFonts w:cstheme="minorHAnsi"/>
        </w:rPr>
        <w:t xml:space="preserve">SCP employers in </w:t>
      </w:r>
      <w:r w:rsidR="00B0187B" w:rsidRPr="008177B2">
        <w:rPr>
          <w:rFonts w:cstheme="minorHAnsi"/>
        </w:rPr>
        <w:t>20</w:t>
      </w:r>
      <w:r w:rsidR="00B0187B">
        <w:rPr>
          <w:rFonts w:cstheme="minorHAnsi"/>
        </w:rPr>
        <w:t>20</w:t>
      </w:r>
      <w:r w:rsidR="00B0187B" w:rsidRPr="008177B2">
        <w:rPr>
          <w:rFonts w:cstheme="minorHAnsi"/>
        </w:rPr>
        <w:t xml:space="preserve"> </w:t>
      </w:r>
      <w:commentRangeStart w:id="5"/>
      <w:r w:rsidRPr="008177B2">
        <w:rPr>
          <w:rFonts w:cstheme="minorHAnsi"/>
        </w:rPr>
        <w:t>were</w:t>
      </w:r>
      <w:commentRangeEnd w:id="5"/>
      <w:r w:rsidR="00B0187B">
        <w:rPr>
          <w:rStyle w:val="CommentReference"/>
        </w:rPr>
        <w:commentReference w:id="5"/>
      </w:r>
      <w:r w:rsidRPr="008177B2">
        <w:rPr>
          <w:rFonts w:cstheme="minorHAnsi"/>
        </w:rPr>
        <w:t>:</w:t>
      </w:r>
    </w:p>
    <w:p w14:paraId="323FA6D3" w14:textId="77777777" w:rsidR="008177B2" w:rsidRPr="008177B2" w:rsidRDefault="008177B2" w:rsidP="008177B2">
      <w:pPr>
        <w:spacing w:after="0"/>
        <w:rPr>
          <w:rFonts w:cstheme="minorHAnsi"/>
        </w:rPr>
      </w:pPr>
    </w:p>
    <w:p w14:paraId="4EEFCCEF" w14:textId="77777777" w:rsidR="008177B2" w:rsidRPr="007D2D04" w:rsidRDefault="008177B2" w:rsidP="008177B2">
      <w:pPr>
        <w:spacing w:after="0"/>
        <w:rPr>
          <w:rFonts w:cstheme="minorHAnsi"/>
          <w:highlight w:val="yellow"/>
        </w:rPr>
      </w:pPr>
      <w:r w:rsidRPr="007D2D04">
        <w:rPr>
          <w:rFonts w:cstheme="minorHAnsi"/>
          <w:highlight w:val="yellow"/>
        </w:rPr>
        <w:t>Dickinson Wright</w:t>
      </w:r>
    </w:p>
    <w:p w14:paraId="6095D652" w14:textId="77777777" w:rsidR="008177B2" w:rsidRPr="007D2D04" w:rsidRDefault="008177B2" w:rsidP="008177B2">
      <w:pPr>
        <w:spacing w:after="0"/>
        <w:rPr>
          <w:rFonts w:cstheme="minorHAnsi"/>
          <w:highlight w:val="yellow"/>
        </w:rPr>
      </w:pPr>
      <w:proofErr w:type="spellStart"/>
      <w:r w:rsidRPr="007D2D04">
        <w:rPr>
          <w:rFonts w:cstheme="minorHAnsi"/>
          <w:highlight w:val="yellow"/>
        </w:rPr>
        <w:t>Honigman</w:t>
      </w:r>
      <w:proofErr w:type="spellEnd"/>
    </w:p>
    <w:p w14:paraId="6F4BFE66" w14:textId="77777777" w:rsidR="008177B2" w:rsidRPr="007D2D04" w:rsidRDefault="008177B2" w:rsidP="008177B2">
      <w:pPr>
        <w:spacing w:after="0"/>
        <w:rPr>
          <w:rFonts w:cstheme="minorHAnsi"/>
          <w:highlight w:val="yellow"/>
        </w:rPr>
      </w:pPr>
      <w:r w:rsidRPr="007D2D04">
        <w:rPr>
          <w:rFonts w:cstheme="minorHAnsi"/>
          <w:highlight w:val="yellow"/>
        </w:rPr>
        <w:t>Plunkett Cooney</w:t>
      </w:r>
    </w:p>
    <w:p w14:paraId="516B7D80" w14:textId="77777777" w:rsidR="008177B2" w:rsidRPr="007D2D04" w:rsidRDefault="008177B2" w:rsidP="008177B2">
      <w:pPr>
        <w:spacing w:after="0"/>
        <w:rPr>
          <w:rFonts w:cstheme="minorHAnsi"/>
          <w:highlight w:val="yellow"/>
        </w:rPr>
      </w:pPr>
      <w:r w:rsidRPr="007D2D04">
        <w:rPr>
          <w:rFonts w:cstheme="minorHAnsi"/>
          <w:highlight w:val="yellow"/>
        </w:rPr>
        <w:t>Miller Canfield</w:t>
      </w:r>
    </w:p>
    <w:p w14:paraId="23BA6773" w14:textId="77777777" w:rsidR="008177B2" w:rsidRPr="007D2D04" w:rsidRDefault="008177B2" w:rsidP="008177B2">
      <w:pPr>
        <w:spacing w:after="0"/>
        <w:rPr>
          <w:rFonts w:cstheme="minorHAnsi"/>
          <w:highlight w:val="yellow"/>
        </w:rPr>
      </w:pPr>
      <w:proofErr w:type="spellStart"/>
      <w:r w:rsidRPr="007D2D04">
        <w:rPr>
          <w:rFonts w:cstheme="minorHAnsi"/>
          <w:highlight w:val="yellow"/>
        </w:rPr>
        <w:t>Butzel</w:t>
      </w:r>
      <w:proofErr w:type="spellEnd"/>
      <w:r w:rsidRPr="007D2D04">
        <w:rPr>
          <w:rFonts w:cstheme="minorHAnsi"/>
          <w:highlight w:val="yellow"/>
        </w:rPr>
        <w:t xml:space="preserve"> Long</w:t>
      </w:r>
    </w:p>
    <w:p w14:paraId="411F7959" w14:textId="77777777" w:rsidR="008177B2" w:rsidRPr="007D2D04" w:rsidRDefault="008177B2" w:rsidP="008177B2">
      <w:pPr>
        <w:spacing w:after="0"/>
        <w:rPr>
          <w:rFonts w:cstheme="minorHAnsi"/>
          <w:highlight w:val="yellow"/>
        </w:rPr>
      </w:pPr>
      <w:r w:rsidRPr="007D2D04">
        <w:rPr>
          <w:rFonts w:cstheme="minorHAnsi"/>
          <w:highlight w:val="yellow"/>
        </w:rPr>
        <w:t>DTE Energy Corporation</w:t>
      </w:r>
    </w:p>
    <w:p w14:paraId="7CB90F88" w14:textId="77777777" w:rsidR="008177B2" w:rsidRPr="007D2D04" w:rsidRDefault="008177B2" w:rsidP="008177B2">
      <w:pPr>
        <w:spacing w:after="0"/>
        <w:rPr>
          <w:rFonts w:cstheme="minorHAnsi"/>
          <w:highlight w:val="yellow"/>
        </w:rPr>
      </w:pPr>
      <w:r w:rsidRPr="007D2D04">
        <w:rPr>
          <w:rFonts w:cstheme="minorHAnsi"/>
          <w:highlight w:val="yellow"/>
        </w:rPr>
        <w:t>Bedrock</w:t>
      </w:r>
    </w:p>
    <w:p w14:paraId="6295CB04" w14:textId="77777777" w:rsidR="008177B2" w:rsidRPr="007D2D04" w:rsidRDefault="008177B2" w:rsidP="008177B2">
      <w:pPr>
        <w:spacing w:after="0"/>
        <w:rPr>
          <w:rFonts w:cstheme="minorHAnsi"/>
          <w:highlight w:val="yellow"/>
        </w:rPr>
      </w:pPr>
      <w:proofErr w:type="spellStart"/>
      <w:r w:rsidRPr="007D2D04">
        <w:rPr>
          <w:rFonts w:cstheme="minorHAnsi"/>
          <w:highlight w:val="yellow"/>
        </w:rPr>
        <w:t>Bodman</w:t>
      </w:r>
      <w:proofErr w:type="spellEnd"/>
    </w:p>
    <w:p w14:paraId="279A46F9" w14:textId="77777777" w:rsidR="008177B2" w:rsidRPr="007D2D04" w:rsidRDefault="008177B2" w:rsidP="008177B2">
      <w:pPr>
        <w:spacing w:after="0"/>
        <w:rPr>
          <w:rFonts w:cstheme="minorHAnsi"/>
          <w:highlight w:val="yellow"/>
        </w:rPr>
      </w:pPr>
      <w:r w:rsidRPr="007D2D04">
        <w:rPr>
          <w:rFonts w:cstheme="minorHAnsi"/>
          <w:highlight w:val="yellow"/>
        </w:rPr>
        <w:t>Jaffe</w:t>
      </w:r>
    </w:p>
    <w:p w14:paraId="64A19539" w14:textId="77777777" w:rsidR="008177B2" w:rsidRPr="007D2D04" w:rsidRDefault="008177B2" w:rsidP="008177B2">
      <w:pPr>
        <w:spacing w:after="0"/>
        <w:rPr>
          <w:rFonts w:cstheme="minorHAnsi"/>
          <w:highlight w:val="yellow"/>
        </w:rPr>
      </w:pPr>
      <w:r w:rsidRPr="007D2D04">
        <w:rPr>
          <w:rFonts w:cstheme="minorHAnsi"/>
          <w:highlight w:val="yellow"/>
        </w:rPr>
        <w:t>Dykema</w:t>
      </w:r>
    </w:p>
    <w:p w14:paraId="4C867CCA" w14:textId="19924708" w:rsidR="008177B2" w:rsidRDefault="008177B2" w:rsidP="008177B2">
      <w:pPr>
        <w:spacing w:after="0"/>
        <w:rPr>
          <w:rFonts w:cstheme="minorHAnsi"/>
        </w:rPr>
      </w:pPr>
      <w:r w:rsidRPr="007D2D04">
        <w:rPr>
          <w:rFonts w:cstheme="minorHAnsi"/>
          <w:highlight w:val="yellow"/>
        </w:rPr>
        <w:t>Varnum</w:t>
      </w:r>
    </w:p>
    <w:p w14:paraId="1BBBBCC6" w14:textId="1FE5A353" w:rsidR="008177B2" w:rsidRDefault="008177B2" w:rsidP="008177B2">
      <w:pPr>
        <w:spacing w:after="0"/>
        <w:rPr>
          <w:rFonts w:cstheme="minorHAnsi"/>
        </w:rPr>
      </w:pPr>
    </w:p>
    <w:p w14:paraId="47B76C89" w14:textId="17185DBE" w:rsidR="008177B2" w:rsidRDefault="008177B2" w:rsidP="008177B2">
      <w:pPr>
        <w:spacing w:after="0"/>
        <w:rPr>
          <w:rFonts w:cstheme="minorHAnsi"/>
        </w:rPr>
      </w:pPr>
      <w:r>
        <w:rPr>
          <w:rFonts w:cstheme="minorHAnsi"/>
        </w:rPr>
        <w:t>[Button] SCP Program Guide</w:t>
      </w:r>
    </w:p>
    <w:p w14:paraId="6A150C33" w14:textId="0C868694" w:rsidR="008177B2" w:rsidRDefault="008177B2" w:rsidP="008177B2">
      <w:pPr>
        <w:spacing w:after="0"/>
        <w:rPr>
          <w:rFonts w:cstheme="minorHAnsi"/>
        </w:rPr>
      </w:pPr>
      <w:r>
        <w:rPr>
          <w:rFonts w:cstheme="minorHAnsi"/>
        </w:rPr>
        <w:t>[Button] SCP Application</w:t>
      </w:r>
    </w:p>
    <w:p w14:paraId="0FEE1193" w14:textId="1CD107C9" w:rsidR="008177B2" w:rsidRDefault="008177B2" w:rsidP="007F676E">
      <w:pPr>
        <w:spacing w:after="0"/>
        <w:rPr>
          <w:rFonts w:cstheme="minorHAnsi"/>
        </w:rPr>
      </w:pPr>
    </w:p>
    <w:p w14:paraId="1A24619E" w14:textId="31F41FD1" w:rsidR="008177B2" w:rsidRPr="007D2D04" w:rsidRDefault="008177B2" w:rsidP="007F676E">
      <w:pPr>
        <w:spacing w:after="0"/>
        <w:rPr>
          <w:rFonts w:cstheme="minorHAnsi"/>
          <w:b/>
          <w:bCs/>
          <w:sz w:val="32"/>
          <w:szCs w:val="32"/>
        </w:rPr>
      </w:pPr>
      <w:r w:rsidRPr="007D2D04">
        <w:rPr>
          <w:rFonts w:cstheme="minorHAnsi"/>
          <w:b/>
          <w:bCs/>
          <w:sz w:val="32"/>
          <w:szCs w:val="32"/>
        </w:rPr>
        <w:t xml:space="preserve">15. Pipeline Programming </w:t>
      </w:r>
      <w:r w:rsidR="000F5343" w:rsidRPr="007D2D04">
        <w:rPr>
          <w:rFonts w:cstheme="minorHAnsi"/>
          <w:b/>
          <w:bCs/>
          <w:sz w:val="32"/>
          <w:szCs w:val="32"/>
        </w:rPr>
        <w:t xml:space="preserve">Page </w:t>
      </w:r>
      <w:r w:rsidRPr="007D2D04">
        <w:rPr>
          <w:rFonts w:cstheme="minorHAnsi"/>
          <w:b/>
          <w:bCs/>
          <w:sz w:val="32"/>
          <w:szCs w:val="32"/>
        </w:rPr>
        <w:t>[photo + link]</w:t>
      </w:r>
    </w:p>
    <w:p w14:paraId="43D9B9BC" w14:textId="77777777" w:rsidR="008177B2" w:rsidRPr="008177B2" w:rsidRDefault="008177B2" w:rsidP="008177B2">
      <w:pPr>
        <w:spacing w:after="0"/>
        <w:rPr>
          <w:rFonts w:cstheme="minorHAnsi"/>
        </w:rPr>
      </w:pPr>
      <w:r w:rsidRPr="008177B2">
        <w:rPr>
          <w:rFonts w:cstheme="minorHAnsi"/>
        </w:rPr>
        <w:t>The Pipeline Committee is responsible for developing educational programming targeted at middle school and high school students and creating initiatives to ensure a pathway to success in the legal and other professional fields. We also provide mentoring and volunteer services to Detroit grade schools.</w:t>
      </w:r>
    </w:p>
    <w:p w14:paraId="12B74973" w14:textId="77777777" w:rsidR="008177B2" w:rsidRPr="008177B2" w:rsidRDefault="008177B2" w:rsidP="008177B2">
      <w:pPr>
        <w:spacing w:after="0"/>
        <w:rPr>
          <w:rFonts w:cstheme="minorHAnsi"/>
        </w:rPr>
      </w:pPr>
    </w:p>
    <w:p w14:paraId="1C8986B0" w14:textId="77777777" w:rsidR="008177B2" w:rsidRPr="008177B2" w:rsidRDefault="008177B2" w:rsidP="008177B2">
      <w:pPr>
        <w:spacing w:after="0"/>
        <w:rPr>
          <w:rFonts w:cstheme="minorHAnsi"/>
        </w:rPr>
      </w:pPr>
      <w:r w:rsidRPr="007D2D04">
        <w:rPr>
          <w:rFonts w:cstheme="minorHAnsi"/>
          <w:highlight w:val="yellow"/>
        </w:rPr>
        <w:t>One of our newest pipeline efforts is the WBA “AIM” Program- Advocating, Inspiring and Mentoring Program. Partnering with Big Brothers, Big Sisters of Metropolitan Detroit, mentors are paired with students from Osborne High School (9th– 12th grade).</w:t>
      </w:r>
    </w:p>
    <w:p w14:paraId="6300D378" w14:textId="77777777" w:rsidR="008177B2" w:rsidRPr="008177B2" w:rsidRDefault="008177B2" w:rsidP="008177B2">
      <w:pPr>
        <w:spacing w:after="0"/>
        <w:rPr>
          <w:rFonts w:cstheme="minorHAnsi"/>
        </w:rPr>
      </w:pPr>
    </w:p>
    <w:p w14:paraId="31BD9203" w14:textId="77777777" w:rsidR="008177B2" w:rsidRPr="008177B2" w:rsidRDefault="008177B2" w:rsidP="008177B2">
      <w:pPr>
        <w:spacing w:after="0"/>
        <w:rPr>
          <w:rFonts w:cstheme="minorHAnsi"/>
        </w:rPr>
      </w:pPr>
      <w:r w:rsidRPr="008177B2">
        <w:rPr>
          <w:rFonts w:cstheme="minorHAnsi"/>
        </w:rPr>
        <w:t>Mentors will serve as “Career Buddies” and will participate in monthly mentoring sessions that help promote academic and personal success for high school youth.</w:t>
      </w:r>
    </w:p>
    <w:p w14:paraId="50975AC0" w14:textId="77777777" w:rsidR="008177B2" w:rsidRPr="008177B2" w:rsidRDefault="008177B2" w:rsidP="008177B2">
      <w:pPr>
        <w:spacing w:after="0"/>
        <w:rPr>
          <w:rFonts w:cstheme="minorHAnsi"/>
        </w:rPr>
      </w:pPr>
    </w:p>
    <w:p w14:paraId="2EA5FFA3" w14:textId="516E9C2A" w:rsidR="008177B2" w:rsidRDefault="008177B2" w:rsidP="008177B2">
      <w:pPr>
        <w:spacing w:after="0"/>
        <w:rPr>
          <w:rFonts w:cstheme="minorHAnsi"/>
        </w:rPr>
      </w:pPr>
      <w:commentRangeStart w:id="6"/>
      <w:r w:rsidRPr="007D2D04">
        <w:rPr>
          <w:rFonts w:cstheme="minorHAnsi"/>
          <w:highlight w:val="yellow"/>
        </w:rPr>
        <w:t>Mentors</w:t>
      </w:r>
      <w:commentRangeEnd w:id="6"/>
      <w:r w:rsidR="00B0187B">
        <w:rPr>
          <w:rStyle w:val="CommentReference"/>
        </w:rPr>
        <w:commentReference w:id="6"/>
      </w:r>
      <w:r w:rsidRPr="007D2D04">
        <w:rPr>
          <w:rFonts w:cstheme="minorHAnsi"/>
          <w:highlight w:val="yellow"/>
        </w:rPr>
        <w:t xml:space="preserve"> have been paired with 19 youth from Osborne High School. AIM’s first session was held in November 2016. Students are bused to Lewis &amp; Munday PC in downtown Detroit, who hosts the monthly sessions.</w:t>
      </w:r>
    </w:p>
    <w:p w14:paraId="1B69D898" w14:textId="46A6F0D2" w:rsidR="008177B2" w:rsidRDefault="008177B2" w:rsidP="008177B2">
      <w:pPr>
        <w:spacing w:after="0"/>
        <w:rPr>
          <w:rFonts w:cstheme="minorHAnsi"/>
        </w:rPr>
      </w:pPr>
    </w:p>
    <w:p w14:paraId="0D718B93" w14:textId="49E9DB64" w:rsidR="008177B2" w:rsidRPr="008177B2" w:rsidRDefault="008177B2" w:rsidP="008177B2">
      <w:pPr>
        <w:spacing w:after="0"/>
        <w:rPr>
          <w:rFonts w:cstheme="minorHAnsi"/>
          <w:b/>
          <w:bCs/>
          <w:sz w:val="32"/>
          <w:szCs w:val="32"/>
        </w:rPr>
      </w:pPr>
      <w:r>
        <w:rPr>
          <w:rFonts w:cstheme="minorHAnsi"/>
          <w:b/>
          <w:bCs/>
          <w:sz w:val="32"/>
          <w:szCs w:val="32"/>
        </w:rPr>
        <w:t xml:space="preserve">16. </w:t>
      </w:r>
      <w:r w:rsidRPr="008177B2">
        <w:rPr>
          <w:rFonts w:cstheme="minorHAnsi"/>
          <w:b/>
          <w:bCs/>
          <w:sz w:val="32"/>
          <w:szCs w:val="32"/>
        </w:rPr>
        <w:t>NEWS &amp; EVENTS PAGE</w:t>
      </w:r>
    </w:p>
    <w:p w14:paraId="6D5042AE" w14:textId="3B1AFF8D" w:rsidR="008177B2" w:rsidRDefault="008177B2" w:rsidP="008177B2">
      <w:pPr>
        <w:spacing w:after="0"/>
        <w:rPr>
          <w:rFonts w:cstheme="minorHAnsi"/>
        </w:rPr>
      </w:pPr>
    </w:p>
    <w:p w14:paraId="15CAA542" w14:textId="3A6EE690" w:rsidR="008177B2" w:rsidRDefault="008177B2" w:rsidP="008177B2">
      <w:pPr>
        <w:spacing w:after="0"/>
        <w:rPr>
          <w:rFonts w:cstheme="minorHAnsi"/>
        </w:rPr>
      </w:pPr>
      <w:r w:rsidRPr="008177B2">
        <w:rPr>
          <w:rFonts w:cstheme="minorHAnsi"/>
          <w:highlight w:val="yellow"/>
        </w:rPr>
        <w:t>Upcoming Events [client to provide data]</w:t>
      </w:r>
    </w:p>
    <w:p w14:paraId="4D806D6D" w14:textId="5092764C" w:rsidR="008177B2" w:rsidRDefault="008177B2" w:rsidP="008177B2">
      <w:pPr>
        <w:spacing w:after="0"/>
        <w:rPr>
          <w:rFonts w:cstheme="minorHAnsi"/>
        </w:rPr>
      </w:pPr>
      <w:r>
        <w:rPr>
          <w:rFonts w:cstheme="minorHAnsi"/>
        </w:rPr>
        <w:t>[Calendar Widget]</w:t>
      </w:r>
    </w:p>
    <w:p w14:paraId="1DD12351" w14:textId="7B44AEDE" w:rsidR="008177B2" w:rsidRDefault="008177B2" w:rsidP="008177B2">
      <w:pPr>
        <w:spacing w:after="0"/>
        <w:rPr>
          <w:rFonts w:cstheme="minorHAnsi"/>
        </w:rPr>
      </w:pPr>
    </w:p>
    <w:p w14:paraId="14F56FB0" w14:textId="7DB4935B" w:rsidR="008177B2" w:rsidRDefault="008177B2" w:rsidP="008177B2">
      <w:pPr>
        <w:spacing w:after="0"/>
        <w:rPr>
          <w:rFonts w:cstheme="minorHAnsi"/>
        </w:rPr>
      </w:pPr>
      <w:r w:rsidRPr="008177B2">
        <w:rPr>
          <w:rFonts w:cstheme="minorHAnsi"/>
          <w:highlight w:val="yellow"/>
        </w:rPr>
        <w:t>News &amp; Announcements [Client to provide content]</w:t>
      </w:r>
    </w:p>
    <w:p w14:paraId="1386108F" w14:textId="1935F33A" w:rsidR="008177B2" w:rsidRDefault="008177B2" w:rsidP="008177B2">
      <w:pPr>
        <w:spacing w:after="0"/>
        <w:rPr>
          <w:rFonts w:cstheme="minorHAnsi"/>
        </w:rPr>
      </w:pPr>
    </w:p>
    <w:p w14:paraId="45C0B12A" w14:textId="0C5981D6" w:rsidR="008177B2" w:rsidRDefault="008177B2" w:rsidP="008177B2">
      <w:pPr>
        <w:spacing w:after="0"/>
        <w:rPr>
          <w:rFonts w:cstheme="minorHAnsi"/>
        </w:rPr>
      </w:pPr>
    </w:p>
    <w:p w14:paraId="60D69F98" w14:textId="55C91B3A" w:rsidR="008177B2" w:rsidRPr="008177B2" w:rsidRDefault="008177B2" w:rsidP="008177B2">
      <w:pPr>
        <w:spacing w:after="0"/>
        <w:rPr>
          <w:rFonts w:cstheme="minorHAnsi"/>
          <w:b/>
          <w:bCs/>
          <w:sz w:val="32"/>
          <w:szCs w:val="32"/>
        </w:rPr>
      </w:pPr>
      <w:r>
        <w:rPr>
          <w:rFonts w:cstheme="minorHAnsi"/>
          <w:b/>
          <w:bCs/>
          <w:sz w:val="32"/>
          <w:szCs w:val="32"/>
        </w:rPr>
        <w:t xml:space="preserve">17. </w:t>
      </w:r>
      <w:r w:rsidRPr="008177B2">
        <w:rPr>
          <w:rFonts w:cstheme="minorHAnsi"/>
          <w:b/>
          <w:bCs/>
          <w:sz w:val="32"/>
          <w:szCs w:val="32"/>
        </w:rPr>
        <w:t>CONTACT PAGE</w:t>
      </w:r>
    </w:p>
    <w:p w14:paraId="68332CDF" w14:textId="0FCB87C7" w:rsidR="007F676E" w:rsidRDefault="008177B2" w:rsidP="007F676E">
      <w:pPr>
        <w:spacing w:after="0"/>
        <w:rPr>
          <w:rFonts w:cstheme="minorHAnsi"/>
        </w:rPr>
      </w:pPr>
      <w:r w:rsidRPr="008177B2">
        <w:rPr>
          <w:rFonts w:cstheme="minorHAnsi"/>
        </w:rPr>
        <w:t>535 Griswold, Suite 111-531 Detroit, MI 48226</w:t>
      </w:r>
    </w:p>
    <w:p w14:paraId="0E24895B" w14:textId="2AB6140B" w:rsidR="008177B2" w:rsidRDefault="008177B2" w:rsidP="007F676E">
      <w:pPr>
        <w:spacing w:after="0"/>
        <w:rPr>
          <w:rFonts w:cstheme="minorHAnsi"/>
        </w:rPr>
      </w:pPr>
    </w:p>
    <w:p w14:paraId="262BB560" w14:textId="231ABFA0" w:rsidR="008177B2" w:rsidRDefault="008177B2" w:rsidP="007F676E">
      <w:pPr>
        <w:spacing w:after="0"/>
        <w:rPr>
          <w:rFonts w:cstheme="minorHAnsi"/>
        </w:rPr>
      </w:pPr>
      <w:r>
        <w:rPr>
          <w:rFonts w:cstheme="minorHAnsi"/>
        </w:rPr>
        <w:t>[Contact Form – emails to info@wolverinebar.org]</w:t>
      </w:r>
    </w:p>
    <w:p w14:paraId="7FF53E66" w14:textId="4110B0B8" w:rsidR="008177B2" w:rsidRDefault="008177B2" w:rsidP="007F676E">
      <w:pPr>
        <w:spacing w:after="0"/>
        <w:rPr>
          <w:rFonts w:cstheme="minorHAnsi"/>
        </w:rPr>
      </w:pPr>
      <w:r>
        <w:rPr>
          <w:rFonts w:cstheme="minorHAnsi"/>
        </w:rPr>
        <w:t>*Your Name*</w:t>
      </w:r>
    </w:p>
    <w:p w14:paraId="38585C89" w14:textId="5404EA09" w:rsidR="008177B2" w:rsidRDefault="008177B2" w:rsidP="007F676E">
      <w:pPr>
        <w:spacing w:after="0"/>
        <w:rPr>
          <w:rFonts w:cstheme="minorHAnsi"/>
        </w:rPr>
      </w:pPr>
      <w:r>
        <w:rPr>
          <w:rFonts w:cstheme="minorHAnsi"/>
        </w:rPr>
        <w:t>*Your E-mail Address*</w:t>
      </w:r>
    </w:p>
    <w:p w14:paraId="5B93400C" w14:textId="54362535" w:rsidR="008177B2" w:rsidRDefault="008177B2" w:rsidP="007F676E">
      <w:pPr>
        <w:spacing w:after="0"/>
        <w:rPr>
          <w:rFonts w:cstheme="minorHAnsi"/>
        </w:rPr>
      </w:pPr>
      <w:r>
        <w:rPr>
          <w:rFonts w:cstheme="minorHAnsi"/>
        </w:rPr>
        <w:t>*How can we help you?*</w:t>
      </w:r>
    </w:p>
    <w:p w14:paraId="3C3E320E" w14:textId="167731EA" w:rsidR="008177B2" w:rsidRDefault="008177B2" w:rsidP="007F676E">
      <w:pPr>
        <w:spacing w:after="0"/>
        <w:rPr>
          <w:rFonts w:cstheme="minorHAnsi"/>
        </w:rPr>
      </w:pPr>
      <w:r>
        <w:rPr>
          <w:rFonts w:cstheme="minorHAnsi"/>
        </w:rPr>
        <w:t>[Button] Contact Us Now</w:t>
      </w:r>
    </w:p>
    <w:p w14:paraId="75C29441" w14:textId="44BE6EEF" w:rsidR="008177B2" w:rsidRDefault="008177B2" w:rsidP="007F676E">
      <w:pPr>
        <w:spacing w:after="0"/>
        <w:rPr>
          <w:rFonts w:cstheme="minorHAnsi"/>
        </w:rPr>
      </w:pPr>
    </w:p>
    <w:p w14:paraId="7DBB8379" w14:textId="1E26E17D" w:rsidR="008177B2" w:rsidRDefault="008177B2" w:rsidP="007F676E">
      <w:pPr>
        <w:spacing w:after="0"/>
        <w:rPr>
          <w:rFonts w:cstheme="minorHAnsi"/>
        </w:rPr>
      </w:pPr>
    </w:p>
    <w:p w14:paraId="54A54356" w14:textId="02D4ADB5" w:rsidR="008177B2" w:rsidRPr="008177B2" w:rsidRDefault="008177B2" w:rsidP="007F676E">
      <w:pPr>
        <w:spacing w:after="0"/>
        <w:rPr>
          <w:rFonts w:cstheme="minorHAnsi"/>
          <w:b/>
          <w:bCs/>
          <w:sz w:val="32"/>
          <w:szCs w:val="32"/>
        </w:rPr>
      </w:pPr>
      <w:r>
        <w:rPr>
          <w:rFonts w:cstheme="minorHAnsi"/>
          <w:b/>
          <w:bCs/>
          <w:sz w:val="32"/>
          <w:szCs w:val="32"/>
        </w:rPr>
        <w:t xml:space="preserve">18. </w:t>
      </w:r>
      <w:r w:rsidRPr="008177B2">
        <w:rPr>
          <w:rFonts w:cstheme="minorHAnsi"/>
          <w:b/>
          <w:bCs/>
          <w:sz w:val="32"/>
          <w:szCs w:val="32"/>
        </w:rPr>
        <w:t>MEMBER DIRECTORY PAGE</w:t>
      </w:r>
    </w:p>
    <w:p w14:paraId="11870CD3" w14:textId="1ABFEC94" w:rsidR="00D1394F" w:rsidRDefault="008177B2" w:rsidP="00D1394F">
      <w:pPr>
        <w:spacing w:after="0"/>
        <w:rPr>
          <w:rFonts w:cstheme="minorHAnsi"/>
        </w:rPr>
      </w:pPr>
      <w:r>
        <w:rPr>
          <w:rFonts w:cstheme="minorHAnsi"/>
        </w:rPr>
        <w:t>[Member Directory Search Full API Integration</w:t>
      </w:r>
    </w:p>
    <w:p w14:paraId="4FE3BB96" w14:textId="6EA050D1" w:rsidR="00D229E2" w:rsidRDefault="00D229E2" w:rsidP="00D1394F">
      <w:pPr>
        <w:spacing w:after="0"/>
        <w:rPr>
          <w:rFonts w:cstheme="minorHAnsi"/>
        </w:rPr>
      </w:pPr>
    </w:p>
    <w:p w14:paraId="17494E46" w14:textId="724CA014" w:rsidR="00D229E2" w:rsidRDefault="00D229E2" w:rsidP="00D1394F">
      <w:pPr>
        <w:spacing w:after="0"/>
        <w:rPr>
          <w:rFonts w:cstheme="minorHAnsi"/>
        </w:rPr>
      </w:pPr>
    </w:p>
    <w:p w14:paraId="00A61881" w14:textId="43ADED22" w:rsidR="00D229E2" w:rsidRPr="005334E3" w:rsidRDefault="00D229E2" w:rsidP="00D1394F">
      <w:pPr>
        <w:spacing w:after="0"/>
        <w:rPr>
          <w:rFonts w:cstheme="minorHAnsi"/>
        </w:rPr>
      </w:pPr>
      <w:r>
        <w:rPr>
          <w:rFonts w:ascii="Arial" w:hAnsi="Arial" w:cs="Arial"/>
          <w:color w:val="202124"/>
          <w:sz w:val="20"/>
          <w:szCs w:val="20"/>
          <w:shd w:val="clear" w:color="auto" w:fill="FFFFFF"/>
        </w:rPr>
        <w:t xml:space="preserve">This is a lawyer directory and not a lawyer referral service. The ABA and </w:t>
      </w:r>
      <w:proofErr w:type="spellStart"/>
      <w:r>
        <w:rPr>
          <w:rFonts w:ascii="Arial" w:hAnsi="Arial" w:cs="Arial"/>
          <w:color w:val="202124"/>
          <w:sz w:val="20"/>
          <w:szCs w:val="20"/>
          <w:shd w:val="clear" w:color="auto" w:fill="FFFFFF"/>
        </w:rPr>
        <w:t>CloudLaw</w:t>
      </w:r>
      <w:proofErr w:type="spellEnd"/>
      <w:r>
        <w:rPr>
          <w:rFonts w:ascii="Arial" w:hAnsi="Arial" w:cs="Arial"/>
          <w:color w:val="202124"/>
          <w:sz w:val="20"/>
          <w:szCs w:val="20"/>
          <w:shd w:val="clear" w:color="auto" w:fill="FFFFFF"/>
        </w:rPr>
        <w:t xml:space="preserve"> PBC do not endorse or recommend the lawyers listed in this directory. Each lawyer is solely responsible for accuracy of the information they post on the directory. The ABA and </w:t>
      </w:r>
      <w:proofErr w:type="spellStart"/>
      <w:r>
        <w:rPr>
          <w:rFonts w:ascii="Arial" w:hAnsi="Arial" w:cs="Arial"/>
          <w:color w:val="202124"/>
          <w:sz w:val="20"/>
          <w:szCs w:val="20"/>
          <w:shd w:val="clear" w:color="auto" w:fill="FFFFFF"/>
        </w:rPr>
        <w:t>CloudLaw</w:t>
      </w:r>
      <w:proofErr w:type="spellEnd"/>
      <w:r>
        <w:rPr>
          <w:rFonts w:ascii="Arial" w:hAnsi="Arial" w:cs="Arial"/>
          <w:color w:val="202124"/>
          <w:sz w:val="20"/>
          <w:szCs w:val="20"/>
          <w:shd w:val="clear" w:color="auto" w:fill="FFFFFF"/>
        </w:rPr>
        <w:t xml:space="preserve"> PBC do not verify the accuracy of any posting, a lawyer’s disciplinary history, or whether the lawyer maintains malpractice insurance. If you are looking for a lawyer referral service, please visit</w:t>
      </w:r>
    </w:p>
    <w:sectPr w:rsidR="00D229E2" w:rsidRPr="005334E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erson 1" w:initials="">
    <w:p w14:paraId="78689DBD" w14:textId="3B2AE207" w:rsidR="00D229E2" w:rsidRDefault="00D229E2">
      <w:pPr>
        <w:pStyle w:val="CommentText"/>
      </w:pPr>
      <w:r>
        <w:rPr>
          <w:rStyle w:val="CommentReference"/>
        </w:rPr>
        <w:annotationRef/>
      </w:r>
      <w:r>
        <w:t>Deleted the years – I assume we will update with 2020-2021 information – Why is two links?</w:t>
      </w:r>
    </w:p>
  </w:comment>
  <w:comment w:id="1" w:author="Person 1" w:initials="">
    <w:p w14:paraId="3A561101" w14:textId="6EF1BE69" w:rsidR="00D229E2" w:rsidRDefault="00D229E2">
      <w:pPr>
        <w:pStyle w:val="CommentText"/>
      </w:pPr>
      <w:r>
        <w:rPr>
          <w:rStyle w:val="CommentReference"/>
        </w:rPr>
        <w:annotationRef/>
      </w:r>
      <w:r>
        <w:t>What content is being requested for this section?</w:t>
      </w:r>
    </w:p>
  </w:comment>
  <w:comment w:id="2" w:author="Person 1" w:initials="">
    <w:p w14:paraId="3B61D70A" w14:textId="7975E16D" w:rsidR="00D229E2" w:rsidRDefault="00D229E2">
      <w:pPr>
        <w:pStyle w:val="CommentText"/>
      </w:pPr>
      <w:r>
        <w:rPr>
          <w:rStyle w:val="CommentReference"/>
        </w:rPr>
        <w:annotationRef/>
      </w:r>
      <w:r>
        <w:t>This doesn’t fit on the page….</w:t>
      </w:r>
    </w:p>
  </w:comment>
  <w:comment w:id="3" w:author="Person 1" w:initials="">
    <w:p w14:paraId="0DB54EFA" w14:textId="17BA2B1F" w:rsidR="00D229E2" w:rsidRDefault="00D229E2">
      <w:pPr>
        <w:pStyle w:val="CommentText"/>
      </w:pPr>
      <w:r>
        <w:rPr>
          <w:rStyle w:val="CommentReference"/>
        </w:rPr>
        <w:annotationRef/>
      </w:r>
      <w:r>
        <w:t>Do we need to provide a program summary?</w:t>
      </w:r>
    </w:p>
  </w:comment>
  <w:comment w:id="4" w:author="Person 1" w:initials="">
    <w:p w14:paraId="1D779A1C" w14:textId="1F9762C8" w:rsidR="00D229E2" w:rsidRDefault="00D229E2">
      <w:pPr>
        <w:pStyle w:val="CommentText"/>
      </w:pPr>
      <w:r>
        <w:rPr>
          <w:rStyle w:val="CommentReference"/>
        </w:rPr>
        <w:annotationRef/>
      </w:r>
      <w:r>
        <w:t>Needs to be updated</w:t>
      </w:r>
    </w:p>
  </w:comment>
  <w:comment w:id="5" w:author="Person 1" w:initials="">
    <w:p w14:paraId="62D56ECE" w14:textId="04E15452" w:rsidR="00D229E2" w:rsidRDefault="00D229E2">
      <w:pPr>
        <w:pStyle w:val="CommentText"/>
      </w:pPr>
      <w:r>
        <w:rPr>
          <w:rStyle w:val="CommentReference"/>
        </w:rPr>
        <w:annotationRef/>
      </w:r>
      <w:r>
        <w:t>Will request update from T. Boyd with list of employers</w:t>
      </w:r>
    </w:p>
  </w:comment>
  <w:comment w:id="6" w:author="Person 1" w:initials="">
    <w:p w14:paraId="04296512" w14:textId="27ECD4AB" w:rsidR="00D229E2" w:rsidRDefault="00D229E2">
      <w:pPr>
        <w:pStyle w:val="CommentText"/>
      </w:pPr>
      <w:r>
        <w:rPr>
          <w:rStyle w:val="CommentReference"/>
        </w:rPr>
        <w:annotationRef/>
      </w:r>
      <w:r>
        <w:t>Dated information – Should prob ask board members to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689DBD" w15:done="0"/>
  <w15:commentEx w15:paraId="3A561101" w15:done="0"/>
  <w15:commentEx w15:paraId="3B61D70A" w15:done="0"/>
  <w15:commentEx w15:paraId="0DB54EFA" w15:done="0"/>
  <w15:commentEx w15:paraId="1D779A1C" w15:done="0"/>
  <w15:commentEx w15:paraId="62D56ECE" w15:done="0"/>
  <w15:commentEx w15:paraId="042965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689DBD" w16cid:durableId="2318378F"/>
  <w16cid:commentId w16cid:paraId="3A561101" w16cid:durableId="23183790"/>
  <w16cid:commentId w16cid:paraId="3B61D70A" w16cid:durableId="23183791"/>
  <w16cid:commentId w16cid:paraId="0DB54EFA" w16cid:durableId="23183792"/>
  <w16cid:commentId w16cid:paraId="1D779A1C" w16cid:durableId="23183793"/>
  <w16cid:commentId w16cid:paraId="62D56ECE" w16cid:durableId="23183794"/>
  <w16cid:commentId w16cid:paraId="04296512" w16cid:durableId="231837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62334" w14:textId="77777777" w:rsidR="00660238" w:rsidRDefault="00660238" w:rsidP="00E52FFF">
      <w:pPr>
        <w:spacing w:after="0" w:line="240" w:lineRule="auto"/>
      </w:pPr>
      <w:r>
        <w:separator/>
      </w:r>
    </w:p>
  </w:endnote>
  <w:endnote w:type="continuationSeparator" w:id="0">
    <w:p w14:paraId="35F41B5F" w14:textId="77777777" w:rsidR="00660238" w:rsidRDefault="00660238" w:rsidP="00E5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72383" w14:textId="77777777" w:rsidR="00D229E2" w:rsidRDefault="00D229E2">
    <w:pPr>
      <w:pStyle w:val="DocID"/>
    </w:pPr>
    <w:bookmarkStart w:id="7" w:name="_iDocIDField7c9c940c-e51f-4c4e-a736-70b5"/>
    <w:r>
      <w:rPr>
        <w:noProof/>
      </w:rPr>
      <w:t>36300905.1</w:t>
    </w:r>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0F978" w14:textId="77777777" w:rsidR="00D229E2" w:rsidRDefault="00D229E2">
    <w:pPr>
      <w:pStyle w:val="DocID"/>
    </w:pPr>
    <w:bookmarkStart w:id="8" w:name="_iDocIDField93fadbdf-766e-47c0-ad8c-9774"/>
    <w:r>
      <w:rPr>
        <w:noProof/>
      </w:rPr>
      <w:t>36300905.1</w:t>
    </w:r>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8AE70" w14:textId="77777777" w:rsidR="00D229E2" w:rsidRDefault="00D229E2">
    <w:pPr>
      <w:pStyle w:val="DocID"/>
    </w:pPr>
    <w:bookmarkStart w:id="9" w:name="_iDocIDField451a4d51-b4c0-49be-8735-31c7"/>
    <w:r>
      <w:rPr>
        <w:noProof/>
      </w:rPr>
      <w:t>36300905.1</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C9D3E" w14:textId="77777777" w:rsidR="00660238" w:rsidRDefault="00660238" w:rsidP="00E52FFF">
      <w:pPr>
        <w:spacing w:after="0" w:line="240" w:lineRule="auto"/>
      </w:pPr>
      <w:r>
        <w:separator/>
      </w:r>
    </w:p>
  </w:footnote>
  <w:footnote w:type="continuationSeparator" w:id="0">
    <w:p w14:paraId="570AAFDA" w14:textId="77777777" w:rsidR="00660238" w:rsidRDefault="00660238" w:rsidP="00E52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276F7" w14:textId="77777777" w:rsidR="00D229E2" w:rsidRDefault="00D22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433ED" w14:textId="77777777" w:rsidR="00D229E2" w:rsidRDefault="00D229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DE4BB" w14:textId="77777777" w:rsidR="00D229E2" w:rsidRDefault="00D22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E078C"/>
    <w:multiLevelType w:val="hybridMultilevel"/>
    <w:tmpl w:val="EE5007F8"/>
    <w:lvl w:ilvl="0" w:tplc="75720E90">
      <w:numFmt w:val="bullet"/>
      <w:lvlText w:val="-"/>
      <w:lvlJc w:val="left"/>
      <w:pPr>
        <w:ind w:left="408" w:hanging="360"/>
      </w:pPr>
      <w:rPr>
        <w:rFonts w:ascii="Calibri" w:eastAsiaTheme="minorHAns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A2"/>
    <w:rsid w:val="0007579A"/>
    <w:rsid w:val="000F5343"/>
    <w:rsid w:val="00175027"/>
    <w:rsid w:val="00185FC9"/>
    <w:rsid w:val="00193A0F"/>
    <w:rsid w:val="001E006E"/>
    <w:rsid w:val="001E0CC9"/>
    <w:rsid w:val="00316A0C"/>
    <w:rsid w:val="003225C8"/>
    <w:rsid w:val="003324F4"/>
    <w:rsid w:val="003961A2"/>
    <w:rsid w:val="004161CF"/>
    <w:rsid w:val="005334E3"/>
    <w:rsid w:val="00660238"/>
    <w:rsid w:val="0068711E"/>
    <w:rsid w:val="006911C7"/>
    <w:rsid w:val="006A7B90"/>
    <w:rsid w:val="006E0B81"/>
    <w:rsid w:val="007D2D04"/>
    <w:rsid w:val="007F676E"/>
    <w:rsid w:val="008177B2"/>
    <w:rsid w:val="00914E93"/>
    <w:rsid w:val="0099112E"/>
    <w:rsid w:val="00B0187B"/>
    <w:rsid w:val="00C23E5C"/>
    <w:rsid w:val="00CC6B90"/>
    <w:rsid w:val="00D1394F"/>
    <w:rsid w:val="00D229E2"/>
    <w:rsid w:val="00D841A7"/>
    <w:rsid w:val="00E52FFF"/>
    <w:rsid w:val="00EF01CD"/>
    <w:rsid w:val="00F23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2818"/>
  <w15:chartTrackingRefBased/>
  <w15:docId w15:val="{40D024A2-3941-489B-8EB9-DDE7CFE1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0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1CD"/>
    <w:rPr>
      <w:rFonts w:ascii="Segoe UI" w:hAnsi="Segoe UI" w:cs="Segoe UI"/>
      <w:sz w:val="18"/>
      <w:szCs w:val="18"/>
    </w:rPr>
  </w:style>
  <w:style w:type="paragraph" w:styleId="ListParagraph">
    <w:name w:val="List Paragraph"/>
    <w:basedOn w:val="Normal"/>
    <w:uiPriority w:val="34"/>
    <w:qFormat/>
    <w:rsid w:val="001E0CC9"/>
    <w:pPr>
      <w:ind w:left="720"/>
      <w:contextualSpacing/>
    </w:pPr>
  </w:style>
  <w:style w:type="character" w:styleId="Hyperlink">
    <w:name w:val="Hyperlink"/>
    <w:basedOn w:val="DefaultParagraphFont"/>
    <w:uiPriority w:val="99"/>
    <w:unhideWhenUsed/>
    <w:rsid w:val="00D1394F"/>
    <w:rPr>
      <w:color w:val="0563C1" w:themeColor="hyperlink"/>
      <w:u w:val="single"/>
    </w:rPr>
  </w:style>
  <w:style w:type="character" w:customStyle="1" w:styleId="UnresolvedMention1">
    <w:name w:val="Unresolved Mention1"/>
    <w:basedOn w:val="DefaultParagraphFont"/>
    <w:uiPriority w:val="99"/>
    <w:semiHidden/>
    <w:unhideWhenUsed/>
    <w:rsid w:val="00D1394F"/>
    <w:rPr>
      <w:color w:val="605E5C"/>
      <w:shd w:val="clear" w:color="auto" w:fill="E1DFDD"/>
    </w:rPr>
  </w:style>
  <w:style w:type="table" w:styleId="TableGrid">
    <w:name w:val="Table Grid"/>
    <w:basedOn w:val="TableNormal"/>
    <w:rsid w:val="008177B2"/>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7B90"/>
    <w:rPr>
      <w:sz w:val="16"/>
      <w:szCs w:val="16"/>
    </w:rPr>
  </w:style>
  <w:style w:type="paragraph" w:styleId="CommentText">
    <w:name w:val="annotation text"/>
    <w:basedOn w:val="Normal"/>
    <w:link w:val="CommentTextChar"/>
    <w:uiPriority w:val="99"/>
    <w:semiHidden/>
    <w:unhideWhenUsed/>
    <w:rsid w:val="006A7B90"/>
    <w:pPr>
      <w:spacing w:line="240" w:lineRule="auto"/>
    </w:pPr>
    <w:rPr>
      <w:sz w:val="20"/>
      <w:szCs w:val="20"/>
    </w:rPr>
  </w:style>
  <w:style w:type="character" w:customStyle="1" w:styleId="CommentTextChar">
    <w:name w:val="Comment Text Char"/>
    <w:basedOn w:val="DefaultParagraphFont"/>
    <w:link w:val="CommentText"/>
    <w:uiPriority w:val="99"/>
    <w:semiHidden/>
    <w:rsid w:val="006A7B90"/>
    <w:rPr>
      <w:sz w:val="20"/>
      <w:szCs w:val="20"/>
    </w:rPr>
  </w:style>
  <w:style w:type="paragraph" w:styleId="CommentSubject">
    <w:name w:val="annotation subject"/>
    <w:basedOn w:val="CommentText"/>
    <w:next w:val="CommentText"/>
    <w:link w:val="CommentSubjectChar"/>
    <w:uiPriority w:val="99"/>
    <w:semiHidden/>
    <w:unhideWhenUsed/>
    <w:rsid w:val="006A7B90"/>
    <w:rPr>
      <w:b/>
      <w:bCs/>
    </w:rPr>
  </w:style>
  <w:style w:type="character" w:customStyle="1" w:styleId="CommentSubjectChar">
    <w:name w:val="Comment Subject Char"/>
    <w:basedOn w:val="CommentTextChar"/>
    <w:link w:val="CommentSubject"/>
    <w:uiPriority w:val="99"/>
    <w:semiHidden/>
    <w:rsid w:val="006A7B90"/>
    <w:rPr>
      <w:b/>
      <w:bCs/>
      <w:sz w:val="20"/>
      <w:szCs w:val="20"/>
    </w:rPr>
  </w:style>
  <w:style w:type="paragraph" w:customStyle="1" w:styleId="DocID">
    <w:name w:val="DocID"/>
    <w:basedOn w:val="Footer"/>
    <w:next w:val="Footer"/>
    <w:link w:val="DocIDChar"/>
    <w:rsid w:val="00E52FFF"/>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CommentTextChar"/>
    <w:link w:val="DocID"/>
    <w:rsid w:val="00E52FFF"/>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E52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FFF"/>
  </w:style>
  <w:style w:type="paragraph" w:styleId="Header">
    <w:name w:val="header"/>
    <w:basedOn w:val="Normal"/>
    <w:link w:val="HeaderChar"/>
    <w:uiPriority w:val="99"/>
    <w:unhideWhenUsed/>
    <w:rsid w:val="00E52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957628">
      <w:bodyDiv w:val="1"/>
      <w:marLeft w:val="0"/>
      <w:marRight w:val="0"/>
      <w:marTop w:val="0"/>
      <w:marBottom w:val="0"/>
      <w:divBdr>
        <w:top w:val="none" w:sz="0" w:space="0" w:color="auto"/>
        <w:left w:val="none" w:sz="0" w:space="0" w:color="auto"/>
        <w:bottom w:val="none" w:sz="0" w:space="0" w:color="auto"/>
        <w:right w:val="none" w:sz="0" w:space="0" w:color="auto"/>
      </w:divBdr>
      <w:divsChild>
        <w:div w:id="562757668">
          <w:marLeft w:val="-225"/>
          <w:marRight w:val="-225"/>
          <w:marTop w:val="0"/>
          <w:marBottom w:val="0"/>
          <w:divBdr>
            <w:top w:val="none" w:sz="0" w:space="0" w:color="auto"/>
            <w:left w:val="none" w:sz="0" w:space="0" w:color="auto"/>
            <w:bottom w:val="none" w:sz="0" w:space="0" w:color="auto"/>
            <w:right w:val="none" w:sz="0" w:space="0" w:color="auto"/>
          </w:divBdr>
          <w:divsChild>
            <w:div w:id="875436161">
              <w:marLeft w:val="0"/>
              <w:marRight w:val="0"/>
              <w:marTop w:val="0"/>
              <w:marBottom w:val="0"/>
              <w:divBdr>
                <w:top w:val="none" w:sz="0" w:space="0" w:color="auto"/>
                <w:left w:val="none" w:sz="0" w:space="0" w:color="auto"/>
                <w:bottom w:val="none" w:sz="0" w:space="0" w:color="auto"/>
                <w:right w:val="none" w:sz="0" w:space="0" w:color="auto"/>
              </w:divBdr>
              <w:divsChild>
                <w:div w:id="392242877">
                  <w:marLeft w:val="-225"/>
                  <w:marRight w:val="-225"/>
                  <w:marTop w:val="0"/>
                  <w:marBottom w:val="0"/>
                  <w:divBdr>
                    <w:top w:val="none" w:sz="0" w:space="0" w:color="auto"/>
                    <w:left w:val="none" w:sz="0" w:space="0" w:color="auto"/>
                    <w:bottom w:val="none" w:sz="0" w:space="0" w:color="auto"/>
                    <w:right w:val="none" w:sz="0" w:space="0" w:color="auto"/>
                  </w:divBdr>
                  <w:divsChild>
                    <w:div w:id="1516310429">
                      <w:marLeft w:val="0"/>
                      <w:marRight w:val="0"/>
                      <w:marTop w:val="0"/>
                      <w:marBottom w:val="0"/>
                      <w:divBdr>
                        <w:top w:val="none" w:sz="0" w:space="0" w:color="auto"/>
                        <w:left w:val="none" w:sz="0" w:space="0" w:color="auto"/>
                        <w:bottom w:val="none" w:sz="0" w:space="0" w:color="auto"/>
                        <w:right w:val="none" w:sz="0" w:space="0" w:color="auto"/>
                      </w:divBdr>
                      <w:divsChild>
                        <w:div w:id="1380940380">
                          <w:marLeft w:val="0"/>
                          <w:marRight w:val="0"/>
                          <w:marTop w:val="0"/>
                          <w:marBottom w:val="0"/>
                          <w:divBdr>
                            <w:top w:val="none" w:sz="0" w:space="0" w:color="auto"/>
                            <w:left w:val="none" w:sz="0" w:space="0" w:color="auto"/>
                            <w:bottom w:val="none" w:sz="0" w:space="0" w:color="auto"/>
                            <w:right w:val="none" w:sz="0" w:space="0" w:color="auto"/>
                          </w:divBdr>
                          <w:divsChild>
                            <w:div w:id="362095123">
                              <w:marLeft w:val="0"/>
                              <w:marRight w:val="0"/>
                              <w:marTop w:val="0"/>
                              <w:marBottom w:val="0"/>
                              <w:divBdr>
                                <w:top w:val="none" w:sz="0" w:space="0" w:color="auto"/>
                                <w:left w:val="none" w:sz="0" w:space="0" w:color="auto"/>
                                <w:bottom w:val="none" w:sz="0" w:space="0" w:color="auto"/>
                                <w:right w:val="none" w:sz="0" w:space="0" w:color="auto"/>
                              </w:divBdr>
                              <w:divsChild>
                                <w:div w:id="2079747133">
                                  <w:marLeft w:val="0"/>
                                  <w:marRight w:val="0"/>
                                  <w:marTop w:val="0"/>
                                  <w:marBottom w:val="525"/>
                                  <w:divBdr>
                                    <w:top w:val="none" w:sz="0" w:space="0" w:color="auto"/>
                                    <w:left w:val="none" w:sz="0" w:space="0" w:color="auto"/>
                                    <w:bottom w:val="none" w:sz="0" w:space="0" w:color="auto"/>
                                    <w:right w:val="none" w:sz="0" w:space="0" w:color="auto"/>
                                  </w:divBdr>
                                  <w:divsChild>
                                    <w:div w:id="15770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361249">
          <w:marLeft w:val="-225"/>
          <w:marRight w:val="-225"/>
          <w:marTop w:val="0"/>
          <w:marBottom w:val="0"/>
          <w:divBdr>
            <w:top w:val="none" w:sz="0" w:space="0" w:color="auto"/>
            <w:left w:val="none" w:sz="0" w:space="0" w:color="auto"/>
            <w:bottom w:val="none" w:sz="0" w:space="0" w:color="auto"/>
            <w:right w:val="none" w:sz="0" w:space="0" w:color="auto"/>
          </w:divBdr>
          <w:divsChild>
            <w:div w:id="986397832">
              <w:marLeft w:val="0"/>
              <w:marRight w:val="0"/>
              <w:marTop w:val="0"/>
              <w:marBottom w:val="0"/>
              <w:divBdr>
                <w:top w:val="none" w:sz="0" w:space="0" w:color="auto"/>
                <w:left w:val="none" w:sz="0" w:space="0" w:color="auto"/>
                <w:bottom w:val="none" w:sz="0" w:space="0" w:color="auto"/>
                <w:right w:val="none" w:sz="0" w:space="0" w:color="auto"/>
              </w:divBdr>
              <w:divsChild>
                <w:div w:id="1039210803">
                  <w:marLeft w:val="0"/>
                  <w:marRight w:val="0"/>
                  <w:marTop w:val="0"/>
                  <w:marBottom w:val="0"/>
                  <w:divBdr>
                    <w:top w:val="none" w:sz="0" w:space="0" w:color="auto"/>
                    <w:left w:val="none" w:sz="0" w:space="0" w:color="auto"/>
                    <w:bottom w:val="none" w:sz="0" w:space="0" w:color="auto"/>
                    <w:right w:val="none" w:sz="0" w:space="0" w:color="auto"/>
                  </w:divBdr>
                  <w:divsChild>
                    <w:div w:id="181407169">
                      <w:marLeft w:val="0"/>
                      <w:marRight w:val="0"/>
                      <w:marTop w:val="0"/>
                      <w:marBottom w:val="0"/>
                      <w:divBdr>
                        <w:top w:val="none" w:sz="0" w:space="0" w:color="auto"/>
                        <w:left w:val="none" w:sz="0" w:space="0" w:color="auto"/>
                        <w:bottom w:val="none" w:sz="0" w:space="0" w:color="auto"/>
                        <w:right w:val="none" w:sz="0" w:space="0" w:color="auto"/>
                      </w:divBdr>
                      <w:divsChild>
                        <w:div w:id="1679455123">
                          <w:marLeft w:val="0"/>
                          <w:marRight w:val="0"/>
                          <w:marTop w:val="0"/>
                          <w:marBottom w:val="0"/>
                          <w:divBdr>
                            <w:top w:val="none" w:sz="0" w:space="0" w:color="auto"/>
                            <w:left w:val="none" w:sz="0" w:space="0" w:color="auto"/>
                            <w:bottom w:val="none" w:sz="0" w:space="0" w:color="auto"/>
                            <w:right w:val="none" w:sz="0" w:space="0" w:color="auto"/>
                          </w:divBdr>
                          <w:divsChild>
                            <w:div w:id="1608736384">
                              <w:marLeft w:val="0"/>
                              <w:marRight w:val="0"/>
                              <w:marTop w:val="0"/>
                              <w:marBottom w:val="525"/>
                              <w:divBdr>
                                <w:top w:val="none" w:sz="0" w:space="0" w:color="auto"/>
                                <w:left w:val="none" w:sz="0" w:space="0" w:color="auto"/>
                                <w:bottom w:val="none" w:sz="0" w:space="0" w:color="auto"/>
                                <w:right w:val="none" w:sz="0" w:space="0" w:color="auto"/>
                              </w:divBdr>
                              <w:divsChild>
                                <w:div w:id="1798647030">
                                  <w:marLeft w:val="0"/>
                                  <w:marRight w:val="0"/>
                                  <w:marTop w:val="0"/>
                                  <w:marBottom w:val="0"/>
                                  <w:divBdr>
                                    <w:top w:val="none" w:sz="0" w:space="0" w:color="auto"/>
                                    <w:left w:val="none" w:sz="0" w:space="0" w:color="auto"/>
                                    <w:bottom w:val="none" w:sz="0" w:space="0" w:color="auto"/>
                                    <w:right w:val="none" w:sz="0" w:space="0" w:color="auto"/>
                                  </w:divBdr>
                                </w:div>
                              </w:divsChild>
                            </w:div>
                            <w:div w:id="303975906">
                              <w:marLeft w:val="0"/>
                              <w:marRight w:val="0"/>
                              <w:marTop w:val="0"/>
                              <w:marBottom w:val="525"/>
                              <w:divBdr>
                                <w:top w:val="none" w:sz="0" w:space="0" w:color="auto"/>
                                <w:left w:val="none" w:sz="0" w:space="0" w:color="auto"/>
                                <w:bottom w:val="none" w:sz="0" w:space="0" w:color="auto"/>
                                <w:right w:val="none" w:sz="0" w:space="0" w:color="auto"/>
                              </w:divBdr>
                              <w:divsChild>
                                <w:div w:id="17076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584010">
      <w:bodyDiv w:val="1"/>
      <w:marLeft w:val="0"/>
      <w:marRight w:val="0"/>
      <w:marTop w:val="0"/>
      <w:marBottom w:val="0"/>
      <w:divBdr>
        <w:top w:val="none" w:sz="0" w:space="0" w:color="auto"/>
        <w:left w:val="none" w:sz="0" w:space="0" w:color="auto"/>
        <w:bottom w:val="none" w:sz="0" w:space="0" w:color="auto"/>
        <w:right w:val="none" w:sz="0" w:space="0" w:color="auto"/>
      </w:divBdr>
      <w:divsChild>
        <w:div w:id="1863855160">
          <w:marLeft w:val="-225"/>
          <w:marRight w:val="-225"/>
          <w:marTop w:val="0"/>
          <w:marBottom w:val="0"/>
          <w:divBdr>
            <w:top w:val="none" w:sz="0" w:space="0" w:color="auto"/>
            <w:left w:val="none" w:sz="0" w:space="0" w:color="auto"/>
            <w:bottom w:val="none" w:sz="0" w:space="0" w:color="auto"/>
            <w:right w:val="none" w:sz="0" w:space="0" w:color="auto"/>
          </w:divBdr>
          <w:divsChild>
            <w:div w:id="96213934">
              <w:marLeft w:val="0"/>
              <w:marRight w:val="0"/>
              <w:marTop w:val="0"/>
              <w:marBottom w:val="0"/>
              <w:divBdr>
                <w:top w:val="none" w:sz="0" w:space="0" w:color="auto"/>
                <w:left w:val="none" w:sz="0" w:space="0" w:color="auto"/>
                <w:bottom w:val="none" w:sz="0" w:space="0" w:color="auto"/>
                <w:right w:val="none" w:sz="0" w:space="0" w:color="auto"/>
              </w:divBdr>
              <w:divsChild>
                <w:div w:id="1805807687">
                  <w:marLeft w:val="0"/>
                  <w:marRight w:val="0"/>
                  <w:marTop w:val="0"/>
                  <w:marBottom w:val="0"/>
                  <w:divBdr>
                    <w:top w:val="none" w:sz="0" w:space="0" w:color="auto"/>
                    <w:left w:val="none" w:sz="0" w:space="0" w:color="auto"/>
                    <w:bottom w:val="none" w:sz="0" w:space="0" w:color="auto"/>
                    <w:right w:val="none" w:sz="0" w:space="0" w:color="auto"/>
                  </w:divBdr>
                  <w:divsChild>
                    <w:div w:id="2053918068">
                      <w:marLeft w:val="0"/>
                      <w:marRight w:val="0"/>
                      <w:marTop w:val="0"/>
                      <w:marBottom w:val="0"/>
                      <w:divBdr>
                        <w:top w:val="none" w:sz="0" w:space="0" w:color="auto"/>
                        <w:left w:val="none" w:sz="0" w:space="0" w:color="auto"/>
                        <w:bottom w:val="none" w:sz="0" w:space="0" w:color="auto"/>
                        <w:right w:val="none" w:sz="0" w:space="0" w:color="auto"/>
                      </w:divBdr>
                      <w:divsChild>
                        <w:div w:id="1505515336">
                          <w:marLeft w:val="0"/>
                          <w:marRight w:val="0"/>
                          <w:marTop w:val="0"/>
                          <w:marBottom w:val="0"/>
                          <w:divBdr>
                            <w:top w:val="none" w:sz="0" w:space="0" w:color="auto"/>
                            <w:left w:val="none" w:sz="0" w:space="0" w:color="auto"/>
                            <w:bottom w:val="none" w:sz="0" w:space="0" w:color="auto"/>
                            <w:right w:val="none" w:sz="0" w:space="0" w:color="auto"/>
                          </w:divBdr>
                          <w:divsChild>
                            <w:div w:id="321084939">
                              <w:marLeft w:val="0"/>
                              <w:marRight w:val="0"/>
                              <w:marTop w:val="0"/>
                              <w:marBottom w:val="525"/>
                              <w:divBdr>
                                <w:top w:val="none" w:sz="0" w:space="0" w:color="auto"/>
                                <w:left w:val="none" w:sz="0" w:space="0" w:color="auto"/>
                                <w:bottom w:val="none" w:sz="0" w:space="0" w:color="auto"/>
                                <w:right w:val="none" w:sz="0" w:space="0" w:color="auto"/>
                              </w:divBdr>
                              <w:divsChild>
                                <w:div w:id="526912647">
                                  <w:marLeft w:val="0"/>
                                  <w:marRight w:val="0"/>
                                  <w:marTop w:val="0"/>
                                  <w:marBottom w:val="0"/>
                                  <w:divBdr>
                                    <w:top w:val="none" w:sz="0" w:space="0" w:color="auto"/>
                                    <w:left w:val="none" w:sz="0" w:space="0" w:color="auto"/>
                                    <w:bottom w:val="none" w:sz="0" w:space="0" w:color="auto"/>
                                    <w:right w:val="none" w:sz="0" w:space="0" w:color="auto"/>
                                  </w:divBdr>
                                </w:div>
                              </w:divsChild>
                            </w:div>
                            <w:div w:id="1468933842">
                              <w:marLeft w:val="0"/>
                              <w:marRight w:val="0"/>
                              <w:marTop w:val="0"/>
                              <w:marBottom w:val="525"/>
                              <w:divBdr>
                                <w:top w:val="none" w:sz="0" w:space="0" w:color="auto"/>
                                <w:left w:val="none" w:sz="0" w:space="0" w:color="auto"/>
                                <w:bottom w:val="none" w:sz="0" w:space="0" w:color="auto"/>
                                <w:right w:val="none" w:sz="0" w:space="0" w:color="auto"/>
                              </w:divBdr>
                              <w:divsChild>
                                <w:div w:id="16859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680916">
          <w:marLeft w:val="-225"/>
          <w:marRight w:val="-225"/>
          <w:marTop w:val="0"/>
          <w:marBottom w:val="0"/>
          <w:divBdr>
            <w:top w:val="none" w:sz="0" w:space="0" w:color="auto"/>
            <w:left w:val="none" w:sz="0" w:space="0" w:color="auto"/>
            <w:bottom w:val="none" w:sz="0" w:space="0" w:color="auto"/>
            <w:right w:val="none" w:sz="0" w:space="0" w:color="auto"/>
          </w:divBdr>
          <w:divsChild>
            <w:div w:id="948001609">
              <w:marLeft w:val="0"/>
              <w:marRight w:val="0"/>
              <w:marTop w:val="0"/>
              <w:marBottom w:val="0"/>
              <w:divBdr>
                <w:top w:val="none" w:sz="0" w:space="0" w:color="auto"/>
                <w:left w:val="none" w:sz="0" w:space="0" w:color="auto"/>
                <w:bottom w:val="none" w:sz="0" w:space="0" w:color="auto"/>
                <w:right w:val="none" w:sz="0" w:space="0" w:color="auto"/>
              </w:divBdr>
              <w:divsChild>
                <w:div w:id="1121462186">
                  <w:marLeft w:val="0"/>
                  <w:marRight w:val="0"/>
                  <w:marTop w:val="0"/>
                  <w:marBottom w:val="0"/>
                  <w:divBdr>
                    <w:top w:val="none" w:sz="0" w:space="0" w:color="auto"/>
                    <w:left w:val="none" w:sz="0" w:space="0" w:color="auto"/>
                    <w:bottom w:val="none" w:sz="0" w:space="0" w:color="auto"/>
                    <w:right w:val="none" w:sz="0" w:space="0" w:color="auto"/>
                  </w:divBdr>
                  <w:divsChild>
                    <w:div w:id="1673340155">
                      <w:marLeft w:val="0"/>
                      <w:marRight w:val="0"/>
                      <w:marTop w:val="0"/>
                      <w:marBottom w:val="0"/>
                      <w:divBdr>
                        <w:top w:val="none" w:sz="0" w:space="0" w:color="auto"/>
                        <w:left w:val="none" w:sz="0" w:space="0" w:color="auto"/>
                        <w:bottom w:val="none" w:sz="0" w:space="0" w:color="auto"/>
                        <w:right w:val="none" w:sz="0" w:space="0" w:color="auto"/>
                      </w:divBdr>
                      <w:divsChild>
                        <w:div w:id="1359812198">
                          <w:marLeft w:val="0"/>
                          <w:marRight w:val="0"/>
                          <w:marTop w:val="0"/>
                          <w:marBottom w:val="0"/>
                          <w:divBdr>
                            <w:top w:val="none" w:sz="0" w:space="0" w:color="auto"/>
                            <w:left w:val="none" w:sz="0" w:space="0" w:color="auto"/>
                            <w:bottom w:val="none" w:sz="0" w:space="0" w:color="auto"/>
                            <w:right w:val="none" w:sz="0" w:space="0" w:color="auto"/>
                          </w:divBdr>
                          <w:divsChild>
                            <w:div w:id="1446535666">
                              <w:marLeft w:val="0"/>
                              <w:marRight w:val="0"/>
                              <w:marTop w:val="0"/>
                              <w:marBottom w:val="525"/>
                              <w:divBdr>
                                <w:top w:val="none" w:sz="0" w:space="0" w:color="auto"/>
                                <w:left w:val="none" w:sz="0" w:space="0" w:color="auto"/>
                                <w:bottom w:val="none" w:sz="0" w:space="0" w:color="auto"/>
                                <w:right w:val="none" w:sz="0" w:space="0" w:color="auto"/>
                              </w:divBdr>
                              <w:divsChild>
                                <w:div w:id="1901556429">
                                  <w:marLeft w:val="0"/>
                                  <w:marRight w:val="0"/>
                                  <w:marTop w:val="0"/>
                                  <w:marBottom w:val="0"/>
                                  <w:divBdr>
                                    <w:top w:val="none" w:sz="0" w:space="0" w:color="auto"/>
                                    <w:left w:val="none" w:sz="0" w:space="0" w:color="auto"/>
                                    <w:bottom w:val="none" w:sz="0" w:space="0" w:color="auto"/>
                                    <w:right w:val="none" w:sz="0" w:space="0" w:color="auto"/>
                                  </w:divBdr>
                                </w:div>
                              </w:divsChild>
                            </w:div>
                            <w:div w:id="484856984">
                              <w:marLeft w:val="0"/>
                              <w:marRight w:val="0"/>
                              <w:marTop w:val="0"/>
                              <w:marBottom w:val="525"/>
                              <w:divBdr>
                                <w:top w:val="none" w:sz="0" w:space="0" w:color="auto"/>
                                <w:left w:val="none" w:sz="0" w:space="0" w:color="auto"/>
                                <w:bottom w:val="none" w:sz="0" w:space="0" w:color="auto"/>
                                <w:right w:val="none" w:sz="0" w:space="0" w:color="auto"/>
                              </w:divBdr>
                              <w:divsChild>
                                <w:div w:id="614825830">
                                  <w:marLeft w:val="0"/>
                                  <w:marRight w:val="0"/>
                                  <w:marTop w:val="0"/>
                                  <w:marBottom w:val="0"/>
                                  <w:divBdr>
                                    <w:top w:val="none" w:sz="0" w:space="0" w:color="auto"/>
                                    <w:left w:val="none" w:sz="0" w:space="0" w:color="auto"/>
                                    <w:bottom w:val="none" w:sz="0" w:space="0" w:color="auto"/>
                                    <w:right w:val="none" w:sz="0" w:space="0" w:color="auto"/>
                                  </w:divBdr>
                                </w:div>
                              </w:divsChild>
                            </w:div>
                            <w:div w:id="9067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20816">
      <w:bodyDiv w:val="1"/>
      <w:marLeft w:val="0"/>
      <w:marRight w:val="0"/>
      <w:marTop w:val="0"/>
      <w:marBottom w:val="0"/>
      <w:divBdr>
        <w:top w:val="none" w:sz="0" w:space="0" w:color="auto"/>
        <w:left w:val="none" w:sz="0" w:space="0" w:color="auto"/>
        <w:bottom w:val="none" w:sz="0" w:space="0" w:color="auto"/>
        <w:right w:val="none" w:sz="0" w:space="0" w:color="auto"/>
      </w:divBdr>
      <w:divsChild>
        <w:div w:id="647054671">
          <w:marLeft w:val="0"/>
          <w:marRight w:val="0"/>
          <w:marTop w:val="0"/>
          <w:marBottom w:val="525"/>
          <w:divBdr>
            <w:top w:val="none" w:sz="0" w:space="0" w:color="auto"/>
            <w:left w:val="none" w:sz="0" w:space="0" w:color="auto"/>
            <w:bottom w:val="none" w:sz="0" w:space="0" w:color="auto"/>
            <w:right w:val="none" w:sz="0" w:space="0" w:color="auto"/>
          </w:divBdr>
          <w:divsChild>
            <w:div w:id="1656297094">
              <w:marLeft w:val="0"/>
              <w:marRight w:val="0"/>
              <w:marTop w:val="0"/>
              <w:marBottom w:val="0"/>
              <w:divBdr>
                <w:top w:val="none" w:sz="0" w:space="0" w:color="auto"/>
                <w:left w:val="none" w:sz="0" w:space="0" w:color="auto"/>
                <w:bottom w:val="none" w:sz="0" w:space="0" w:color="auto"/>
                <w:right w:val="none" w:sz="0" w:space="0" w:color="auto"/>
              </w:divBdr>
            </w:div>
          </w:divsChild>
        </w:div>
        <w:div w:id="1021005872">
          <w:marLeft w:val="0"/>
          <w:marRight w:val="0"/>
          <w:marTop w:val="0"/>
          <w:marBottom w:val="525"/>
          <w:divBdr>
            <w:top w:val="none" w:sz="0" w:space="0" w:color="auto"/>
            <w:left w:val="none" w:sz="0" w:space="0" w:color="auto"/>
            <w:bottom w:val="none" w:sz="0" w:space="0" w:color="auto"/>
            <w:right w:val="none" w:sz="0" w:space="0" w:color="auto"/>
          </w:divBdr>
          <w:divsChild>
            <w:div w:id="2002073879">
              <w:marLeft w:val="0"/>
              <w:marRight w:val="0"/>
              <w:marTop w:val="0"/>
              <w:marBottom w:val="0"/>
              <w:divBdr>
                <w:top w:val="none" w:sz="0" w:space="0" w:color="auto"/>
                <w:left w:val="none" w:sz="0" w:space="0" w:color="auto"/>
                <w:bottom w:val="none" w:sz="0" w:space="0" w:color="auto"/>
                <w:right w:val="none" w:sz="0" w:space="0" w:color="auto"/>
              </w:divBdr>
            </w:div>
          </w:divsChild>
        </w:div>
        <w:div w:id="1516654235">
          <w:marLeft w:val="0"/>
          <w:marRight w:val="0"/>
          <w:marTop w:val="0"/>
          <w:marBottom w:val="525"/>
          <w:divBdr>
            <w:top w:val="none" w:sz="0" w:space="0" w:color="auto"/>
            <w:left w:val="none" w:sz="0" w:space="0" w:color="auto"/>
            <w:bottom w:val="none" w:sz="0" w:space="0" w:color="auto"/>
            <w:right w:val="none" w:sz="0" w:space="0" w:color="auto"/>
          </w:divBdr>
          <w:divsChild>
            <w:div w:id="135307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9790">
      <w:bodyDiv w:val="1"/>
      <w:marLeft w:val="0"/>
      <w:marRight w:val="0"/>
      <w:marTop w:val="0"/>
      <w:marBottom w:val="0"/>
      <w:divBdr>
        <w:top w:val="none" w:sz="0" w:space="0" w:color="auto"/>
        <w:left w:val="none" w:sz="0" w:space="0" w:color="auto"/>
        <w:bottom w:val="none" w:sz="0" w:space="0" w:color="auto"/>
        <w:right w:val="none" w:sz="0" w:space="0" w:color="auto"/>
      </w:divBdr>
    </w:div>
    <w:div w:id="1239630258">
      <w:bodyDiv w:val="1"/>
      <w:marLeft w:val="0"/>
      <w:marRight w:val="0"/>
      <w:marTop w:val="0"/>
      <w:marBottom w:val="0"/>
      <w:divBdr>
        <w:top w:val="none" w:sz="0" w:space="0" w:color="auto"/>
        <w:left w:val="none" w:sz="0" w:space="0" w:color="auto"/>
        <w:bottom w:val="none" w:sz="0" w:space="0" w:color="auto"/>
        <w:right w:val="none" w:sz="0" w:space="0" w:color="auto"/>
      </w:divBdr>
      <w:divsChild>
        <w:div w:id="600845454">
          <w:marLeft w:val="0"/>
          <w:marRight w:val="0"/>
          <w:marTop w:val="0"/>
          <w:marBottom w:val="525"/>
          <w:divBdr>
            <w:top w:val="none" w:sz="0" w:space="0" w:color="auto"/>
            <w:left w:val="none" w:sz="0" w:space="0" w:color="auto"/>
            <w:bottom w:val="none" w:sz="0" w:space="0" w:color="auto"/>
            <w:right w:val="none" w:sz="0" w:space="0" w:color="auto"/>
          </w:divBdr>
          <w:divsChild>
            <w:div w:id="10261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0868">
      <w:bodyDiv w:val="1"/>
      <w:marLeft w:val="0"/>
      <w:marRight w:val="0"/>
      <w:marTop w:val="0"/>
      <w:marBottom w:val="0"/>
      <w:divBdr>
        <w:top w:val="none" w:sz="0" w:space="0" w:color="auto"/>
        <w:left w:val="none" w:sz="0" w:space="0" w:color="auto"/>
        <w:bottom w:val="none" w:sz="0" w:space="0" w:color="auto"/>
        <w:right w:val="none" w:sz="0" w:space="0" w:color="auto"/>
      </w:divBdr>
    </w:div>
    <w:div w:id="1317876651">
      <w:bodyDiv w:val="1"/>
      <w:marLeft w:val="0"/>
      <w:marRight w:val="0"/>
      <w:marTop w:val="0"/>
      <w:marBottom w:val="0"/>
      <w:divBdr>
        <w:top w:val="none" w:sz="0" w:space="0" w:color="auto"/>
        <w:left w:val="none" w:sz="0" w:space="0" w:color="auto"/>
        <w:bottom w:val="none" w:sz="0" w:space="0" w:color="auto"/>
        <w:right w:val="none" w:sz="0" w:space="0" w:color="auto"/>
      </w:divBdr>
      <w:divsChild>
        <w:div w:id="1504317716">
          <w:marLeft w:val="0"/>
          <w:marRight w:val="0"/>
          <w:marTop w:val="0"/>
          <w:marBottom w:val="525"/>
          <w:divBdr>
            <w:top w:val="none" w:sz="0" w:space="0" w:color="auto"/>
            <w:left w:val="none" w:sz="0" w:space="0" w:color="auto"/>
            <w:bottom w:val="none" w:sz="0" w:space="0" w:color="auto"/>
            <w:right w:val="none" w:sz="0" w:space="0" w:color="auto"/>
          </w:divBdr>
          <w:divsChild>
            <w:div w:id="1643920170">
              <w:marLeft w:val="0"/>
              <w:marRight w:val="0"/>
              <w:marTop w:val="0"/>
              <w:marBottom w:val="0"/>
              <w:divBdr>
                <w:top w:val="none" w:sz="0" w:space="0" w:color="auto"/>
                <w:left w:val="none" w:sz="0" w:space="0" w:color="auto"/>
                <w:bottom w:val="none" w:sz="0" w:space="0" w:color="auto"/>
                <w:right w:val="none" w:sz="0" w:space="0" w:color="auto"/>
              </w:divBdr>
            </w:div>
          </w:divsChild>
        </w:div>
        <w:div w:id="1635210114">
          <w:marLeft w:val="0"/>
          <w:marRight w:val="0"/>
          <w:marTop w:val="0"/>
          <w:marBottom w:val="525"/>
          <w:divBdr>
            <w:top w:val="none" w:sz="0" w:space="0" w:color="auto"/>
            <w:left w:val="none" w:sz="0" w:space="0" w:color="auto"/>
            <w:bottom w:val="none" w:sz="0" w:space="0" w:color="auto"/>
            <w:right w:val="none" w:sz="0" w:space="0" w:color="auto"/>
          </w:divBdr>
          <w:divsChild>
            <w:div w:id="11072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974">
      <w:bodyDiv w:val="1"/>
      <w:marLeft w:val="0"/>
      <w:marRight w:val="0"/>
      <w:marTop w:val="0"/>
      <w:marBottom w:val="0"/>
      <w:divBdr>
        <w:top w:val="none" w:sz="0" w:space="0" w:color="auto"/>
        <w:left w:val="none" w:sz="0" w:space="0" w:color="auto"/>
        <w:bottom w:val="none" w:sz="0" w:space="0" w:color="auto"/>
        <w:right w:val="none" w:sz="0" w:space="0" w:color="auto"/>
      </w:divBdr>
    </w:div>
    <w:div w:id="1443568673">
      <w:bodyDiv w:val="1"/>
      <w:marLeft w:val="0"/>
      <w:marRight w:val="0"/>
      <w:marTop w:val="0"/>
      <w:marBottom w:val="0"/>
      <w:divBdr>
        <w:top w:val="none" w:sz="0" w:space="0" w:color="auto"/>
        <w:left w:val="none" w:sz="0" w:space="0" w:color="auto"/>
        <w:bottom w:val="none" w:sz="0" w:space="0" w:color="auto"/>
        <w:right w:val="none" w:sz="0" w:space="0" w:color="auto"/>
      </w:divBdr>
    </w:div>
    <w:div w:id="1901863338">
      <w:bodyDiv w:val="1"/>
      <w:marLeft w:val="0"/>
      <w:marRight w:val="0"/>
      <w:marTop w:val="0"/>
      <w:marBottom w:val="0"/>
      <w:divBdr>
        <w:top w:val="none" w:sz="0" w:space="0" w:color="auto"/>
        <w:left w:val="none" w:sz="0" w:space="0" w:color="auto"/>
        <w:bottom w:val="none" w:sz="0" w:space="0" w:color="auto"/>
        <w:right w:val="none" w:sz="0" w:space="0" w:color="auto"/>
      </w:divBdr>
    </w:div>
    <w:div w:id="2106144748">
      <w:bodyDiv w:val="1"/>
      <w:marLeft w:val="0"/>
      <w:marRight w:val="0"/>
      <w:marTop w:val="0"/>
      <w:marBottom w:val="0"/>
      <w:divBdr>
        <w:top w:val="none" w:sz="0" w:space="0" w:color="auto"/>
        <w:left w:val="none" w:sz="0" w:space="0" w:color="auto"/>
        <w:bottom w:val="none" w:sz="0" w:space="0" w:color="auto"/>
        <w:right w:val="none" w:sz="0" w:space="0" w:color="auto"/>
      </w:divBdr>
      <w:divsChild>
        <w:div w:id="757021220">
          <w:marLeft w:val="0"/>
          <w:marRight w:val="0"/>
          <w:marTop w:val="0"/>
          <w:marBottom w:val="525"/>
          <w:divBdr>
            <w:top w:val="none" w:sz="0" w:space="0" w:color="auto"/>
            <w:left w:val="none" w:sz="0" w:space="0" w:color="auto"/>
            <w:bottom w:val="none" w:sz="0" w:space="0" w:color="auto"/>
            <w:right w:val="none" w:sz="0" w:space="0" w:color="auto"/>
          </w:divBdr>
          <w:divsChild>
            <w:div w:id="112226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3rdcc.org/" TargetMode="External"/><Relationship Id="rId18" Type="http://schemas.openxmlformats.org/officeDocument/2006/relationships/hyperlink" Target="http://jtc.courts.mi.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courts.michigan.gov/courts/coa/pages/default.aspx" TargetMode="External"/><Relationship Id="rId17" Type="http://schemas.openxmlformats.org/officeDocument/2006/relationships/hyperlink" Target="http://www.agcmi.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ichbar.org/"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urts.michigan.gov/courts/michigansupremecourt/Pages/default.aspx"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mied.uscourts.gov/" TargetMode="External"/><Relationship Id="rId23" Type="http://schemas.openxmlformats.org/officeDocument/2006/relationships/header" Target="header3.xml"/><Relationship Id="rId10" Type="http://schemas.openxmlformats.org/officeDocument/2006/relationships/hyperlink" Target="mailto:scholarship@wolverinebar.org" TargetMode="Externa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36thdistrictcourt.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4578</Words>
  <Characters>26098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Tiana Starks</dc:creator>
  <cp:lastModifiedBy>Tiana Starks</cp:lastModifiedBy>
  <cp:revision>3</cp:revision>
  <dcterms:created xsi:type="dcterms:W3CDTF">2020-11-04T17:23:00Z</dcterms:created>
  <dcterms:modified xsi:type="dcterms:W3CDTF">2020-11-04T17:25:00Z</dcterms:modified>
</cp:coreProperties>
</file>